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CD04C" w14:textId="5DE9C457" w:rsidR="00446902" w:rsidRPr="00A41C77" w:rsidRDefault="00446902" w:rsidP="00A97E85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1C7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</w:t>
      </w:r>
      <w:r w:rsidR="00332D21" w:rsidRPr="00A41C77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D11BA5" w:rsidRPr="00A41C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24771">
        <w:rPr>
          <w:rFonts w:ascii="Times New Roman" w:eastAsia="Times New Roman" w:hAnsi="Times New Roman" w:cs="Times New Roman"/>
          <w:sz w:val="24"/>
          <w:szCs w:val="24"/>
          <w:lang w:eastAsia="hr-HR"/>
        </w:rPr>
        <w:t>034-14/24-01/</w:t>
      </w:r>
      <w:r w:rsidR="000A28DA">
        <w:rPr>
          <w:rFonts w:ascii="Times New Roman" w:eastAsia="Times New Roman" w:hAnsi="Times New Roman" w:cs="Times New Roman"/>
          <w:sz w:val="24"/>
          <w:szCs w:val="24"/>
          <w:lang w:eastAsia="hr-HR"/>
        </w:rPr>
        <w:t>33</w:t>
      </w:r>
    </w:p>
    <w:p w14:paraId="61806EC7" w14:textId="329C9D38" w:rsidR="00332D21" w:rsidRPr="00A41C77" w:rsidRDefault="00446902" w:rsidP="00A97E85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1C77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r w:rsidRPr="00295F15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A41C77" w:rsidRPr="00295F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95F15" w:rsidRPr="00295F15">
        <w:rPr>
          <w:rFonts w:ascii="Times New Roman" w:hAnsi="Times New Roman" w:cs="Times New Roman"/>
          <w:color w:val="000000"/>
          <w:sz w:val="24"/>
          <w:szCs w:val="24"/>
        </w:rPr>
        <w:t>711-02-03/02-2024-13</w:t>
      </w:r>
      <w:r w:rsidRPr="00A41C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41C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E3D9D" w:rsidRPr="00A41C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09F6614" w14:textId="77777777" w:rsidR="00EA742C" w:rsidRDefault="00EA742C" w:rsidP="00A97E85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26BFA9" w14:textId="6F7F6FF9" w:rsidR="00E94546" w:rsidRPr="00A41C77" w:rsidRDefault="00601717" w:rsidP="00A97E85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41C77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="005057E6" w:rsidRPr="00A41C77">
        <w:rPr>
          <w:rFonts w:ascii="Times New Roman" w:hAnsi="Times New Roman" w:cs="Times New Roman"/>
          <w:sz w:val="24"/>
          <w:szCs w:val="24"/>
        </w:rPr>
        <w:t xml:space="preserve">agreb, </w:t>
      </w:r>
      <w:r w:rsidR="00295F15">
        <w:rPr>
          <w:rFonts w:ascii="Times New Roman" w:hAnsi="Times New Roman" w:cs="Times New Roman"/>
          <w:sz w:val="24"/>
          <w:szCs w:val="24"/>
        </w:rPr>
        <w:t>28</w:t>
      </w:r>
      <w:r w:rsidR="00D536A6">
        <w:rPr>
          <w:rFonts w:ascii="Times New Roman" w:hAnsi="Times New Roman" w:cs="Times New Roman"/>
          <w:sz w:val="24"/>
          <w:szCs w:val="24"/>
        </w:rPr>
        <w:t>.</w:t>
      </w:r>
      <w:r w:rsidR="00524771">
        <w:rPr>
          <w:rFonts w:ascii="Times New Roman" w:hAnsi="Times New Roman" w:cs="Times New Roman"/>
          <w:sz w:val="24"/>
          <w:szCs w:val="24"/>
        </w:rPr>
        <w:t xml:space="preserve"> </w:t>
      </w:r>
      <w:r w:rsidR="0031300C">
        <w:rPr>
          <w:rFonts w:ascii="Times New Roman" w:hAnsi="Times New Roman" w:cs="Times New Roman"/>
          <w:sz w:val="24"/>
          <w:szCs w:val="24"/>
        </w:rPr>
        <w:t>studenog</w:t>
      </w:r>
      <w:r w:rsidR="00EA3364" w:rsidRPr="00A41C77">
        <w:rPr>
          <w:rFonts w:ascii="Times New Roman" w:hAnsi="Times New Roman" w:cs="Times New Roman"/>
          <w:sz w:val="24"/>
          <w:szCs w:val="24"/>
        </w:rPr>
        <w:t xml:space="preserve"> </w:t>
      </w:r>
      <w:r w:rsidR="003E5CAC" w:rsidRPr="00A41C77">
        <w:rPr>
          <w:rFonts w:ascii="Times New Roman" w:hAnsi="Times New Roman" w:cs="Times New Roman"/>
          <w:sz w:val="24"/>
          <w:szCs w:val="24"/>
        </w:rPr>
        <w:t>202</w:t>
      </w:r>
      <w:r w:rsidR="00270BEC" w:rsidRPr="00A41C77">
        <w:rPr>
          <w:rFonts w:ascii="Times New Roman" w:hAnsi="Times New Roman" w:cs="Times New Roman"/>
          <w:sz w:val="24"/>
          <w:szCs w:val="24"/>
        </w:rPr>
        <w:t>4</w:t>
      </w:r>
      <w:r w:rsidR="00E94546" w:rsidRPr="00A41C77">
        <w:rPr>
          <w:rFonts w:ascii="Times New Roman" w:hAnsi="Times New Roman" w:cs="Times New Roman"/>
          <w:sz w:val="24"/>
          <w:szCs w:val="24"/>
        </w:rPr>
        <w:t>.</w:t>
      </w:r>
      <w:r w:rsidR="00575D4E" w:rsidRPr="00A41C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36812" w14:textId="77777777" w:rsidR="00E94546" w:rsidRPr="00A41C77" w:rsidRDefault="00E94546" w:rsidP="00A97E85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C64C9" w14:textId="68E69AD6" w:rsidR="00A96CB0" w:rsidRPr="00D536A6" w:rsidRDefault="00A96CB0" w:rsidP="00A96CB0">
      <w:pPr>
        <w:spacing w:after="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1C77">
        <w:rPr>
          <w:rFonts w:ascii="Times New Roman" w:hAnsi="Times New Roman" w:cs="Times New Roman"/>
          <w:b/>
          <w:bCs/>
          <w:sz w:val="24"/>
          <w:szCs w:val="24"/>
        </w:rPr>
        <w:t>Povjerenstvo za odlučivanje o sukobu interesa</w:t>
      </w:r>
      <w:r w:rsidRPr="00A41C77">
        <w:rPr>
          <w:rFonts w:ascii="Times New Roman" w:hAnsi="Times New Roman" w:cs="Times New Roman"/>
          <w:sz w:val="24"/>
          <w:szCs w:val="24"/>
        </w:rPr>
        <w:t xml:space="preserve"> </w:t>
      </w:r>
      <w:r w:rsidRPr="00A41C77">
        <w:rPr>
          <w:rFonts w:ascii="Times New Roman" w:hAnsi="Times New Roman" w:cs="Times New Roman"/>
          <w:bCs/>
          <w:sz w:val="24"/>
          <w:szCs w:val="24"/>
        </w:rPr>
        <w:t>(dalje u tekstu: Povjerenstvo),</w:t>
      </w:r>
      <w:r w:rsidRPr="00A41C77">
        <w:rPr>
          <w:rFonts w:ascii="Times New Roman" w:eastAsia="Calibri" w:hAnsi="Times New Roman" w:cs="Times New Roman"/>
          <w:sz w:val="24"/>
          <w:szCs w:val="24"/>
        </w:rPr>
        <w:t xml:space="preserve"> OIB: 60383416394, u sastavu Aleksandre Jozić-Ileković kao predsjednice Povjerenstva, te Nike Nodilo Lakoš, Igora Lukača, Ines Pavlačić i Ane Poljak, kao članova Povjerenstva,</w:t>
      </w:r>
      <w:r w:rsidRPr="00A41C77">
        <w:rPr>
          <w:rFonts w:ascii="Times New Roman" w:hAnsi="Times New Roman" w:cs="Times New Roman"/>
          <w:sz w:val="24"/>
          <w:szCs w:val="24"/>
        </w:rPr>
        <w:t xml:space="preserve"> na temelju članka 32. stavka 1. podstavka 2. Zakona o sprječavanju sukoba interesa (Narodne novine, broj 143/21.</w:t>
      </w:r>
      <w:r w:rsidR="00A41C77">
        <w:rPr>
          <w:rFonts w:ascii="Times New Roman" w:hAnsi="Times New Roman" w:cs="Times New Roman"/>
          <w:sz w:val="24"/>
          <w:szCs w:val="24"/>
        </w:rPr>
        <w:t xml:space="preserve"> i 36/24.</w:t>
      </w:r>
      <w:r w:rsidRPr="00A41C77">
        <w:rPr>
          <w:rFonts w:ascii="Times New Roman" w:hAnsi="Times New Roman" w:cs="Times New Roman"/>
          <w:sz w:val="24"/>
          <w:szCs w:val="24"/>
        </w:rPr>
        <w:t xml:space="preserve">, u daljem tekstu: ZSSI) </w:t>
      </w:r>
      <w:r w:rsidRPr="00A41C77">
        <w:rPr>
          <w:rFonts w:ascii="Times New Roman" w:hAnsi="Times New Roman" w:cs="Times New Roman"/>
          <w:b/>
          <w:sz w:val="24"/>
          <w:szCs w:val="24"/>
        </w:rPr>
        <w:t>u postupku redovite provjere imovinsk</w:t>
      </w:r>
      <w:r w:rsidR="00524771">
        <w:rPr>
          <w:rFonts w:ascii="Times New Roman" w:hAnsi="Times New Roman" w:cs="Times New Roman"/>
          <w:b/>
          <w:sz w:val="24"/>
          <w:szCs w:val="24"/>
        </w:rPr>
        <w:t>e</w:t>
      </w:r>
      <w:r w:rsidRPr="00A41C77">
        <w:rPr>
          <w:rFonts w:ascii="Times New Roman" w:hAnsi="Times New Roman" w:cs="Times New Roman"/>
          <w:b/>
          <w:sz w:val="24"/>
          <w:szCs w:val="24"/>
        </w:rPr>
        <w:t xml:space="preserve"> kartic</w:t>
      </w:r>
      <w:r w:rsidR="00524771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A41C77">
        <w:rPr>
          <w:rFonts w:ascii="Times New Roman" w:hAnsi="Times New Roman" w:cs="Times New Roman"/>
          <w:b/>
          <w:sz w:val="24"/>
          <w:szCs w:val="24"/>
        </w:rPr>
        <w:t>obvezni</w:t>
      </w:r>
      <w:r w:rsidR="00524771">
        <w:rPr>
          <w:rFonts w:ascii="Times New Roman" w:hAnsi="Times New Roman" w:cs="Times New Roman"/>
          <w:b/>
          <w:sz w:val="24"/>
          <w:szCs w:val="24"/>
        </w:rPr>
        <w:t>ka</w:t>
      </w:r>
      <w:r w:rsidR="000A28DA">
        <w:rPr>
          <w:rFonts w:ascii="Times New Roman" w:hAnsi="Times New Roman" w:cs="Times New Roman"/>
          <w:b/>
          <w:sz w:val="24"/>
          <w:szCs w:val="24"/>
        </w:rPr>
        <w:t xml:space="preserve"> Tomislava Tomaševića</w:t>
      </w:r>
      <w:r w:rsidRPr="00A41C77">
        <w:rPr>
          <w:rFonts w:ascii="Times New Roman" w:hAnsi="Times New Roman" w:cs="Times New Roman"/>
          <w:b/>
          <w:sz w:val="24"/>
          <w:szCs w:val="24"/>
        </w:rPr>
        <w:t>, OIB:</w:t>
      </w:r>
      <w:r w:rsidR="00524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47F" w:rsidRPr="0056247F">
        <w:rPr>
          <w:rFonts w:ascii="Times New Roman" w:hAnsi="Times New Roman" w:cs="Times New Roman"/>
          <w:b/>
          <w:sz w:val="24"/>
          <w:szCs w:val="24"/>
          <w:highlight w:val="black"/>
        </w:rPr>
        <w:t>…</w:t>
      </w:r>
      <w:r w:rsidR="00753033" w:rsidRPr="0056247F">
        <w:rPr>
          <w:rFonts w:ascii="Times New Roman" w:hAnsi="Times New Roman" w:cs="Times New Roman"/>
          <w:b/>
          <w:sz w:val="24"/>
          <w:szCs w:val="24"/>
          <w:highlight w:val="black"/>
        </w:rPr>
        <w:t>………</w:t>
      </w:r>
      <w:r w:rsidR="00CF0C5D">
        <w:rPr>
          <w:rFonts w:ascii="Times New Roman" w:hAnsi="Times New Roman" w:cs="Times New Roman"/>
          <w:b/>
          <w:sz w:val="24"/>
          <w:szCs w:val="24"/>
          <w:highlight w:val="black"/>
        </w:rPr>
        <w:t>…</w:t>
      </w:r>
      <w:r w:rsidR="00CF0C5D" w:rsidRPr="00CF0C5D">
        <w:rPr>
          <w:rFonts w:ascii="Times New Roman" w:hAnsi="Times New Roman" w:cs="Times New Roman"/>
          <w:b/>
          <w:sz w:val="24"/>
          <w:szCs w:val="24"/>
          <w:highlight w:val="black"/>
        </w:rPr>
        <w:t>..</w:t>
      </w:r>
      <w:r w:rsidRPr="00A41C7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A28DA">
        <w:rPr>
          <w:rFonts w:ascii="Times New Roman" w:hAnsi="Times New Roman" w:cs="Times New Roman"/>
          <w:b/>
          <w:sz w:val="24"/>
          <w:szCs w:val="24"/>
        </w:rPr>
        <w:t>gradonačelnika Grada Zagreba</w:t>
      </w:r>
      <w:r w:rsidR="00562A90" w:rsidRPr="00D536A6">
        <w:rPr>
          <w:rFonts w:ascii="Times New Roman" w:hAnsi="Times New Roman" w:cs="Times New Roman"/>
          <w:bCs/>
          <w:sz w:val="24"/>
          <w:szCs w:val="24"/>
        </w:rPr>
        <w:t>,</w:t>
      </w:r>
      <w:r w:rsidR="00D536A6" w:rsidRPr="00D53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5F15">
        <w:rPr>
          <w:rFonts w:ascii="Times New Roman" w:hAnsi="Times New Roman" w:cs="Times New Roman"/>
          <w:bCs/>
          <w:sz w:val="24"/>
          <w:szCs w:val="24"/>
        </w:rPr>
        <w:t>28</w:t>
      </w:r>
      <w:r w:rsidR="00D536A6" w:rsidRPr="00D536A6">
        <w:rPr>
          <w:rFonts w:ascii="Times New Roman" w:hAnsi="Times New Roman" w:cs="Times New Roman"/>
          <w:bCs/>
          <w:sz w:val="24"/>
          <w:szCs w:val="24"/>
        </w:rPr>
        <w:t>.</w:t>
      </w:r>
      <w:r w:rsidR="00524771" w:rsidRPr="00D53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300C">
        <w:rPr>
          <w:rFonts w:ascii="Times New Roman" w:hAnsi="Times New Roman" w:cs="Times New Roman"/>
          <w:bCs/>
          <w:sz w:val="24"/>
          <w:szCs w:val="24"/>
        </w:rPr>
        <w:t>studenog</w:t>
      </w:r>
      <w:r w:rsidR="00D536A6" w:rsidRPr="00D53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0BEC" w:rsidRPr="00D536A6">
        <w:rPr>
          <w:rFonts w:ascii="Times New Roman" w:hAnsi="Times New Roman" w:cs="Times New Roman"/>
          <w:bCs/>
          <w:sz w:val="24"/>
          <w:szCs w:val="24"/>
        </w:rPr>
        <w:t>2024</w:t>
      </w:r>
      <w:r w:rsidRPr="00D536A6">
        <w:rPr>
          <w:rFonts w:ascii="Times New Roman" w:hAnsi="Times New Roman" w:cs="Times New Roman"/>
          <w:bCs/>
          <w:sz w:val="24"/>
          <w:szCs w:val="24"/>
        </w:rPr>
        <w:t>.</w:t>
      </w:r>
      <w:r w:rsidR="00D43D23" w:rsidRPr="00D536A6">
        <w:rPr>
          <w:rFonts w:ascii="Times New Roman" w:hAnsi="Times New Roman" w:cs="Times New Roman"/>
          <w:bCs/>
          <w:sz w:val="24"/>
          <w:szCs w:val="24"/>
        </w:rPr>
        <w:t xml:space="preserve"> g.</w:t>
      </w:r>
      <w:r w:rsidRPr="00D536A6">
        <w:rPr>
          <w:rFonts w:ascii="Times New Roman" w:hAnsi="Times New Roman" w:cs="Times New Roman"/>
          <w:bCs/>
          <w:sz w:val="24"/>
          <w:szCs w:val="24"/>
        </w:rPr>
        <w:t xml:space="preserve">, donijelo je </w:t>
      </w:r>
    </w:p>
    <w:p w14:paraId="45F17943" w14:textId="77777777" w:rsidR="00EA742C" w:rsidRPr="00A41C77" w:rsidRDefault="00EA742C" w:rsidP="00A96CB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4836297" w14:textId="77777777" w:rsidR="00E94546" w:rsidRPr="00995E1D" w:rsidRDefault="00E94546" w:rsidP="00A97E85">
      <w:pPr>
        <w:spacing w:after="0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A0017" w14:textId="77777777" w:rsidR="00E94546" w:rsidRPr="00995E1D" w:rsidRDefault="00E94546" w:rsidP="00A97E85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14:paraId="609245E6" w14:textId="77777777" w:rsidR="009D6ACC" w:rsidRPr="00995E1D" w:rsidRDefault="009D6ACC" w:rsidP="009D6ACC">
      <w:pPr>
        <w:spacing w:after="0"/>
        <w:ind w:right="-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80E5DC8" w14:textId="6B0FEB18" w:rsidR="004836CF" w:rsidRDefault="002A298C" w:rsidP="00C41622">
      <w:pPr>
        <w:spacing w:after="0"/>
        <w:ind w:right="-2" w:firstLine="708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995E1D">
        <w:rPr>
          <w:rFonts w:ascii="Times New Roman" w:hAnsi="Times New Roman" w:cs="Times New Roman"/>
          <w:b/>
          <w:sz w:val="24"/>
          <w:szCs w:val="24"/>
        </w:rPr>
        <w:t>Nije utvrđen nesklad, odnosno nerazmjer</w:t>
      </w:r>
      <w:r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između prijavljene imovine </w:t>
      </w:r>
      <w:r w:rsidR="00797C97" w:rsidRPr="00995E1D">
        <w:rPr>
          <w:rFonts w:ascii="Times New Roman" w:hAnsi="Times New Roman" w:cs="Times New Roman"/>
          <w:b/>
          <w:sz w:val="24"/>
          <w:szCs w:val="24"/>
        </w:rPr>
        <w:t>obvezni</w:t>
      </w:r>
      <w:r w:rsidR="00524771">
        <w:rPr>
          <w:rFonts w:ascii="Times New Roman" w:hAnsi="Times New Roman" w:cs="Times New Roman"/>
          <w:b/>
          <w:sz w:val="24"/>
          <w:szCs w:val="24"/>
        </w:rPr>
        <w:t>ka</w:t>
      </w:r>
      <w:r w:rsidR="000A28DA" w:rsidRPr="000A2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8DA">
        <w:rPr>
          <w:rFonts w:ascii="Times New Roman" w:hAnsi="Times New Roman" w:cs="Times New Roman"/>
          <w:b/>
          <w:sz w:val="24"/>
          <w:szCs w:val="24"/>
        </w:rPr>
        <w:t>Tomislava Tomaševića</w:t>
      </w:r>
      <w:r w:rsidR="000A28DA" w:rsidRPr="00A41C7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A28DA">
        <w:rPr>
          <w:rFonts w:ascii="Times New Roman" w:hAnsi="Times New Roman" w:cs="Times New Roman"/>
          <w:b/>
          <w:sz w:val="24"/>
          <w:szCs w:val="24"/>
        </w:rPr>
        <w:t>gradonačelnika Grada Zagreba</w:t>
      </w:r>
      <w:r w:rsidR="009F1AD6">
        <w:rPr>
          <w:rFonts w:ascii="Times New Roman" w:hAnsi="Times New Roman" w:cs="Times New Roman"/>
          <w:bCs/>
          <w:sz w:val="24"/>
          <w:szCs w:val="24"/>
        </w:rPr>
        <w:t>,</w:t>
      </w:r>
      <w:r w:rsidR="009F1AD6" w:rsidRPr="00A41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4C4"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  <w:r w:rsidR="00AD01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D0141" w:rsidRPr="00852E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godišnjoj</w:t>
      </w:r>
      <w:r w:rsidR="00AD01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1724C4"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movinsk</w:t>
      </w:r>
      <w:r w:rsidR="009F1A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oj </w:t>
      </w:r>
      <w:r w:rsidR="00797C97"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kartic</w:t>
      </w:r>
      <w:r w:rsidR="009F1A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1724C4"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D0141" w:rsidRPr="00852E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2023. g., </w:t>
      </w:r>
      <w:r w:rsidR="00AD0141"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podnesenoj </w:t>
      </w:r>
      <w:r w:rsidR="00AD0141">
        <w:rPr>
          <w:rFonts w:ascii="Times New Roman" w:hAnsi="Times New Roman" w:cs="Times New Roman"/>
          <w:b/>
          <w:sz w:val="24"/>
          <w:szCs w:val="24"/>
        </w:rPr>
        <w:t>2</w:t>
      </w:r>
      <w:r w:rsidR="000A28DA">
        <w:rPr>
          <w:rFonts w:ascii="Times New Roman" w:hAnsi="Times New Roman" w:cs="Times New Roman"/>
          <w:b/>
          <w:sz w:val="24"/>
          <w:szCs w:val="24"/>
        </w:rPr>
        <w:t>2</w:t>
      </w:r>
      <w:r w:rsidR="00AD0141" w:rsidRPr="00995E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0141">
        <w:rPr>
          <w:rFonts w:ascii="Times New Roman" w:hAnsi="Times New Roman" w:cs="Times New Roman"/>
          <w:b/>
          <w:sz w:val="24"/>
          <w:szCs w:val="24"/>
        </w:rPr>
        <w:t>veljače</w:t>
      </w:r>
      <w:r w:rsidR="00AD0141" w:rsidRPr="00995E1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D0141">
        <w:rPr>
          <w:rFonts w:ascii="Times New Roman" w:hAnsi="Times New Roman" w:cs="Times New Roman"/>
          <w:b/>
          <w:sz w:val="24"/>
          <w:szCs w:val="24"/>
        </w:rPr>
        <w:t>24</w:t>
      </w:r>
      <w:r w:rsidR="00AD0141" w:rsidRPr="00995E1D">
        <w:rPr>
          <w:rFonts w:ascii="Times New Roman" w:hAnsi="Times New Roman" w:cs="Times New Roman"/>
          <w:b/>
          <w:sz w:val="24"/>
          <w:szCs w:val="24"/>
        </w:rPr>
        <w:t>.</w:t>
      </w:r>
      <w:r w:rsidR="00852EB2">
        <w:rPr>
          <w:rFonts w:ascii="Times New Roman" w:hAnsi="Times New Roman" w:cs="Times New Roman"/>
          <w:b/>
          <w:sz w:val="24"/>
          <w:szCs w:val="24"/>
        </w:rPr>
        <w:t xml:space="preserve"> g.</w:t>
      </w:r>
      <w:r w:rsidR="001A131F" w:rsidRPr="00D154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 xml:space="preserve"> </w:t>
      </w:r>
      <w:r w:rsidR="00141CF0">
        <w:rPr>
          <w:rFonts w:ascii="Times New Roman" w:hAnsi="Times New Roman" w:cs="Times New Roman"/>
          <w:b/>
          <w:sz w:val="24"/>
          <w:szCs w:val="24"/>
        </w:rPr>
        <w:t>te</w:t>
      </w:r>
      <w:r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stanja imovine kako proizlazi iz </w:t>
      </w:r>
      <w:r w:rsidR="00057371" w:rsidRPr="00852E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dostupnih</w:t>
      </w:r>
      <w:r w:rsidR="000573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podataka pribavljenih od nadležnih tijela</w:t>
      </w:r>
      <w:r w:rsidR="00852E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352B6D" w:rsidRPr="00995E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669076B2" w14:textId="6295CE0B" w:rsidR="00003343" w:rsidRPr="00995E1D" w:rsidRDefault="00C41622" w:rsidP="00C41622">
      <w:pPr>
        <w:spacing w:after="0"/>
        <w:ind w:right="-2"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 </w:t>
      </w:r>
      <w:r w:rsidR="00352B6D" w:rsidRPr="00995E1D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</w:t>
      </w:r>
    </w:p>
    <w:p w14:paraId="4F268B51" w14:textId="77777777" w:rsidR="00771575" w:rsidRPr="00995E1D" w:rsidRDefault="00771575" w:rsidP="00A97E85">
      <w:pPr>
        <w:autoSpaceDE w:val="0"/>
        <w:autoSpaceDN w:val="0"/>
        <w:adjustRightInd w:val="0"/>
        <w:spacing w:after="0"/>
        <w:ind w:left="2974" w:right="-2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BB778C" w14:textId="77777777" w:rsidR="00E94546" w:rsidRPr="00995E1D" w:rsidRDefault="003E0B38" w:rsidP="00A97E85">
      <w:pPr>
        <w:autoSpaceDE w:val="0"/>
        <w:autoSpaceDN w:val="0"/>
        <w:adjustRightInd w:val="0"/>
        <w:spacing w:after="0"/>
        <w:ind w:left="2974" w:right="-2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5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E94546" w:rsidRPr="00995E1D">
        <w:rPr>
          <w:rFonts w:ascii="Times New Roman" w:eastAsia="Times New Roman" w:hAnsi="Times New Roman" w:cs="Times New Roman"/>
          <w:sz w:val="24"/>
          <w:szCs w:val="24"/>
          <w:lang w:eastAsia="hr-HR"/>
        </w:rPr>
        <w:t>Obrazloženje</w:t>
      </w:r>
    </w:p>
    <w:p w14:paraId="03300C4F" w14:textId="77777777" w:rsidR="001154B2" w:rsidRPr="00995E1D" w:rsidRDefault="001154B2" w:rsidP="00C4162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4B696EC8" w14:textId="1651B010" w:rsidR="00EA742C" w:rsidRDefault="00810723" w:rsidP="00EA742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Č</w:t>
      </w:r>
      <w:r w:rsidR="001154B2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lankom 3. stavkom 1. točkom </w:t>
      </w:r>
      <w:r w:rsidR="005746C1">
        <w:rPr>
          <w:rFonts w:ascii="Times New Roman" w:eastAsiaTheme="minorEastAsia" w:hAnsi="Times New Roman" w:cs="Times New Roman"/>
          <w:sz w:val="24"/>
          <w:szCs w:val="24"/>
          <w:lang w:eastAsia="hr-HR"/>
        </w:rPr>
        <w:t>34</w:t>
      </w:r>
      <w:r w:rsidR="001154B2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. ZSSI-</w:t>
      </w:r>
      <w:r w:rsidR="00ED77D7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j</w:t>
      </w:r>
      <w:r w:rsidR="001154B2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a propisano je </w:t>
      </w:r>
      <w:r w:rsidR="00AE27CB">
        <w:rPr>
          <w:rFonts w:ascii="Times New Roman" w:eastAsiaTheme="minorEastAsia" w:hAnsi="Times New Roman" w:cs="Times New Roman"/>
          <w:sz w:val="24"/>
          <w:szCs w:val="24"/>
          <w:lang w:eastAsia="hr-HR"/>
        </w:rPr>
        <w:t>da</w:t>
      </w:r>
      <w:r w:rsidR="001154B2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su</w:t>
      </w:r>
      <w:r w:rsidR="005746C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župani, gradonačelnici, </w:t>
      </w:r>
      <w:r w:rsidR="00075A3F">
        <w:rPr>
          <w:rFonts w:ascii="Times New Roman" w:eastAsiaTheme="minorEastAsia" w:hAnsi="Times New Roman" w:cs="Times New Roman"/>
          <w:sz w:val="24"/>
          <w:szCs w:val="24"/>
          <w:lang w:eastAsia="hr-HR"/>
        </w:rPr>
        <w:t>općinski načelnici i njihovi zamjenici</w:t>
      </w:r>
      <w:r w:rsidR="005746C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</w:t>
      </w:r>
      <w:r w:rsidR="001154B2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obveznici u smislu </w:t>
      </w:r>
      <w:r w:rsidR="00075A3F">
        <w:rPr>
          <w:rFonts w:ascii="Times New Roman" w:eastAsiaTheme="minorEastAsia" w:hAnsi="Times New Roman" w:cs="Times New Roman"/>
          <w:sz w:val="24"/>
          <w:szCs w:val="24"/>
          <w:lang w:eastAsia="hr-HR"/>
        </w:rPr>
        <w:t>spomenutog zakona</w:t>
      </w:r>
      <w:r w:rsidR="001154B2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</w:p>
    <w:p w14:paraId="4BE4364B" w14:textId="77777777" w:rsidR="0066748F" w:rsidRDefault="0066748F" w:rsidP="006674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9A7F39" w14:textId="0D0E2BC9" w:rsidR="0066748F" w:rsidRDefault="0066748F" w:rsidP="002F576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075A3F">
        <w:rPr>
          <w:rFonts w:ascii="Times New Roman" w:hAnsi="Times New Roman" w:cs="Times New Roman"/>
          <w:sz w:val="24"/>
          <w:szCs w:val="24"/>
        </w:rPr>
        <w:t xml:space="preserve">Uvidom u registar obveznika, koji vodi Povjerenstvo, utvrđeno je da </w:t>
      </w:r>
      <w:r w:rsidR="00075A3F" w:rsidRPr="00075A3F">
        <w:rPr>
          <w:rFonts w:ascii="Times New Roman" w:hAnsi="Times New Roman" w:cs="Times New Roman"/>
          <w:sz w:val="24"/>
          <w:szCs w:val="24"/>
        </w:rPr>
        <w:t>Tomislav Tomašević</w:t>
      </w:r>
      <w:r w:rsidRPr="00075A3F">
        <w:rPr>
          <w:rFonts w:ascii="Times New Roman" w:hAnsi="Times New Roman" w:cs="Times New Roman"/>
          <w:sz w:val="24"/>
          <w:szCs w:val="24"/>
        </w:rPr>
        <w:t xml:space="preserve"> od </w:t>
      </w:r>
      <w:r w:rsidR="00075A3F" w:rsidRPr="00075A3F">
        <w:rPr>
          <w:rFonts w:ascii="Times New Roman" w:hAnsi="Times New Roman" w:cs="Times New Roman"/>
          <w:sz w:val="24"/>
          <w:szCs w:val="24"/>
        </w:rPr>
        <w:t>4</w:t>
      </w:r>
      <w:r w:rsidRPr="00075A3F">
        <w:rPr>
          <w:rFonts w:ascii="Times New Roman" w:hAnsi="Times New Roman" w:cs="Times New Roman"/>
          <w:sz w:val="24"/>
          <w:szCs w:val="24"/>
        </w:rPr>
        <w:t xml:space="preserve">. </w:t>
      </w:r>
      <w:r w:rsidR="00075A3F" w:rsidRPr="00075A3F">
        <w:rPr>
          <w:rFonts w:ascii="Times New Roman" w:hAnsi="Times New Roman" w:cs="Times New Roman"/>
          <w:sz w:val="24"/>
          <w:szCs w:val="24"/>
        </w:rPr>
        <w:t>li</w:t>
      </w:r>
      <w:r w:rsidRPr="00075A3F">
        <w:rPr>
          <w:rFonts w:ascii="Times New Roman" w:hAnsi="Times New Roman" w:cs="Times New Roman"/>
          <w:sz w:val="24"/>
          <w:szCs w:val="24"/>
        </w:rPr>
        <w:t>pnja 202</w:t>
      </w:r>
      <w:r w:rsidR="00075A3F" w:rsidRPr="00075A3F">
        <w:rPr>
          <w:rFonts w:ascii="Times New Roman" w:hAnsi="Times New Roman" w:cs="Times New Roman"/>
          <w:sz w:val="24"/>
          <w:szCs w:val="24"/>
        </w:rPr>
        <w:t>1</w:t>
      </w:r>
      <w:r w:rsidRPr="00075A3F">
        <w:rPr>
          <w:rFonts w:ascii="Times New Roman" w:hAnsi="Times New Roman" w:cs="Times New Roman"/>
          <w:sz w:val="24"/>
          <w:szCs w:val="24"/>
        </w:rPr>
        <w:t xml:space="preserve">. g. obnaša dužnost  </w:t>
      </w:r>
      <w:r w:rsidR="00075A3F" w:rsidRPr="00075A3F">
        <w:rPr>
          <w:rFonts w:ascii="Times New Roman" w:hAnsi="Times New Roman" w:cs="Times New Roman"/>
          <w:sz w:val="24"/>
          <w:szCs w:val="24"/>
        </w:rPr>
        <w:t xml:space="preserve">gradonačelnika Grada Zagreba </w:t>
      </w:r>
      <w:r w:rsidRPr="00075A3F">
        <w:rPr>
          <w:rFonts w:ascii="Times New Roman" w:hAnsi="Times New Roman" w:cs="Times New Roman"/>
          <w:sz w:val="24"/>
          <w:szCs w:val="24"/>
        </w:rPr>
        <w:t xml:space="preserve">te je slijedom navedenog  </w:t>
      </w:r>
      <w:r w:rsidRPr="00075A3F">
        <w:rPr>
          <w:rFonts w:ascii="Times New Roman" w:eastAsiaTheme="minorEastAsia" w:hAnsi="Times New Roman" w:cs="Times New Roman"/>
          <w:sz w:val="24"/>
          <w:szCs w:val="24"/>
          <w:lang w:eastAsia="hr-HR"/>
        </w:rPr>
        <w:t>obvezan postupati sukladno odredbama ZSSI-ja.</w:t>
      </w:r>
    </w:p>
    <w:p w14:paraId="4051DFB9" w14:textId="77777777" w:rsidR="00891660" w:rsidRDefault="00891660" w:rsidP="002F576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670F97C1" w14:textId="77777777" w:rsidR="00891660" w:rsidRPr="00AE229E" w:rsidRDefault="00891660" w:rsidP="0089166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E229E">
        <w:rPr>
          <w:rFonts w:ascii="Times New Roman" w:eastAsiaTheme="minorEastAsia" w:hAnsi="Times New Roman" w:cs="Times New Roman"/>
          <w:sz w:val="24"/>
          <w:szCs w:val="24"/>
          <w:lang w:eastAsia="hr-HR"/>
        </w:rPr>
        <w:t>Člankom 10. ZSSI-a propisano je kojim sve povodom su obveznici dužni podnijeti imovinsku karticu. Sukladno stavku 4. i 5. toga članka ZSSI-a, obveznici su dužni za vrijeme mandata svake godine u siječnju podnijeti godišnju imovinsku karticu za prethodnu godinu sa stanjem na zadnji dan prethodne godine.</w:t>
      </w:r>
    </w:p>
    <w:p w14:paraId="5C3DC5BE" w14:textId="77777777" w:rsidR="00891660" w:rsidRPr="00AE229E" w:rsidRDefault="00891660" w:rsidP="0089166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48D7E2D0" w14:textId="77777777" w:rsidR="00891660" w:rsidRPr="00AE229E" w:rsidRDefault="00891660" w:rsidP="0089166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E229E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>Sukladno članku 11. stavku 3. ZSSI-a, obveznici su dužni u imovinskoj kartici prijaviti podatke o svojoj imovini, imovini svojeg partnera i svije maloljetne djece, stečene po svim pravnim osnovama.</w:t>
      </w:r>
    </w:p>
    <w:p w14:paraId="1D2528C5" w14:textId="77777777" w:rsidR="00891660" w:rsidRPr="00AE229E" w:rsidRDefault="00891660" w:rsidP="0089166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3599D3ED" w14:textId="77777777" w:rsidR="00891660" w:rsidRPr="00AE229E" w:rsidRDefault="00891660" w:rsidP="0089166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E229E">
        <w:rPr>
          <w:rFonts w:ascii="Times New Roman" w:eastAsiaTheme="minorEastAsia" w:hAnsi="Times New Roman" w:cs="Times New Roman"/>
          <w:sz w:val="24"/>
          <w:szCs w:val="24"/>
          <w:lang w:eastAsia="hr-HR"/>
        </w:rPr>
        <w:t>Člankom 11. stavkom 5. ZSSI-a propisano je koji se sve oblici imovine podrazumijevaju pod stečenom imovinom o kojoj se podaci moraju prijaviti u imovinsku karticu:</w:t>
      </w:r>
    </w:p>
    <w:p w14:paraId="6963F413" w14:textId="77777777" w:rsidR="00891660" w:rsidRPr="00AE229E" w:rsidRDefault="00891660" w:rsidP="0089166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E229E">
        <w:rPr>
          <w:rFonts w:ascii="Times New Roman" w:eastAsiaTheme="minorEastAsia" w:hAnsi="Times New Roman" w:cs="Times New Roman"/>
          <w:sz w:val="24"/>
          <w:szCs w:val="24"/>
          <w:lang w:eastAsia="hr-HR"/>
        </w:rPr>
        <w:t>– nekretnine u knjižnom i izvanknjižnom vlasništvu;</w:t>
      </w:r>
    </w:p>
    <w:p w14:paraId="3A9779F5" w14:textId="77777777" w:rsidR="00891660" w:rsidRPr="00AE229E" w:rsidRDefault="00891660" w:rsidP="0089166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E229E">
        <w:rPr>
          <w:rFonts w:ascii="Times New Roman" w:eastAsiaTheme="minorEastAsia" w:hAnsi="Times New Roman" w:cs="Times New Roman"/>
          <w:sz w:val="24"/>
          <w:szCs w:val="24"/>
          <w:lang w:eastAsia="hr-HR"/>
        </w:rPr>
        <w:t>– pokretnine koje se upisuju u javni registar i pokretnine veće vrijednosti;</w:t>
      </w:r>
    </w:p>
    <w:p w14:paraId="602E8BE9" w14:textId="77777777" w:rsidR="00891660" w:rsidRPr="00AE229E" w:rsidRDefault="00891660" w:rsidP="0089166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E229E">
        <w:rPr>
          <w:rFonts w:ascii="Times New Roman" w:eastAsiaTheme="minorEastAsia" w:hAnsi="Times New Roman" w:cs="Times New Roman"/>
          <w:sz w:val="24"/>
          <w:szCs w:val="24"/>
          <w:lang w:eastAsia="hr-HR"/>
        </w:rPr>
        <w:t>– poslovni udjeli i dionice u trgovačkim društvima i udjeli u društvima osoba;</w:t>
      </w:r>
    </w:p>
    <w:p w14:paraId="74BA56AA" w14:textId="77777777" w:rsidR="00891660" w:rsidRPr="00AE229E" w:rsidRDefault="00891660" w:rsidP="0089166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E229E">
        <w:rPr>
          <w:rFonts w:ascii="Times New Roman" w:eastAsiaTheme="minorEastAsia" w:hAnsi="Times New Roman" w:cs="Times New Roman"/>
          <w:sz w:val="24"/>
          <w:szCs w:val="24"/>
          <w:lang w:eastAsia="hr-HR"/>
        </w:rPr>
        <w:t>– udjeli u vlasništvu drugih poslovnih subjekata i subjekti samostalne djelatnosti;</w:t>
      </w:r>
    </w:p>
    <w:p w14:paraId="2B9B9C9D" w14:textId="77777777" w:rsidR="00891660" w:rsidRPr="00AE229E" w:rsidRDefault="00891660" w:rsidP="0089166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E229E">
        <w:rPr>
          <w:rFonts w:ascii="Times New Roman" w:eastAsiaTheme="minorEastAsia" w:hAnsi="Times New Roman" w:cs="Times New Roman"/>
          <w:sz w:val="24"/>
          <w:szCs w:val="24"/>
          <w:lang w:eastAsia="hr-HR"/>
        </w:rPr>
        <w:t>– novčana štednja i kriptovalute čiji je iznos veći ili jednak jednogodišnjem iznosu neto primitka obveznika;</w:t>
      </w:r>
    </w:p>
    <w:p w14:paraId="0BD3F965" w14:textId="77777777" w:rsidR="00891660" w:rsidRPr="00AE229E" w:rsidRDefault="00891660" w:rsidP="0089166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8D1EC4">
        <w:rPr>
          <w:rFonts w:ascii="Times New Roman" w:eastAsiaTheme="minorEastAsia" w:hAnsi="Times New Roman" w:cs="Times New Roman"/>
          <w:color w:val="00B050"/>
          <w:sz w:val="24"/>
          <w:szCs w:val="24"/>
          <w:lang w:eastAsia="hr-HR"/>
        </w:rPr>
        <w:t xml:space="preserve">– </w:t>
      </w:r>
      <w:r w:rsidRPr="00AE229E">
        <w:rPr>
          <w:rFonts w:ascii="Times New Roman" w:eastAsiaTheme="minorEastAsia" w:hAnsi="Times New Roman" w:cs="Times New Roman"/>
          <w:sz w:val="24"/>
          <w:szCs w:val="24"/>
          <w:lang w:eastAsia="hr-HR"/>
        </w:rPr>
        <w:t>dugovi, preuzeta jamstva i ostale obveze;</w:t>
      </w:r>
    </w:p>
    <w:p w14:paraId="5E1360AC" w14:textId="77777777" w:rsidR="00891660" w:rsidRPr="00AE229E" w:rsidRDefault="00891660" w:rsidP="0089166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E229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– dohodak od nesamostalnog rada, dohodak od samostalne djelatnosti, dohodak od imovine i imovinskih prava, dohodak od kapitala i drugi dohodak osim primitaka koji predstavljaju naknadu putnih i drugih troškova rada obveznika, partnera ili malodobne djece, sukladno posebnim propisima kojima je uređeno oporezivanje dohotka, </w:t>
      </w:r>
    </w:p>
    <w:p w14:paraId="28707D2E" w14:textId="77777777" w:rsidR="00891660" w:rsidRPr="00AE229E" w:rsidRDefault="00891660" w:rsidP="0089166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E229E">
        <w:rPr>
          <w:rFonts w:ascii="Times New Roman" w:eastAsiaTheme="minorEastAsia" w:hAnsi="Times New Roman" w:cs="Times New Roman"/>
          <w:sz w:val="24"/>
          <w:szCs w:val="24"/>
          <w:lang w:eastAsia="hr-HR"/>
        </w:rPr>
        <w:t>– primici koji se ne smatraju dohotkom i primici na koje se ne plaća porez na dohodak;</w:t>
      </w:r>
    </w:p>
    <w:p w14:paraId="4F89730D" w14:textId="02347AC1" w:rsidR="00891660" w:rsidRPr="00891660" w:rsidRDefault="00891660" w:rsidP="0089166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E229E">
        <w:rPr>
          <w:rFonts w:ascii="Times New Roman" w:eastAsiaTheme="minorEastAsia" w:hAnsi="Times New Roman" w:cs="Times New Roman"/>
          <w:sz w:val="24"/>
          <w:szCs w:val="24"/>
          <w:lang w:eastAsia="hr-HR"/>
        </w:rPr>
        <w:t>– dospjela potraživanja prema trećim osobama.</w:t>
      </w:r>
    </w:p>
    <w:p w14:paraId="411AA605" w14:textId="77777777" w:rsidR="00EA742C" w:rsidRPr="00EA742C" w:rsidRDefault="00EA742C" w:rsidP="00EA742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71F17C6E" w14:textId="46224655" w:rsidR="00902769" w:rsidRPr="00995E1D" w:rsidRDefault="00902769" w:rsidP="00902769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 xml:space="preserve">Člankom 27. ZSSI-ja propisano je </w:t>
      </w:r>
      <w:r w:rsidR="00AE27CB">
        <w:rPr>
          <w:rFonts w:ascii="Times New Roman" w:hAnsi="Times New Roman" w:cs="Times New Roman"/>
          <w:sz w:val="24"/>
          <w:szCs w:val="24"/>
        </w:rPr>
        <w:t>da</w:t>
      </w:r>
      <w:r w:rsidRPr="00995E1D">
        <w:rPr>
          <w:rFonts w:ascii="Times New Roman" w:hAnsi="Times New Roman" w:cs="Times New Roman"/>
          <w:sz w:val="24"/>
          <w:szCs w:val="24"/>
        </w:rPr>
        <w:t xml:space="preserve"> redovita provjera podataka iz podnesene imovinske kartice predstavlja provjeru podataka iz članaka 10. do 12. ZSSI-ja koja se obavlja prikupljanjem, razmjenom podataka i usporedbom prijavljenih podataka o imovini iz podnesenih imovinskih kartica obveznika s pribavljenim podacima od Ministarstva financija, Porezne uprave i drugih nadležnih tijela Republike Hrvatske sukladno odredbama ovoga Zakona i podzakonskih propisa donesenih na temelju ZSSI-ja.</w:t>
      </w:r>
    </w:p>
    <w:p w14:paraId="583F7402" w14:textId="77777777" w:rsidR="00902769" w:rsidRPr="00995E1D" w:rsidRDefault="00902769" w:rsidP="00902769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5247DF" w14:textId="075933FE" w:rsidR="00902769" w:rsidRPr="00995E1D" w:rsidRDefault="00902769" w:rsidP="00902769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 xml:space="preserve">Člankom 28. stavkom 1. ZSSI-ja propisano je </w:t>
      </w:r>
      <w:r w:rsidR="00AE27CB">
        <w:rPr>
          <w:rFonts w:ascii="Times New Roman" w:hAnsi="Times New Roman" w:cs="Times New Roman"/>
          <w:sz w:val="24"/>
          <w:szCs w:val="24"/>
        </w:rPr>
        <w:t>da</w:t>
      </w:r>
      <w:r w:rsidRPr="00995E1D">
        <w:rPr>
          <w:rFonts w:ascii="Times New Roman" w:hAnsi="Times New Roman" w:cs="Times New Roman"/>
          <w:sz w:val="24"/>
          <w:szCs w:val="24"/>
        </w:rPr>
        <w:t xml:space="preserve"> će Povjerenstvo bez odgađanja zatražiti od obveznika pisano očitovanje s potrebnim dokazima ako prilikom provjere podataka proizlazi mogući nesklad, odnosno nerazmjer između prijavljene imovine iz podnesene imovinske kartice sukladno člancima 10. do 12. ZSSI-ja i stanja imovine kako proizlazi iz pribavljenih podataka nadležnih tijela iz članka 27. ZSSI- ja. Obveznik je dužan, sukladno odredbi članka 28. stavka 2. ZSSI-ja, dostaviti Povjerenstvu pisano očitovanje i priložiti odgovarajuće dokaze u roku od 15 dana od dana primitka pisanog zahtjeva.</w:t>
      </w:r>
    </w:p>
    <w:p w14:paraId="000C1C46" w14:textId="77777777" w:rsidR="00C21532" w:rsidRDefault="00C21532" w:rsidP="00C21532">
      <w:pPr>
        <w:spacing w:after="0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</w:p>
    <w:p w14:paraId="33D5C595" w14:textId="77777777" w:rsidR="00A044EB" w:rsidRDefault="00A044EB" w:rsidP="00A044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42C">
        <w:rPr>
          <w:rFonts w:ascii="Times New Roman" w:hAnsi="Times New Roman" w:cs="Times New Roman"/>
          <w:sz w:val="24"/>
          <w:szCs w:val="24"/>
        </w:rPr>
        <w:t xml:space="preserve">Povjerenstvo je dana 6. ožujka 2024. donijelo  Plan provjera imovinskih kartica za 2024. godinu, KLASA 034-25/24-01/22, URBROJ:  711-02-02/01-2024-3, kojim je predvidjelo da će, pored postupaka redovite provjere imovinskih kartica u predmetima otvorenim temeljem prijava i vlastitih saznanja o mogućem neskladu i nerazmjeru u podacima imovinskih kartica, u 2024. godini provesti postupke provjere </w:t>
      </w:r>
      <w:r>
        <w:rPr>
          <w:rFonts w:ascii="Times New Roman" w:hAnsi="Times New Roman" w:cs="Times New Roman"/>
          <w:sz w:val="24"/>
          <w:szCs w:val="24"/>
        </w:rPr>
        <w:t>posljednje</w:t>
      </w:r>
      <w:r w:rsidRPr="00EA742C">
        <w:rPr>
          <w:rFonts w:ascii="Times New Roman" w:hAnsi="Times New Roman" w:cs="Times New Roman"/>
          <w:sz w:val="24"/>
          <w:szCs w:val="24"/>
        </w:rPr>
        <w:t xml:space="preserve"> podnesene i u administrativnoj provjeri odobrene imovinske kartice, podnesene od 40 obveznika određenih kategorija iz članka 3. stavka 1. ZSSI-a i to:</w:t>
      </w:r>
    </w:p>
    <w:p w14:paraId="23E8D923" w14:textId="77777777" w:rsidR="00891660" w:rsidRPr="00EA742C" w:rsidRDefault="00891660" w:rsidP="00A044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09A7AB" w14:textId="77777777" w:rsidR="00A044EB" w:rsidRPr="00EA742C" w:rsidRDefault="00A044EB" w:rsidP="00A04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42C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           </w:t>
      </w:r>
      <w:r w:rsidRPr="00EA742C">
        <w:rPr>
          <w:rFonts w:ascii="Times New Roman" w:hAnsi="Times New Roman" w:cs="Times New Roman"/>
          <w:sz w:val="24"/>
          <w:szCs w:val="24"/>
        </w:rPr>
        <w:t>Predsjednik Republike Hrvatske;</w:t>
      </w:r>
    </w:p>
    <w:p w14:paraId="2C7209FD" w14:textId="77777777" w:rsidR="00A044EB" w:rsidRPr="00EA742C" w:rsidRDefault="00A044EB" w:rsidP="00A04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42C">
        <w:rPr>
          <w:rFonts w:ascii="Times New Roman" w:hAnsi="Times New Roman" w:cs="Times New Roman"/>
          <w:sz w:val="24"/>
          <w:szCs w:val="24"/>
        </w:rPr>
        <w:t>-           predsjednik i članovi Vlade Republike Hrvatske;</w:t>
      </w:r>
    </w:p>
    <w:p w14:paraId="2DF5F199" w14:textId="77777777" w:rsidR="00A044EB" w:rsidRPr="00EA742C" w:rsidRDefault="00A044EB" w:rsidP="00A04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42C">
        <w:rPr>
          <w:rFonts w:ascii="Times New Roman" w:hAnsi="Times New Roman" w:cs="Times New Roman"/>
          <w:sz w:val="24"/>
          <w:szCs w:val="24"/>
        </w:rPr>
        <w:t>-           7 zastupnika u Hrvatskom saboru prema nasumičnom odabiru;</w:t>
      </w:r>
    </w:p>
    <w:p w14:paraId="4F424762" w14:textId="77777777" w:rsidR="00A044EB" w:rsidRPr="00EA742C" w:rsidRDefault="00A044EB" w:rsidP="00A04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42C">
        <w:rPr>
          <w:rFonts w:ascii="Times New Roman" w:hAnsi="Times New Roman" w:cs="Times New Roman"/>
          <w:sz w:val="24"/>
          <w:szCs w:val="24"/>
        </w:rPr>
        <w:t>-           7 župana prema nasumičnom odabiru;</w:t>
      </w:r>
    </w:p>
    <w:p w14:paraId="3CB95B69" w14:textId="77777777" w:rsidR="00A044EB" w:rsidRPr="00810723" w:rsidRDefault="00A044EB" w:rsidP="00A04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42C">
        <w:rPr>
          <w:rFonts w:ascii="Times New Roman" w:hAnsi="Times New Roman" w:cs="Times New Roman"/>
          <w:sz w:val="24"/>
          <w:szCs w:val="24"/>
        </w:rPr>
        <w:t>-           7 gradonačelnika prema nasumičnom odabiru.</w:t>
      </w:r>
    </w:p>
    <w:p w14:paraId="67A04CAA" w14:textId="77777777" w:rsidR="00A044EB" w:rsidRDefault="00A044EB" w:rsidP="00A044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FDE2C6" w14:textId="77777777" w:rsidR="00E104D6" w:rsidRDefault="00A044EB" w:rsidP="00A044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42C">
        <w:rPr>
          <w:rFonts w:ascii="Times New Roman" w:hAnsi="Times New Roman" w:cs="Times New Roman"/>
          <w:sz w:val="24"/>
          <w:szCs w:val="24"/>
        </w:rPr>
        <w:t>Plan se primjenjuje na obveznike koji su bili u aktivnom mandatu na dan donošenja Plana.</w:t>
      </w:r>
      <w:r w:rsidRPr="00EA742C">
        <w:t xml:space="preserve"> </w:t>
      </w:r>
      <w:r w:rsidRPr="00EA742C">
        <w:rPr>
          <w:rFonts w:ascii="Times New Roman" w:hAnsi="Times New Roman" w:cs="Times New Roman"/>
          <w:sz w:val="24"/>
          <w:szCs w:val="24"/>
        </w:rPr>
        <w:t>Ovlast provođenja godišnjeg plana provjera je u okviru propisane nadležnosti provedbe redovite provjere nad svim imovinskim karticama.</w:t>
      </w:r>
    </w:p>
    <w:p w14:paraId="38B28645" w14:textId="63E8466E" w:rsidR="00A044EB" w:rsidRPr="00E104D6" w:rsidRDefault="00A044EB" w:rsidP="00E10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D731F4" w14:textId="0C3165F7" w:rsidR="002F5764" w:rsidRPr="002037E5" w:rsidRDefault="002F5764" w:rsidP="002F576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Nadalje, </w:t>
      </w:r>
      <w:r w:rsidRPr="00852EB2">
        <w:rPr>
          <w:rFonts w:ascii="Times New Roman" w:eastAsiaTheme="minorEastAsia" w:hAnsi="Times New Roman" w:cs="Times New Roman"/>
          <w:sz w:val="24"/>
          <w:szCs w:val="24"/>
          <w:lang w:eastAsia="hr-HR"/>
        </w:rPr>
        <w:t>uvidom u registar obveznika utvrđeno je kako je imovinska kartica, obveznik</w:t>
      </w:r>
      <w:r w:rsidR="003770C0" w:rsidRPr="00852EB2">
        <w:rPr>
          <w:rFonts w:ascii="Times New Roman" w:eastAsiaTheme="minorEastAsia" w:hAnsi="Times New Roman" w:cs="Times New Roman"/>
          <w:sz w:val="24"/>
          <w:szCs w:val="24"/>
          <w:lang w:eastAsia="hr-HR"/>
        </w:rPr>
        <w:t>a</w:t>
      </w:r>
      <w:r w:rsidRPr="00852EB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075A3F">
        <w:rPr>
          <w:rFonts w:ascii="Times New Roman" w:eastAsiaTheme="minorEastAsia" w:hAnsi="Times New Roman" w:cs="Times New Roman"/>
          <w:sz w:val="24"/>
          <w:szCs w:val="24"/>
          <w:lang w:eastAsia="hr-HR"/>
        </w:rPr>
        <w:t>Tomislava Tomaševića</w:t>
      </w:r>
      <w:r w:rsidR="003770C0" w:rsidRPr="00852EB2">
        <w:rPr>
          <w:rFonts w:ascii="Times New Roman" w:eastAsiaTheme="minorEastAsia" w:hAnsi="Times New Roman" w:cs="Times New Roman"/>
          <w:sz w:val="24"/>
          <w:szCs w:val="24"/>
          <w:lang w:eastAsia="hr-HR"/>
        </w:rPr>
        <w:t>, aktualna u vrijeme</w:t>
      </w:r>
      <w:r w:rsidR="003770C0" w:rsidRPr="00852EB2">
        <w:rPr>
          <w:rFonts w:ascii="Times New Roman" w:hAnsi="Times New Roman" w:cs="Times New Roman"/>
          <w:sz w:val="24"/>
          <w:szCs w:val="24"/>
        </w:rPr>
        <w:t xml:space="preserve"> donošenja Plana provjera</w:t>
      </w:r>
      <w:r w:rsidRPr="00852EB2">
        <w:rPr>
          <w:rFonts w:ascii="Times New Roman" w:hAnsi="Times New Roman" w:cs="Times New Roman"/>
          <w:sz w:val="24"/>
          <w:szCs w:val="24"/>
        </w:rPr>
        <w:t>, imovinska kartica od 2</w:t>
      </w:r>
      <w:r w:rsidR="00075A3F">
        <w:rPr>
          <w:rFonts w:ascii="Times New Roman" w:hAnsi="Times New Roman" w:cs="Times New Roman"/>
          <w:sz w:val="24"/>
          <w:szCs w:val="24"/>
        </w:rPr>
        <w:t>2</w:t>
      </w:r>
      <w:r w:rsidRPr="00852EB2">
        <w:rPr>
          <w:rFonts w:ascii="Times New Roman" w:hAnsi="Times New Roman" w:cs="Times New Roman"/>
          <w:sz w:val="24"/>
          <w:szCs w:val="24"/>
        </w:rPr>
        <w:t xml:space="preserve">. veljače 2024. g. povodom godišnje obveze </w:t>
      </w:r>
      <w:r>
        <w:rPr>
          <w:rFonts w:ascii="Times New Roman" w:hAnsi="Times New Roman" w:cs="Times New Roman"/>
          <w:sz w:val="24"/>
          <w:szCs w:val="24"/>
        </w:rPr>
        <w:t xml:space="preserve">podnošenja.  Navedena imovinska kartica je nakon administrativne provjere odobrena i objavljena na mrežnim stranicama Povjerenstva. </w:t>
      </w:r>
    </w:p>
    <w:p w14:paraId="2D7B2021" w14:textId="77777777" w:rsidR="002F5764" w:rsidRDefault="002F5764" w:rsidP="00C21532">
      <w:pPr>
        <w:spacing w:after="0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</w:p>
    <w:p w14:paraId="2C0A59B9" w14:textId="251604EF" w:rsidR="00F95840" w:rsidRPr="000B26D0" w:rsidRDefault="000B26D0" w:rsidP="00EB63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Imajući u vidu vrijeme donošenja Plana provjere, izvršena je provjera točnosti </w:t>
      </w:r>
      <w:r>
        <w:rPr>
          <w:rFonts w:ascii="Times New Roman" w:hAnsi="Times New Roman" w:cs="Times New Roman"/>
          <w:sz w:val="24"/>
          <w:szCs w:val="24"/>
        </w:rPr>
        <w:t xml:space="preserve">gore navedene </w:t>
      </w:r>
      <w:r w:rsidRPr="000B26D0">
        <w:rPr>
          <w:rFonts w:ascii="Times New Roman" w:hAnsi="Times New Roman" w:cs="Times New Roman"/>
          <w:sz w:val="24"/>
          <w:szCs w:val="24"/>
        </w:rPr>
        <w:t>godišnje imovinske kartice obveznika za kalendarsku 2023. godinu, provjerom prijavljenih imovinskih podataka za koje je Povjerenstvu bila dostupna mogućnost provjere</w:t>
      </w:r>
      <w:r w:rsidR="006C0748">
        <w:rPr>
          <w:rFonts w:ascii="Times New Roman" w:hAnsi="Times New Roman" w:cs="Times New Roman"/>
          <w:sz w:val="24"/>
          <w:szCs w:val="24"/>
        </w:rPr>
        <w:t>, na temelju ovlaštenja,</w:t>
      </w:r>
      <w:r w:rsidRPr="000B26D0">
        <w:rPr>
          <w:rFonts w:ascii="Times New Roman" w:hAnsi="Times New Roman" w:cs="Times New Roman"/>
          <w:sz w:val="24"/>
          <w:szCs w:val="24"/>
        </w:rPr>
        <w:t xml:space="preserve"> elektroničkim dohvatom ili traženjem podataka iz upisnika nadležnih državnih tijela Republike Hrvatske.</w:t>
      </w:r>
    </w:p>
    <w:p w14:paraId="3BECB0E9" w14:textId="77777777" w:rsidR="00F95840" w:rsidRDefault="00F95840" w:rsidP="00EB63E1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14:paraId="5A23E9A0" w14:textId="4846B387" w:rsidR="0041354F" w:rsidRDefault="00F95840" w:rsidP="008F6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EB2">
        <w:rPr>
          <w:rFonts w:ascii="Times New Roman" w:hAnsi="Times New Roman" w:cs="Times New Roman"/>
          <w:sz w:val="24"/>
          <w:szCs w:val="24"/>
        </w:rPr>
        <w:t>Iz usporedbe podataka koje je obveznik naveo u rubri</w:t>
      </w:r>
      <w:r w:rsidR="00C02F5F" w:rsidRPr="00852EB2">
        <w:rPr>
          <w:rFonts w:ascii="Times New Roman" w:hAnsi="Times New Roman" w:cs="Times New Roman"/>
          <w:sz w:val="24"/>
          <w:szCs w:val="24"/>
        </w:rPr>
        <w:t>kama</w:t>
      </w:r>
      <w:r w:rsidRPr="00852EB2">
        <w:rPr>
          <w:rFonts w:ascii="Times New Roman" w:hAnsi="Times New Roman" w:cs="Times New Roman"/>
          <w:sz w:val="24"/>
          <w:szCs w:val="24"/>
        </w:rPr>
        <w:t xml:space="preserve"> imovinske kartice „Primanja na mjesečnoj razini od dužnosti za koju se podnosi imovinska kartica“,</w:t>
      </w:r>
      <w:r w:rsidR="005855D4" w:rsidRPr="00852EB2">
        <w:rPr>
          <w:rFonts w:ascii="Times New Roman" w:hAnsi="Times New Roman" w:cs="Times New Roman"/>
          <w:sz w:val="24"/>
          <w:szCs w:val="24"/>
        </w:rPr>
        <w:t xml:space="preserve"> „Ostali prihodi“,</w:t>
      </w:r>
      <w:r w:rsidRPr="00852EB2">
        <w:rPr>
          <w:rFonts w:ascii="Times New Roman" w:hAnsi="Times New Roman" w:cs="Times New Roman"/>
          <w:sz w:val="24"/>
          <w:szCs w:val="24"/>
        </w:rPr>
        <w:t xml:space="preserve"> „Plaća bračnog druga“</w:t>
      </w:r>
      <w:r w:rsidR="00C02F5F" w:rsidRPr="00852EB2">
        <w:rPr>
          <w:rFonts w:ascii="Times New Roman" w:hAnsi="Times New Roman" w:cs="Times New Roman"/>
          <w:sz w:val="24"/>
          <w:szCs w:val="24"/>
        </w:rPr>
        <w:t xml:space="preserve">, </w:t>
      </w:r>
      <w:r w:rsidRPr="00852EB2">
        <w:rPr>
          <w:rFonts w:ascii="Times New Roman" w:hAnsi="Times New Roman" w:cs="Times New Roman"/>
          <w:sz w:val="24"/>
          <w:szCs w:val="24"/>
        </w:rPr>
        <w:t xml:space="preserve">„Drugi primici bračnog druga“ </w:t>
      </w:r>
      <w:r w:rsidR="00C02F5F" w:rsidRPr="00852EB2">
        <w:rPr>
          <w:rFonts w:ascii="Times New Roman" w:hAnsi="Times New Roman" w:cs="Times New Roman"/>
          <w:sz w:val="24"/>
          <w:szCs w:val="24"/>
        </w:rPr>
        <w:t xml:space="preserve">te </w:t>
      </w:r>
      <w:r w:rsidR="00075A3F">
        <w:rPr>
          <w:rFonts w:ascii="Times New Roman" w:hAnsi="Times New Roman" w:cs="Times New Roman"/>
          <w:sz w:val="24"/>
          <w:szCs w:val="24"/>
        </w:rPr>
        <w:t>„</w:t>
      </w:r>
      <w:r w:rsidR="00C02F5F" w:rsidRPr="00852EB2">
        <w:rPr>
          <w:rFonts w:ascii="Times New Roman" w:hAnsi="Times New Roman" w:cs="Times New Roman"/>
          <w:sz w:val="24"/>
          <w:szCs w:val="24"/>
        </w:rPr>
        <w:t>Subvencije/donacije/poticaji/stipendije</w:t>
      </w:r>
      <w:r w:rsidR="00075A3F">
        <w:rPr>
          <w:rFonts w:ascii="Times New Roman" w:hAnsi="Times New Roman" w:cs="Times New Roman"/>
          <w:sz w:val="24"/>
          <w:szCs w:val="24"/>
        </w:rPr>
        <w:t>“</w:t>
      </w:r>
      <w:r w:rsidR="00C02F5F" w:rsidRPr="00852EB2">
        <w:rPr>
          <w:rFonts w:ascii="Times New Roman" w:hAnsi="Times New Roman" w:cs="Times New Roman"/>
          <w:sz w:val="24"/>
          <w:szCs w:val="24"/>
        </w:rPr>
        <w:t xml:space="preserve">, </w:t>
      </w:r>
      <w:r w:rsidRPr="00852EB2">
        <w:rPr>
          <w:rFonts w:ascii="Times New Roman" w:hAnsi="Times New Roman" w:cs="Times New Roman"/>
          <w:sz w:val="24"/>
          <w:szCs w:val="24"/>
        </w:rPr>
        <w:t xml:space="preserve">s podacima o plaći obveznika od dužnosti za koju se podnosi imovinska kartica, plaći njegova partnera i drugim primicima njegova partnera, pribavljenim iz </w:t>
      </w:r>
      <w:r w:rsidR="006C0748" w:rsidRPr="00852EB2">
        <w:rPr>
          <w:rFonts w:ascii="Times New Roman" w:hAnsi="Times New Roman" w:cs="Times New Roman"/>
          <w:sz w:val="24"/>
          <w:szCs w:val="24"/>
        </w:rPr>
        <w:t>I</w:t>
      </w:r>
      <w:r w:rsidR="00AE27CB" w:rsidRPr="00852EB2">
        <w:rPr>
          <w:rFonts w:ascii="Times New Roman" w:hAnsi="Times New Roman" w:cs="Times New Roman"/>
          <w:sz w:val="24"/>
          <w:szCs w:val="24"/>
        </w:rPr>
        <w:t>nformacijskog sustava Porezne uprave Ministarstva financija</w:t>
      </w:r>
      <w:r w:rsidR="005855D4" w:rsidRPr="00852EB2">
        <w:rPr>
          <w:rFonts w:ascii="Times New Roman" w:hAnsi="Times New Roman" w:cs="Times New Roman"/>
          <w:sz w:val="24"/>
          <w:szCs w:val="24"/>
        </w:rPr>
        <w:t xml:space="preserve"> odnosno baze podataka Evidencije dohodaka i primitaka</w:t>
      </w:r>
      <w:r w:rsidR="00F14D7C" w:rsidRPr="00852EB2">
        <w:rPr>
          <w:rFonts w:ascii="Times New Roman" w:hAnsi="Times New Roman" w:cs="Times New Roman"/>
          <w:sz w:val="24"/>
          <w:szCs w:val="24"/>
        </w:rPr>
        <w:t xml:space="preserve"> </w:t>
      </w:r>
      <w:r w:rsidR="00852EB2" w:rsidRPr="00852EB2">
        <w:rPr>
          <w:rFonts w:ascii="Times New Roman" w:hAnsi="Times New Roman" w:cs="Times New Roman"/>
          <w:sz w:val="24"/>
          <w:szCs w:val="24"/>
        </w:rPr>
        <w:t>na temelju</w:t>
      </w:r>
      <w:r w:rsidR="00F14D7C" w:rsidRPr="00852EB2">
        <w:rPr>
          <w:rFonts w:ascii="Times New Roman" w:hAnsi="Times New Roman" w:cs="Times New Roman"/>
          <w:sz w:val="24"/>
          <w:szCs w:val="24"/>
        </w:rPr>
        <w:t xml:space="preserve"> posebnog ovlaštenja</w:t>
      </w:r>
      <w:r w:rsidRPr="00852EB2">
        <w:rPr>
          <w:rFonts w:ascii="Times New Roman" w:hAnsi="Times New Roman" w:cs="Times New Roman"/>
          <w:sz w:val="24"/>
          <w:szCs w:val="24"/>
        </w:rPr>
        <w:t>, ne proizlazi nesklad ili nerazmjer u imovinskoj kartici obveznika.</w:t>
      </w:r>
    </w:p>
    <w:p w14:paraId="207A5BB3" w14:textId="77777777" w:rsidR="00891660" w:rsidRDefault="00891660" w:rsidP="008F6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BA6F5C" w14:textId="104D59C9" w:rsidR="005E44CC" w:rsidRPr="008F6890" w:rsidRDefault="00B67B87" w:rsidP="005E44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890">
        <w:rPr>
          <w:rFonts w:ascii="Times New Roman" w:hAnsi="Times New Roman" w:cs="Times New Roman"/>
          <w:sz w:val="24"/>
          <w:szCs w:val="24"/>
        </w:rPr>
        <w:t>Iz usporedbe podataka koje je obveznik naveo u rubrici imovinske kartice</w:t>
      </w:r>
      <w:r w:rsidR="00C02F5F" w:rsidRPr="008F6890">
        <w:t xml:space="preserve"> </w:t>
      </w:r>
      <w:r w:rsidR="00C02F5F" w:rsidRPr="008F6890">
        <w:rPr>
          <w:rFonts w:ascii="Times New Roman" w:hAnsi="Times New Roman" w:cs="Times New Roman"/>
          <w:sz w:val="24"/>
          <w:szCs w:val="24"/>
        </w:rPr>
        <w:t>Subvencije/donacije/poticaji/stipendije s podacima</w:t>
      </w:r>
      <w:r w:rsidR="005E44CC" w:rsidRPr="008F6890">
        <w:rPr>
          <w:rFonts w:ascii="Times New Roman" w:hAnsi="Times New Roman" w:cs="Times New Roman"/>
          <w:sz w:val="24"/>
          <w:szCs w:val="24"/>
        </w:rPr>
        <w:t xml:space="preserve"> o eventualno isplaćenim poticajima</w:t>
      </w:r>
      <w:r w:rsidR="00032940" w:rsidRPr="008F6890">
        <w:rPr>
          <w:rFonts w:ascii="Times New Roman" w:hAnsi="Times New Roman" w:cs="Times New Roman"/>
          <w:sz w:val="24"/>
          <w:szCs w:val="24"/>
        </w:rPr>
        <w:t>,</w:t>
      </w:r>
      <w:r w:rsidR="00C02F5F" w:rsidRPr="008F6890">
        <w:rPr>
          <w:rFonts w:ascii="Times New Roman" w:hAnsi="Times New Roman" w:cs="Times New Roman"/>
          <w:sz w:val="24"/>
          <w:szCs w:val="24"/>
        </w:rPr>
        <w:t xml:space="preserve"> </w:t>
      </w:r>
      <w:r w:rsidR="005E44CC" w:rsidRPr="008F6890">
        <w:rPr>
          <w:rFonts w:ascii="Times New Roman" w:hAnsi="Times New Roman" w:cs="Times New Roman"/>
          <w:sz w:val="24"/>
          <w:szCs w:val="24"/>
        </w:rPr>
        <w:t xml:space="preserve">dostavljenim od strane Agencije za plaćanja u poljoprivredi, ribarstvu i ruralnom razvoju (dalje: Agencija za plaćanje) </w:t>
      </w:r>
      <w:r w:rsidR="005E44CC" w:rsidRPr="008F6890">
        <w:rPr>
          <w:rFonts w:ascii="Times New Roman" w:eastAsia="Aptos" w:hAnsi="Times New Roman" w:cs="Times New Roman"/>
          <w:sz w:val="24"/>
          <w:szCs w:val="24"/>
        </w:rPr>
        <w:t>u dopisu od</w:t>
      </w:r>
      <w:r w:rsidR="008F6890" w:rsidRPr="008F6890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EB625D">
        <w:rPr>
          <w:rFonts w:ascii="Times New Roman" w:eastAsia="Aptos" w:hAnsi="Times New Roman" w:cs="Times New Roman"/>
          <w:sz w:val="24"/>
          <w:szCs w:val="24"/>
        </w:rPr>
        <w:t>5</w:t>
      </w:r>
      <w:r w:rsidR="008F6890" w:rsidRPr="008F6890">
        <w:rPr>
          <w:rFonts w:ascii="Times New Roman" w:eastAsia="Aptos" w:hAnsi="Times New Roman" w:cs="Times New Roman"/>
          <w:sz w:val="24"/>
          <w:szCs w:val="24"/>
        </w:rPr>
        <w:t xml:space="preserve">. lipnja </w:t>
      </w:r>
      <w:r w:rsidR="005E44CC" w:rsidRPr="008F6890">
        <w:rPr>
          <w:rFonts w:ascii="Times New Roman" w:eastAsia="Aptos" w:hAnsi="Times New Roman" w:cs="Times New Roman"/>
          <w:sz w:val="24"/>
          <w:szCs w:val="24"/>
        </w:rPr>
        <w:t>2024. g., KLASA</w:t>
      </w:r>
      <w:r w:rsidR="008F6890" w:rsidRPr="008F6890">
        <w:rPr>
          <w:rFonts w:ascii="Times New Roman" w:eastAsia="Aptos" w:hAnsi="Times New Roman" w:cs="Times New Roman"/>
          <w:sz w:val="24"/>
          <w:szCs w:val="24"/>
        </w:rPr>
        <w:t>: 701-01/24-01-01/00</w:t>
      </w:r>
      <w:r w:rsidR="00EB625D">
        <w:rPr>
          <w:rFonts w:ascii="Times New Roman" w:eastAsia="Aptos" w:hAnsi="Times New Roman" w:cs="Times New Roman"/>
          <w:sz w:val="24"/>
          <w:szCs w:val="24"/>
        </w:rPr>
        <w:t>08</w:t>
      </w:r>
      <w:r w:rsidR="008F6890" w:rsidRPr="008F6890">
        <w:rPr>
          <w:rFonts w:ascii="Times New Roman" w:eastAsia="Aptos" w:hAnsi="Times New Roman" w:cs="Times New Roman"/>
          <w:sz w:val="24"/>
          <w:szCs w:val="24"/>
        </w:rPr>
        <w:t>,</w:t>
      </w:r>
      <w:r w:rsidR="005E44CC" w:rsidRPr="008F6890">
        <w:rPr>
          <w:rFonts w:ascii="Times New Roman" w:eastAsia="Aptos" w:hAnsi="Times New Roman" w:cs="Times New Roman"/>
          <w:sz w:val="24"/>
          <w:szCs w:val="24"/>
        </w:rPr>
        <w:t xml:space="preserve"> URBROJ</w:t>
      </w:r>
      <w:r w:rsidR="008F6890" w:rsidRPr="008F6890">
        <w:rPr>
          <w:rFonts w:ascii="Times New Roman" w:eastAsia="Aptos" w:hAnsi="Times New Roman" w:cs="Times New Roman"/>
          <w:sz w:val="24"/>
          <w:szCs w:val="24"/>
        </w:rPr>
        <w:t>: 343-0603/</w:t>
      </w:r>
      <w:r w:rsidR="00EB625D">
        <w:rPr>
          <w:rFonts w:ascii="Times New Roman" w:eastAsia="Aptos" w:hAnsi="Times New Roman" w:cs="Times New Roman"/>
          <w:sz w:val="24"/>
          <w:szCs w:val="24"/>
        </w:rPr>
        <w:t>07</w:t>
      </w:r>
      <w:r w:rsidR="008F6890" w:rsidRPr="008F6890">
        <w:rPr>
          <w:rFonts w:ascii="Times New Roman" w:eastAsia="Aptos" w:hAnsi="Times New Roman" w:cs="Times New Roman"/>
          <w:sz w:val="24"/>
          <w:szCs w:val="24"/>
        </w:rPr>
        <w:t>-24-002</w:t>
      </w:r>
      <w:r w:rsidR="005E44CC" w:rsidRPr="008F6890">
        <w:rPr>
          <w:rFonts w:ascii="Times New Roman" w:eastAsia="Aptos" w:hAnsi="Times New Roman" w:cs="Times New Roman"/>
          <w:sz w:val="24"/>
          <w:szCs w:val="24"/>
        </w:rPr>
        <w:t>,</w:t>
      </w:r>
      <w:r w:rsidR="005E44CC" w:rsidRPr="008F6890">
        <w:rPr>
          <w:rFonts w:ascii="Times New Roman" w:hAnsi="Times New Roman" w:cs="Times New Roman"/>
          <w:sz w:val="24"/>
          <w:szCs w:val="24"/>
        </w:rPr>
        <w:t xml:space="preserve"> ne proizlazi nesklad ili nerazmjer u imovinskoj kartici obveznika.</w:t>
      </w:r>
    </w:p>
    <w:p w14:paraId="35857442" w14:textId="77777777" w:rsidR="00B67B87" w:rsidRPr="00B67B87" w:rsidRDefault="00B67B87" w:rsidP="0041354F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00D5710D" w14:textId="3181CD2F" w:rsidR="003A2CC6" w:rsidRDefault="00535454" w:rsidP="004135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890">
        <w:rPr>
          <w:rFonts w:ascii="Times New Roman" w:hAnsi="Times New Roman" w:cs="Times New Roman"/>
          <w:sz w:val="24"/>
          <w:szCs w:val="24"/>
        </w:rPr>
        <w:t xml:space="preserve">Iz usporedbe podataka koje je obveznik naveo u rubrici imovinske kartice „Podatci o nekretninama“ s podacima </w:t>
      </w:r>
      <w:r w:rsidR="00A229D3" w:rsidRPr="008F6890">
        <w:rPr>
          <w:rFonts w:ascii="Times New Roman" w:hAnsi="Times New Roman" w:cs="Times New Roman"/>
          <w:sz w:val="24"/>
          <w:szCs w:val="24"/>
        </w:rPr>
        <w:t xml:space="preserve">o vlasništvu obveznika, njegova partnera i maloljetne djece nad nekretninama, </w:t>
      </w:r>
      <w:r w:rsidR="006C0748" w:rsidRPr="008F6890">
        <w:rPr>
          <w:rFonts w:ascii="Times New Roman" w:hAnsi="Times New Roman" w:cs="Times New Roman"/>
          <w:sz w:val="24"/>
          <w:szCs w:val="24"/>
        </w:rPr>
        <w:t>pribavljenim iz Zajedničkog informacijskog sustava zemljišnih knjiga i katastra Ministarstva pravosuđa, uprave i digitalne transformacije</w:t>
      </w:r>
      <w:r w:rsidR="00F14D7C" w:rsidRPr="008F6890">
        <w:rPr>
          <w:rFonts w:ascii="Times New Roman" w:hAnsi="Times New Roman" w:cs="Times New Roman"/>
          <w:sz w:val="24"/>
          <w:szCs w:val="24"/>
        </w:rPr>
        <w:t xml:space="preserve"> </w:t>
      </w:r>
      <w:r w:rsidR="008F6890" w:rsidRPr="008F6890">
        <w:rPr>
          <w:rFonts w:ascii="Times New Roman" w:hAnsi="Times New Roman" w:cs="Times New Roman"/>
          <w:sz w:val="24"/>
          <w:szCs w:val="24"/>
        </w:rPr>
        <w:t>na temelju</w:t>
      </w:r>
      <w:r w:rsidR="00F14D7C" w:rsidRPr="008F6890">
        <w:rPr>
          <w:rFonts w:ascii="Times New Roman" w:hAnsi="Times New Roman" w:cs="Times New Roman"/>
          <w:sz w:val="24"/>
          <w:szCs w:val="24"/>
        </w:rPr>
        <w:t xml:space="preserve"> posebnog ovlaštenja</w:t>
      </w:r>
      <w:r w:rsidR="006C0748" w:rsidRPr="008F6890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69530583"/>
      <w:r w:rsidR="006C0748" w:rsidRPr="008F6890">
        <w:rPr>
          <w:rFonts w:ascii="Times New Roman" w:hAnsi="Times New Roman" w:cs="Times New Roman"/>
          <w:sz w:val="24"/>
          <w:szCs w:val="24"/>
        </w:rPr>
        <w:t>ne proizlazi nesklad ili nerazmjer u imovinskoj kartici obveznika.</w:t>
      </w:r>
      <w:bookmarkEnd w:id="0"/>
    </w:p>
    <w:p w14:paraId="03F167F1" w14:textId="77777777" w:rsidR="009A4CCC" w:rsidRDefault="009A4CCC" w:rsidP="004135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C4DA44" w14:textId="77777777" w:rsidR="0041354F" w:rsidRDefault="0041354F" w:rsidP="00E10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1EA8AC" w14:textId="24CD2981" w:rsidR="006C0748" w:rsidRDefault="006C0748" w:rsidP="004135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1" w:name="_Hlk169530971"/>
      <w:r w:rsidR="003A2CC6" w:rsidRPr="00BC00A4">
        <w:rPr>
          <w:rFonts w:ascii="Times New Roman" w:hAnsi="Times New Roman" w:cs="Times New Roman"/>
          <w:sz w:val="24"/>
          <w:szCs w:val="24"/>
        </w:rPr>
        <w:t xml:space="preserve">Iz usporedbe podataka koje je obveznik naveo u rubrici imovinske kartice </w:t>
      </w:r>
      <w:bookmarkEnd w:id="1"/>
      <w:r w:rsidR="003A2CC6" w:rsidRPr="00BC00A4">
        <w:rPr>
          <w:rFonts w:ascii="Times New Roman" w:hAnsi="Times New Roman" w:cs="Times New Roman"/>
          <w:sz w:val="24"/>
          <w:szCs w:val="24"/>
        </w:rPr>
        <w:t xml:space="preserve">„Podatci o pokretninama koje se upisuju u javni registar“ </w:t>
      </w:r>
      <w:r w:rsidR="00A229D3" w:rsidRPr="00BC00A4">
        <w:rPr>
          <w:rFonts w:ascii="Times New Roman" w:eastAsia="Aptos" w:hAnsi="Times New Roman" w:cs="Times New Roman"/>
          <w:sz w:val="24"/>
          <w:szCs w:val="24"/>
        </w:rPr>
        <w:t>s podacima o vlasništvu obveznika i njegova partnera</w:t>
      </w:r>
      <w:r w:rsidR="00CB44C5" w:rsidRPr="00BC00A4">
        <w:rPr>
          <w:rFonts w:ascii="Times New Roman" w:eastAsia="Aptos" w:hAnsi="Times New Roman" w:cs="Times New Roman"/>
          <w:sz w:val="24"/>
          <w:szCs w:val="24"/>
        </w:rPr>
        <w:t xml:space="preserve"> nad vozilima</w:t>
      </w:r>
      <w:r w:rsidR="00A229D3" w:rsidRPr="00BC00A4">
        <w:rPr>
          <w:rFonts w:ascii="Times New Roman" w:eastAsia="Aptos" w:hAnsi="Times New Roman" w:cs="Times New Roman"/>
          <w:sz w:val="24"/>
          <w:szCs w:val="24"/>
        </w:rPr>
        <w:t xml:space="preserve">, dostavljenim od strane Ministarstva unutarnjih poslova u </w:t>
      </w:r>
      <w:r w:rsidR="00EB625D">
        <w:rPr>
          <w:rFonts w:ascii="Times New Roman" w:eastAsia="Aptos" w:hAnsi="Times New Roman" w:cs="Times New Roman"/>
          <w:sz w:val="24"/>
          <w:szCs w:val="24"/>
        </w:rPr>
        <w:t>dopisu KLASA: 211-02/24-07/1001, URBROJ: 511-01-202-24-2</w:t>
      </w:r>
      <w:r w:rsidR="0031300C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EB625D">
        <w:rPr>
          <w:rFonts w:ascii="Times New Roman" w:eastAsia="Aptos" w:hAnsi="Times New Roman" w:cs="Times New Roman"/>
          <w:sz w:val="24"/>
          <w:szCs w:val="24"/>
        </w:rPr>
        <w:t>od 5.</w:t>
      </w:r>
      <w:r w:rsidR="00BC00A4" w:rsidRPr="00BC00A4">
        <w:rPr>
          <w:rFonts w:ascii="Times New Roman" w:eastAsia="Aptos" w:hAnsi="Times New Roman" w:cs="Times New Roman"/>
          <w:sz w:val="24"/>
          <w:szCs w:val="24"/>
        </w:rPr>
        <w:t xml:space="preserve"> lipnja </w:t>
      </w:r>
      <w:r w:rsidR="0041354F" w:rsidRPr="00BC00A4">
        <w:rPr>
          <w:rFonts w:ascii="Times New Roman" w:eastAsia="Aptos" w:hAnsi="Times New Roman" w:cs="Times New Roman"/>
          <w:sz w:val="24"/>
          <w:szCs w:val="24"/>
        </w:rPr>
        <w:t>2024. g.</w:t>
      </w:r>
      <w:r w:rsidR="00A229D3" w:rsidRPr="00BC00A4">
        <w:rPr>
          <w:rFonts w:ascii="Times New Roman" w:eastAsia="Aptos" w:hAnsi="Times New Roman" w:cs="Times New Roman"/>
          <w:sz w:val="24"/>
          <w:szCs w:val="24"/>
        </w:rPr>
        <w:t>,</w:t>
      </w:r>
      <w:r w:rsidR="003A2CC6" w:rsidRPr="00BC00A4">
        <w:rPr>
          <w:rFonts w:ascii="Times New Roman" w:hAnsi="Times New Roman" w:cs="Times New Roman"/>
          <w:sz w:val="24"/>
          <w:szCs w:val="24"/>
        </w:rPr>
        <w:t xml:space="preserve"> ne proizlazi nesklad ili nerazmjer u imovinskoj kartici obveznika.</w:t>
      </w:r>
    </w:p>
    <w:p w14:paraId="1B906B1D" w14:textId="77777777" w:rsidR="00AD5F14" w:rsidRDefault="00AD5F14" w:rsidP="004135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B307B3" w14:textId="659B56E0" w:rsidR="00CB44C5" w:rsidRDefault="00AD5F14" w:rsidP="00AD5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FCC">
        <w:rPr>
          <w:rFonts w:ascii="Times New Roman" w:hAnsi="Times New Roman" w:cs="Times New Roman"/>
          <w:sz w:val="24"/>
          <w:szCs w:val="24"/>
        </w:rPr>
        <w:t xml:space="preserve">Nadalje, iz usporedbe podataka koje je obveznik naveo u istoj rubrici s podacima o vlasništvu </w:t>
      </w:r>
      <w:r w:rsidRPr="006E6FCC">
        <w:rPr>
          <w:rFonts w:ascii="Times New Roman" w:eastAsia="Aptos" w:hAnsi="Times New Roman" w:cs="Times New Roman"/>
          <w:sz w:val="24"/>
          <w:szCs w:val="24"/>
        </w:rPr>
        <w:t xml:space="preserve">obveznika i njegova partnera nad plovilima, </w:t>
      </w:r>
      <w:r>
        <w:rPr>
          <w:rFonts w:ascii="Times New Roman" w:eastAsia="Aptos" w:hAnsi="Times New Roman" w:cs="Times New Roman"/>
          <w:sz w:val="24"/>
          <w:szCs w:val="24"/>
        </w:rPr>
        <w:t xml:space="preserve">s podacima </w:t>
      </w:r>
      <w:r w:rsidRPr="006E6FCC">
        <w:rPr>
          <w:rFonts w:ascii="Times New Roman" w:eastAsia="Aptos" w:hAnsi="Times New Roman" w:cs="Times New Roman"/>
          <w:sz w:val="24"/>
          <w:szCs w:val="24"/>
        </w:rPr>
        <w:t>dohvaćenim automatski</w:t>
      </w:r>
      <w:r w:rsidRPr="006E6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Pr="006E6FCC">
        <w:rPr>
          <w:rFonts w:ascii="Times New Roman" w:hAnsi="Times New Roman" w:cs="Times New Roman"/>
          <w:sz w:val="24"/>
          <w:szCs w:val="24"/>
        </w:rPr>
        <w:t>Upisnik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E6FCC">
        <w:rPr>
          <w:rFonts w:ascii="Times New Roman" w:hAnsi="Times New Roman" w:cs="Times New Roman"/>
          <w:sz w:val="24"/>
          <w:szCs w:val="24"/>
        </w:rPr>
        <w:t xml:space="preserve"> brodova Republike Hrvatske Ministarstva mora, prometa i infrastrukture</w:t>
      </w:r>
      <w:r w:rsidRPr="006E6FCC">
        <w:rPr>
          <w:rFonts w:ascii="Times New Roman" w:eastAsia="Aptos" w:hAnsi="Times New Roman" w:cs="Times New Roman"/>
          <w:sz w:val="24"/>
          <w:szCs w:val="24"/>
        </w:rPr>
        <w:t>,</w:t>
      </w:r>
      <w:r w:rsidRPr="006E6FCC">
        <w:rPr>
          <w:rFonts w:ascii="Times New Roman" w:hAnsi="Times New Roman" w:cs="Times New Roman"/>
          <w:sz w:val="24"/>
          <w:szCs w:val="24"/>
        </w:rPr>
        <w:t xml:space="preserve"> ne proizlazi nesklad ili nerazmjer u imovinskoj kartici obveznika.</w:t>
      </w:r>
    </w:p>
    <w:p w14:paraId="00733BB2" w14:textId="77777777" w:rsidR="00AD5F14" w:rsidRDefault="00AD5F14" w:rsidP="00AD5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63E5E8" w14:textId="2FC2194D" w:rsidR="001B3A06" w:rsidRPr="00BC00A4" w:rsidRDefault="00683522" w:rsidP="004135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0A4">
        <w:rPr>
          <w:rFonts w:ascii="Times New Roman" w:hAnsi="Times New Roman" w:cs="Times New Roman"/>
          <w:sz w:val="24"/>
          <w:szCs w:val="24"/>
        </w:rPr>
        <w:t>Iz usporedbe podataka koje je obveznik naveo u rubrici imovinske kartice „Poslovni udjeli, dionice i vrijednosni papiri, udjeli u društvima osoba te poslovni subjekti samostalne djelatnosti (obrt, OPG i druge samostalne djelatnosti)</w:t>
      </w:r>
      <w:r w:rsidR="00EB625D">
        <w:rPr>
          <w:rFonts w:ascii="Times New Roman" w:hAnsi="Times New Roman" w:cs="Times New Roman"/>
          <w:sz w:val="24"/>
          <w:szCs w:val="24"/>
        </w:rPr>
        <w:t>“</w:t>
      </w:r>
      <w:r w:rsidRPr="00BC00A4">
        <w:rPr>
          <w:rFonts w:ascii="Times New Roman" w:hAnsi="Times New Roman" w:cs="Times New Roman"/>
          <w:sz w:val="24"/>
          <w:szCs w:val="24"/>
        </w:rPr>
        <w:t>, s podacima o dionica</w:t>
      </w:r>
      <w:r w:rsidR="00F97B99" w:rsidRPr="00BC00A4">
        <w:rPr>
          <w:rFonts w:ascii="Times New Roman" w:hAnsi="Times New Roman" w:cs="Times New Roman"/>
          <w:sz w:val="24"/>
          <w:szCs w:val="24"/>
        </w:rPr>
        <w:t>ma</w:t>
      </w:r>
      <w:r w:rsidRPr="00BC00A4">
        <w:rPr>
          <w:rFonts w:ascii="Times New Roman" w:hAnsi="Times New Roman" w:cs="Times New Roman"/>
          <w:sz w:val="24"/>
          <w:szCs w:val="24"/>
        </w:rPr>
        <w:t>, obveznica ili drugi</w:t>
      </w:r>
      <w:r w:rsidR="00F97B99" w:rsidRPr="00BC00A4">
        <w:rPr>
          <w:rFonts w:ascii="Times New Roman" w:hAnsi="Times New Roman" w:cs="Times New Roman"/>
          <w:sz w:val="24"/>
          <w:szCs w:val="24"/>
        </w:rPr>
        <w:t>m</w:t>
      </w:r>
      <w:r w:rsidRPr="00BC00A4">
        <w:rPr>
          <w:rFonts w:ascii="Times New Roman" w:hAnsi="Times New Roman" w:cs="Times New Roman"/>
          <w:sz w:val="24"/>
          <w:szCs w:val="24"/>
        </w:rPr>
        <w:t xml:space="preserve"> vrijednosni</w:t>
      </w:r>
      <w:r w:rsidR="00F97B99" w:rsidRPr="00BC00A4">
        <w:rPr>
          <w:rFonts w:ascii="Times New Roman" w:hAnsi="Times New Roman" w:cs="Times New Roman"/>
          <w:sz w:val="24"/>
          <w:szCs w:val="24"/>
        </w:rPr>
        <w:t>m</w:t>
      </w:r>
      <w:r w:rsidRPr="00BC00A4">
        <w:rPr>
          <w:rFonts w:ascii="Times New Roman" w:hAnsi="Times New Roman" w:cs="Times New Roman"/>
          <w:sz w:val="24"/>
          <w:szCs w:val="24"/>
        </w:rPr>
        <w:t xml:space="preserve"> papir</w:t>
      </w:r>
      <w:r w:rsidR="00F97B99" w:rsidRPr="00BC00A4">
        <w:rPr>
          <w:rFonts w:ascii="Times New Roman" w:hAnsi="Times New Roman" w:cs="Times New Roman"/>
          <w:sz w:val="24"/>
          <w:szCs w:val="24"/>
        </w:rPr>
        <w:t>ima</w:t>
      </w:r>
      <w:r w:rsidRPr="00BC00A4">
        <w:rPr>
          <w:rFonts w:ascii="Times New Roman" w:hAnsi="Times New Roman" w:cs="Times New Roman"/>
          <w:sz w:val="24"/>
          <w:szCs w:val="24"/>
        </w:rPr>
        <w:t xml:space="preserve"> </w:t>
      </w:r>
      <w:r w:rsidR="00F97B99" w:rsidRPr="00BC00A4">
        <w:rPr>
          <w:rFonts w:ascii="Times New Roman" w:hAnsi="Times New Roman" w:cs="Times New Roman"/>
          <w:sz w:val="24"/>
          <w:szCs w:val="24"/>
        </w:rPr>
        <w:t xml:space="preserve">čiji su imatelji u relevantnom razdoblju bili </w:t>
      </w:r>
      <w:r w:rsidRPr="00BC00A4">
        <w:rPr>
          <w:rFonts w:ascii="Times New Roman" w:hAnsi="Times New Roman" w:cs="Times New Roman"/>
          <w:sz w:val="24"/>
          <w:szCs w:val="24"/>
        </w:rPr>
        <w:t xml:space="preserve"> </w:t>
      </w:r>
      <w:r w:rsidR="0041354F" w:rsidRPr="00BC00A4">
        <w:rPr>
          <w:rFonts w:ascii="Times New Roman" w:hAnsi="Times New Roman" w:cs="Times New Roman"/>
          <w:sz w:val="24"/>
          <w:szCs w:val="24"/>
        </w:rPr>
        <w:t>obveznik</w:t>
      </w:r>
      <w:r w:rsidR="0031300C">
        <w:rPr>
          <w:rFonts w:ascii="Times New Roman" w:hAnsi="Times New Roman" w:cs="Times New Roman"/>
          <w:sz w:val="24"/>
          <w:szCs w:val="24"/>
        </w:rPr>
        <w:t xml:space="preserve"> i</w:t>
      </w:r>
      <w:r w:rsidR="0041354F" w:rsidRPr="00BC00A4">
        <w:rPr>
          <w:rFonts w:ascii="Times New Roman" w:hAnsi="Times New Roman" w:cs="Times New Roman"/>
          <w:sz w:val="24"/>
          <w:szCs w:val="24"/>
        </w:rPr>
        <w:t xml:space="preserve"> njegov </w:t>
      </w:r>
      <w:r w:rsidR="0031300C">
        <w:rPr>
          <w:rFonts w:ascii="Times New Roman" w:hAnsi="Times New Roman" w:cs="Times New Roman"/>
          <w:sz w:val="24"/>
          <w:szCs w:val="24"/>
        </w:rPr>
        <w:t>bračni drug</w:t>
      </w:r>
      <w:r w:rsidR="0041354F" w:rsidRPr="00BC00A4">
        <w:rPr>
          <w:rFonts w:ascii="Times New Roman" w:hAnsi="Times New Roman" w:cs="Times New Roman"/>
          <w:sz w:val="24"/>
          <w:szCs w:val="24"/>
        </w:rPr>
        <w:t xml:space="preserve">,  </w:t>
      </w:r>
      <w:r w:rsidR="0041354F" w:rsidRPr="00BC00A4">
        <w:rPr>
          <w:rFonts w:ascii="Times New Roman" w:eastAsia="Aptos" w:hAnsi="Times New Roman" w:cs="Times New Roman"/>
          <w:sz w:val="24"/>
          <w:szCs w:val="24"/>
        </w:rPr>
        <w:t xml:space="preserve">dostavljenim od strane </w:t>
      </w:r>
      <w:r w:rsidRPr="00BC00A4">
        <w:rPr>
          <w:rFonts w:ascii="Times New Roman" w:hAnsi="Times New Roman" w:cs="Times New Roman"/>
          <w:sz w:val="24"/>
          <w:szCs w:val="24"/>
        </w:rPr>
        <w:t>Središnjeg klirinškog depozitarnog društva</w:t>
      </w:r>
      <w:r w:rsidR="0041354F" w:rsidRPr="00BC00A4">
        <w:rPr>
          <w:rFonts w:ascii="Times New Roman" w:hAnsi="Times New Roman" w:cs="Times New Roman"/>
          <w:sz w:val="24"/>
          <w:szCs w:val="24"/>
        </w:rPr>
        <w:t xml:space="preserve"> </w:t>
      </w:r>
      <w:r w:rsidR="0041354F" w:rsidRPr="00BC00A4">
        <w:rPr>
          <w:rFonts w:ascii="Times New Roman" w:eastAsia="Aptos" w:hAnsi="Times New Roman" w:cs="Times New Roman"/>
          <w:sz w:val="24"/>
          <w:szCs w:val="24"/>
        </w:rPr>
        <w:t>u dopisu od</w:t>
      </w:r>
      <w:r w:rsidR="00BC00A4" w:rsidRPr="00BC00A4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EB625D">
        <w:rPr>
          <w:rFonts w:ascii="Times New Roman" w:eastAsia="Aptos" w:hAnsi="Times New Roman" w:cs="Times New Roman"/>
          <w:sz w:val="24"/>
          <w:szCs w:val="24"/>
        </w:rPr>
        <w:t>4</w:t>
      </w:r>
      <w:r w:rsidR="00BC00A4" w:rsidRPr="00BC00A4">
        <w:rPr>
          <w:rFonts w:ascii="Times New Roman" w:eastAsia="Aptos" w:hAnsi="Times New Roman" w:cs="Times New Roman"/>
          <w:sz w:val="24"/>
          <w:szCs w:val="24"/>
        </w:rPr>
        <w:t xml:space="preserve">. lipnja </w:t>
      </w:r>
      <w:r w:rsidR="0041354F" w:rsidRPr="00BC00A4">
        <w:rPr>
          <w:rFonts w:ascii="Times New Roman" w:eastAsia="Aptos" w:hAnsi="Times New Roman" w:cs="Times New Roman"/>
          <w:sz w:val="24"/>
          <w:szCs w:val="24"/>
        </w:rPr>
        <w:t>2024. g.</w:t>
      </w:r>
      <w:r w:rsidR="00BC00A4" w:rsidRPr="00BC00A4">
        <w:rPr>
          <w:rFonts w:ascii="Times New Roman" w:eastAsia="Aptos" w:hAnsi="Times New Roman" w:cs="Times New Roman"/>
          <w:sz w:val="24"/>
          <w:szCs w:val="24"/>
        </w:rPr>
        <w:t>, broj: U-231/13-</w:t>
      </w:r>
      <w:r w:rsidR="00A85DFC">
        <w:rPr>
          <w:rFonts w:ascii="Times New Roman" w:eastAsia="Aptos" w:hAnsi="Times New Roman" w:cs="Times New Roman"/>
          <w:sz w:val="24"/>
          <w:szCs w:val="24"/>
        </w:rPr>
        <w:t>67</w:t>
      </w:r>
      <w:r w:rsidR="00BC00A4" w:rsidRPr="00BC00A4">
        <w:rPr>
          <w:rFonts w:ascii="Times New Roman" w:eastAsia="Aptos" w:hAnsi="Times New Roman" w:cs="Times New Roman"/>
          <w:sz w:val="24"/>
          <w:szCs w:val="24"/>
        </w:rPr>
        <w:t xml:space="preserve"> JF</w:t>
      </w:r>
      <w:r w:rsidRPr="00BC00A4">
        <w:rPr>
          <w:rFonts w:ascii="Times New Roman" w:hAnsi="Times New Roman" w:cs="Times New Roman"/>
          <w:sz w:val="24"/>
          <w:szCs w:val="24"/>
        </w:rPr>
        <w:t xml:space="preserve">, </w:t>
      </w:r>
      <w:r w:rsidR="0041354F" w:rsidRPr="00BC00A4">
        <w:rPr>
          <w:rFonts w:ascii="Times New Roman" w:hAnsi="Times New Roman" w:cs="Times New Roman"/>
          <w:sz w:val="24"/>
          <w:szCs w:val="24"/>
        </w:rPr>
        <w:t>ne proizlazi nesklad ili nerazmjer u imovinskoj kartici obveznika.</w:t>
      </w:r>
    </w:p>
    <w:p w14:paraId="55E9E7BF" w14:textId="77777777" w:rsidR="00BC00A4" w:rsidRDefault="00BC00A4" w:rsidP="005F7F3E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709BA6A3" w14:textId="143BD1BC" w:rsidR="005F7F3E" w:rsidRPr="00BC00A4" w:rsidRDefault="005F7F3E" w:rsidP="005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0A4">
        <w:rPr>
          <w:rFonts w:ascii="Times New Roman" w:hAnsi="Times New Roman" w:cs="Times New Roman"/>
          <w:sz w:val="24"/>
          <w:szCs w:val="24"/>
        </w:rPr>
        <w:t xml:space="preserve">Nadalje, iz usporedbe podataka koje je obveznik naveo u istoj rubrici </w:t>
      </w:r>
      <w:r w:rsidR="00683522" w:rsidRPr="00BC00A4">
        <w:rPr>
          <w:rFonts w:ascii="Times New Roman" w:hAnsi="Times New Roman" w:cs="Times New Roman"/>
          <w:sz w:val="24"/>
          <w:szCs w:val="24"/>
        </w:rPr>
        <w:t xml:space="preserve">s podacima </w:t>
      </w:r>
      <w:r w:rsidR="008925B6" w:rsidRPr="00BC00A4">
        <w:rPr>
          <w:rFonts w:ascii="Times New Roman" w:hAnsi="Times New Roman" w:cs="Times New Roman"/>
          <w:sz w:val="24"/>
          <w:szCs w:val="24"/>
        </w:rPr>
        <w:t>iz Preglednika obrtnog registra Ministarstva gospodarstva i održivog razvoja</w:t>
      </w:r>
      <w:r w:rsidRPr="00BC00A4">
        <w:rPr>
          <w:rFonts w:ascii="Times New Roman" w:hAnsi="Times New Roman" w:cs="Times New Roman"/>
          <w:sz w:val="24"/>
          <w:szCs w:val="24"/>
        </w:rPr>
        <w:t xml:space="preserve"> dostupnim na internetu</w:t>
      </w:r>
      <w:r w:rsidR="008925B6" w:rsidRPr="00BC00A4">
        <w:rPr>
          <w:rFonts w:ascii="Times New Roman" w:hAnsi="Times New Roman" w:cs="Times New Roman"/>
          <w:sz w:val="24"/>
          <w:szCs w:val="24"/>
        </w:rPr>
        <w:t>,</w:t>
      </w:r>
      <w:r w:rsidRPr="00BC00A4">
        <w:rPr>
          <w:rFonts w:ascii="Times New Roman" w:hAnsi="Times New Roman" w:cs="Times New Roman"/>
          <w:sz w:val="24"/>
          <w:szCs w:val="24"/>
        </w:rPr>
        <w:t xml:space="preserve"> također ne proizlazi nesklad ili nerazmjer u imovinskoj kartici obveznika.</w:t>
      </w:r>
    </w:p>
    <w:p w14:paraId="66483CAA" w14:textId="77777777" w:rsidR="008F6890" w:rsidRDefault="008F6890" w:rsidP="005F7F3E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7242866" w14:textId="5FC5D8F4" w:rsidR="00BC00A4" w:rsidRDefault="005E44CC" w:rsidP="00AD5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0A4">
        <w:rPr>
          <w:rFonts w:ascii="Times New Roman" w:hAnsi="Times New Roman" w:cs="Times New Roman"/>
          <w:sz w:val="24"/>
          <w:szCs w:val="24"/>
        </w:rPr>
        <w:t>Nadalje, iz usporedbe podataka koje je obveznik naveo u istoj rubrici</w:t>
      </w:r>
      <w:r w:rsidR="00E57CCE" w:rsidRPr="00BC00A4">
        <w:rPr>
          <w:rFonts w:ascii="Times New Roman" w:hAnsi="Times New Roman" w:cs="Times New Roman"/>
          <w:sz w:val="24"/>
          <w:szCs w:val="24"/>
        </w:rPr>
        <w:t xml:space="preserve"> s podacima </w:t>
      </w:r>
      <w:r w:rsidR="00032940" w:rsidRPr="00BC00A4">
        <w:rPr>
          <w:rFonts w:ascii="Times New Roman" w:hAnsi="Times New Roman" w:cs="Times New Roman"/>
          <w:sz w:val="24"/>
          <w:szCs w:val="24"/>
        </w:rPr>
        <w:t>o eventualnom nositeljstvu nad obiteljskim poljoprivrednim gospodarstvom, dostavljenim od strane Agencije za plaćanje</w:t>
      </w:r>
      <w:r w:rsidR="00BC00A4" w:rsidRPr="00BC00A4">
        <w:rPr>
          <w:rFonts w:ascii="Times New Roman" w:hAnsi="Times New Roman" w:cs="Times New Roman"/>
          <w:sz w:val="24"/>
          <w:szCs w:val="24"/>
        </w:rPr>
        <w:t xml:space="preserve"> u poljoprivredi, ribarstvu i ruralnom razvoju,</w:t>
      </w:r>
      <w:r w:rsidR="00032940" w:rsidRPr="00BC00A4">
        <w:rPr>
          <w:rFonts w:ascii="Times New Roman" w:hAnsi="Times New Roman" w:cs="Times New Roman"/>
          <w:sz w:val="24"/>
          <w:szCs w:val="24"/>
        </w:rPr>
        <w:t xml:space="preserve"> </w:t>
      </w:r>
      <w:r w:rsidR="00032940" w:rsidRPr="00BC00A4">
        <w:rPr>
          <w:rFonts w:ascii="Times New Roman" w:eastAsia="Aptos" w:hAnsi="Times New Roman" w:cs="Times New Roman"/>
          <w:sz w:val="24"/>
          <w:szCs w:val="24"/>
        </w:rPr>
        <w:t xml:space="preserve">u dopisu od </w:t>
      </w:r>
      <w:r w:rsidR="00A85DFC">
        <w:rPr>
          <w:rFonts w:ascii="Times New Roman" w:eastAsia="Aptos" w:hAnsi="Times New Roman" w:cs="Times New Roman"/>
          <w:sz w:val="24"/>
          <w:szCs w:val="24"/>
        </w:rPr>
        <w:t>5</w:t>
      </w:r>
      <w:r w:rsidR="00BC00A4" w:rsidRPr="00BC00A4">
        <w:rPr>
          <w:rFonts w:ascii="Times New Roman" w:eastAsia="Aptos" w:hAnsi="Times New Roman" w:cs="Times New Roman"/>
          <w:sz w:val="24"/>
          <w:szCs w:val="24"/>
        </w:rPr>
        <w:t xml:space="preserve">. lipnja </w:t>
      </w:r>
      <w:r w:rsidR="00032940" w:rsidRPr="00BC00A4">
        <w:rPr>
          <w:rFonts w:ascii="Times New Roman" w:eastAsia="Aptos" w:hAnsi="Times New Roman" w:cs="Times New Roman"/>
          <w:sz w:val="24"/>
          <w:szCs w:val="24"/>
        </w:rPr>
        <w:t>2024. g., KLASA</w:t>
      </w:r>
      <w:r w:rsidR="00BC00A4" w:rsidRPr="00BC00A4">
        <w:rPr>
          <w:rFonts w:ascii="Times New Roman" w:eastAsia="Aptos" w:hAnsi="Times New Roman" w:cs="Times New Roman"/>
          <w:sz w:val="24"/>
          <w:szCs w:val="24"/>
        </w:rPr>
        <w:t>: 701-01/24-01-01/00</w:t>
      </w:r>
      <w:r w:rsidR="00A85DFC">
        <w:rPr>
          <w:rFonts w:ascii="Times New Roman" w:eastAsia="Aptos" w:hAnsi="Times New Roman" w:cs="Times New Roman"/>
          <w:sz w:val="24"/>
          <w:szCs w:val="24"/>
        </w:rPr>
        <w:t>8</w:t>
      </w:r>
      <w:r w:rsidR="00032940" w:rsidRPr="00BC00A4">
        <w:rPr>
          <w:rFonts w:ascii="Times New Roman" w:eastAsia="Aptos" w:hAnsi="Times New Roman" w:cs="Times New Roman"/>
          <w:sz w:val="24"/>
          <w:szCs w:val="24"/>
        </w:rPr>
        <w:t>, URBROJ</w:t>
      </w:r>
      <w:r w:rsidR="00BC00A4" w:rsidRPr="00BC00A4">
        <w:rPr>
          <w:rFonts w:ascii="Times New Roman" w:eastAsia="Aptos" w:hAnsi="Times New Roman" w:cs="Times New Roman"/>
          <w:sz w:val="24"/>
          <w:szCs w:val="24"/>
        </w:rPr>
        <w:t>: 343-0603/10-24-002</w:t>
      </w:r>
      <w:r w:rsidR="00032940" w:rsidRPr="00BC00A4">
        <w:rPr>
          <w:rFonts w:ascii="Times New Roman" w:eastAsia="Aptos" w:hAnsi="Times New Roman" w:cs="Times New Roman"/>
          <w:sz w:val="24"/>
          <w:szCs w:val="24"/>
        </w:rPr>
        <w:t>,</w:t>
      </w:r>
      <w:r w:rsidR="00032940" w:rsidRPr="00BC00A4">
        <w:rPr>
          <w:rFonts w:ascii="Times New Roman" w:hAnsi="Times New Roman" w:cs="Times New Roman"/>
          <w:sz w:val="24"/>
          <w:szCs w:val="24"/>
        </w:rPr>
        <w:t xml:space="preserve"> ne proizlazi nesklad ili nerazmjer u imovinskoj kartici obveznika.</w:t>
      </w:r>
    </w:p>
    <w:p w14:paraId="3FF5FF48" w14:textId="77777777" w:rsidR="00AD5F14" w:rsidRDefault="00AD5F14" w:rsidP="00AD5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9E8E2E" w14:textId="306AD3C8" w:rsidR="00683522" w:rsidRPr="00AD5F14" w:rsidRDefault="008746F1" w:rsidP="005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F14">
        <w:rPr>
          <w:rFonts w:ascii="Times New Roman" w:hAnsi="Times New Roman" w:cs="Times New Roman"/>
          <w:sz w:val="24"/>
          <w:szCs w:val="24"/>
        </w:rPr>
        <w:t xml:space="preserve">Konačno, iz usporedbe podataka koje je obveznik naveo u istoj rubrici </w:t>
      </w:r>
      <w:r w:rsidR="00E57CCE" w:rsidRPr="00AD5F14">
        <w:rPr>
          <w:rFonts w:ascii="Times New Roman" w:hAnsi="Times New Roman" w:cs="Times New Roman"/>
          <w:sz w:val="24"/>
          <w:szCs w:val="24"/>
        </w:rPr>
        <w:t xml:space="preserve">s podacima </w:t>
      </w:r>
      <w:r w:rsidRPr="00AD5F14">
        <w:rPr>
          <w:rFonts w:ascii="Times New Roman" w:hAnsi="Times New Roman" w:cs="Times New Roman"/>
          <w:sz w:val="24"/>
          <w:szCs w:val="24"/>
        </w:rPr>
        <w:t>o tome jesu li obveznik</w:t>
      </w:r>
      <w:r w:rsidR="00AD5F14" w:rsidRPr="00AD5F14">
        <w:rPr>
          <w:rFonts w:ascii="Times New Roman" w:hAnsi="Times New Roman" w:cs="Times New Roman"/>
          <w:sz w:val="24"/>
          <w:szCs w:val="24"/>
        </w:rPr>
        <w:t xml:space="preserve"> i </w:t>
      </w:r>
      <w:r w:rsidRPr="00AD5F14">
        <w:rPr>
          <w:rFonts w:ascii="Times New Roman" w:hAnsi="Times New Roman" w:cs="Times New Roman"/>
          <w:sz w:val="24"/>
          <w:szCs w:val="24"/>
        </w:rPr>
        <w:t xml:space="preserve">njegov partner imatelji poslovnih udjela u društvima s ograničenom odgovornošću ili udjela u društvima osoba, </w:t>
      </w:r>
      <w:r w:rsidR="002B60A0" w:rsidRPr="00AD5F14">
        <w:rPr>
          <w:rFonts w:ascii="Times New Roman" w:hAnsi="Times New Roman" w:cs="Times New Roman"/>
          <w:sz w:val="24"/>
          <w:szCs w:val="24"/>
        </w:rPr>
        <w:t>dostavljenim od strane</w:t>
      </w:r>
      <w:r w:rsidRPr="00AD5F14">
        <w:rPr>
          <w:rFonts w:ascii="Times New Roman" w:hAnsi="Times New Roman" w:cs="Times New Roman"/>
          <w:sz w:val="24"/>
          <w:szCs w:val="24"/>
        </w:rPr>
        <w:t xml:space="preserve"> </w:t>
      </w:r>
      <w:r w:rsidR="00E57CCE" w:rsidRPr="00AD5F14">
        <w:rPr>
          <w:rFonts w:ascii="Times New Roman" w:hAnsi="Times New Roman" w:cs="Times New Roman"/>
          <w:sz w:val="24"/>
          <w:szCs w:val="24"/>
        </w:rPr>
        <w:t xml:space="preserve">Ministarstva pravosuđa, uprave i digitalne transformacije </w:t>
      </w:r>
      <w:r w:rsidR="002B60A0" w:rsidRPr="00AD5F14">
        <w:rPr>
          <w:rFonts w:ascii="Times New Roman" w:eastAsia="Aptos" w:hAnsi="Times New Roman" w:cs="Times New Roman"/>
          <w:sz w:val="24"/>
          <w:szCs w:val="24"/>
        </w:rPr>
        <w:t>u dopisu od</w:t>
      </w:r>
      <w:r w:rsidR="00AD5F14" w:rsidRPr="00AD5F14">
        <w:rPr>
          <w:rFonts w:ascii="Times New Roman" w:eastAsia="Aptos" w:hAnsi="Times New Roman" w:cs="Times New Roman"/>
          <w:sz w:val="24"/>
          <w:szCs w:val="24"/>
        </w:rPr>
        <w:t xml:space="preserve"> 12. srpnja </w:t>
      </w:r>
      <w:r w:rsidR="002B60A0" w:rsidRPr="00AD5F14">
        <w:rPr>
          <w:rFonts w:ascii="Times New Roman" w:eastAsia="Aptos" w:hAnsi="Times New Roman" w:cs="Times New Roman"/>
          <w:sz w:val="24"/>
          <w:szCs w:val="24"/>
        </w:rPr>
        <w:t>2024. g., KLASA</w:t>
      </w:r>
      <w:r w:rsidR="00AD5F14" w:rsidRPr="00AD5F14">
        <w:rPr>
          <w:rFonts w:ascii="Times New Roman" w:eastAsia="Aptos" w:hAnsi="Times New Roman" w:cs="Times New Roman"/>
          <w:sz w:val="24"/>
          <w:szCs w:val="24"/>
        </w:rPr>
        <w:t>: 740-09/24-01/56</w:t>
      </w:r>
      <w:r w:rsidR="002B60A0" w:rsidRPr="00AD5F14">
        <w:rPr>
          <w:rFonts w:ascii="Times New Roman" w:eastAsia="Aptos" w:hAnsi="Times New Roman" w:cs="Times New Roman"/>
          <w:sz w:val="24"/>
          <w:szCs w:val="24"/>
        </w:rPr>
        <w:t>, URBROJ</w:t>
      </w:r>
      <w:r w:rsidR="00AD5F14" w:rsidRPr="00AD5F14">
        <w:rPr>
          <w:rFonts w:ascii="Times New Roman" w:eastAsia="Aptos" w:hAnsi="Times New Roman" w:cs="Times New Roman"/>
          <w:sz w:val="24"/>
          <w:szCs w:val="24"/>
        </w:rPr>
        <w:t>: 514-04-01-02-02/02-24-03</w:t>
      </w:r>
      <w:r w:rsidR="002B60A0" w:rsidRPr="00AD5F14">
        <w:rPr>
          <w:rFonts w:ascii="Times New Roman" w:eastAsia="Aptos" w:hAnsi="Times New Roman" w:cs="Times New Roman"/>
          <w:sz w:val="24"/>
          <w:szCs w:val="24"/>
        </w:rPr>
        <w:t xml:space="preserve">, također </w:t>
      </w:r>
      <w:r w:rsidR="00840F35" w:rsidRPr="00AD5F14">
        <w:rPr>
          <w:rFonts w:ascii="Times New Roman" w:hAnsi="Times New Roman" w:cs="Times New Roman"/>
          <w:sz w:val="24"/>
          <w:szCs w:val="24"/>
        </w:rPr>
        <w:t>ne proizlazi nesklad ili nerazmjer u imovinskoj kartici obveznika.</w:t>
      </w:r>
    </w:p>
    <w:p w14:paraId="4AF0E731" w14:textId="77777777" w:rsidR="002B60A0" w:rsidRPr="00995E1D" w:rsidRDefault="002B60A0" w:rsidP="005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0E67CB" w14:textId="64FDD539" w:rsidR="00B85C97" w:rsidRDefault="0051153B" w:rsidP="00B85C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0A4">
        <w:rPr>
          <w:rFonts w:ascii="Times New Roman" w:hAnsi="Times New Roman" w:cs="Times New Roman"/>
          <w:sz w:val="24"/>
          <w:szCs w:val="24"/>
        </w:rPr>
        <w:t>Z</w:t>
      </w:r>
      <w:r w:rsidR="00B85C97" w:rsidRPr="00BC00A4">
        <w:rPr>
          <w:rFonts w:ascii="Times New Roman" w:hAnsi="Times New Roman" w:cs="Times New Roman"/>
          <w:sz w:val="24"/>
          <w:szCs w:val="24"/>
        </w:rPr>
        <w:t xml:space="preserve">aključno, iz provedene provjere proizlazi </w:t>
      </w:r>
      <w:r w:rsidR="00567019" w:rsidRPr="00BC00A4">
        <w:rPr>
          <w:rFonts w:ascii="Times New Roman" w:hAnsi="Times New Roman" w:cs="Times New Roman"/>
          <w:sz w:val="24"/>
          <w:szCs w:val="24"/>
        </w:rPr>
        <w:t>kako</w:t>
      </w:r>
      <w:r w:rsidR="00F3415E" w:rsidRPr="00BC00A4">
        <w:rPr>
          <w:rFonts w:ascii="Times New Roman" w:hAnsi="Times New Roman" w:cs="Times New Roman"/>
          <w:sz w:val="24"/>
          <w:szCs w:val="24"/>
        </w:rPr>
        <w:t xml:space="preserve"> u </w:t>
      </w:r>
      <w:r w:rsidR="002B60A0" w:rsidRPr="00BC00A4">
        <w:rPr>
          <w:rFonts w:ascii="Times New Roman" w:hAnsi="Times New Roman" w:cs="Times New Roman"/>
          <w:sz w:val="24"/>
          <w:szCs w:val="24"/>
        </w:rPr>
        <w:t>provjerenoj</w:t>
      </w:r>
      <w:r w:rsidR="00F3415E" w:rsidRPr="00BC00A4">
        <w:rPr>
          <w:rFonts w:ascii="Times New Roman" w:hAnsi="Times New Roman" w:cs="Times New Roman"/>
          <w:sz w:val="24"/>
          <w:szCs w:val="24"/>
        </w:rPr>
        <w:t xml:space="preserve"> imovinsk</w:t>
      </w:r>
      <w:r w:rsidR="00840F35" w:rsidRPr="00BC00A4">
        <w:rPr>
          <w:rFonts w:ascii="Times New Roman" w:hAnsi="Times New Roman" w:cs="Times New Roman"/>
          <w:sz w:val="24"/>
          <w:szCs w:val="24"/>
        </w:rPr>
        <w:t>oj</w:t>
      </w:r>
      <w:r w:rsidR="00B85C97" w:rsidRPr="00BC00A4">
        <w:rPr>
          <w:rFonts w:ascii="Times New Roman" w:hAnsi="Times New Roman" w:cs="Times New Roman"/>
          <w:sz w:val="24"/>
          <w:szCs w:val="24"/>
        </w:rPr>
        <w:t xml:space="preserve"> kartic</w:t>
      </w:r>
      <w:r w:rsidR="00840F35" w:rsidRPr="00BC00A4">
        <w:rPr>
          <w:rFonts w:ascii="Times New Roman" w:hAnsi="Times New Roman" w:cs="Times New Roman"/>
          <w:sz w:val="24"/>
          <w:szCs w:val="24"/>
        </w:rPr>
        <w:t>i</w:t>
      </w:r>
      <w:r w:rsidR="002B60A0" w:rsidRPr="00BC00A4">
        <w:rPr>
          <w:rFonts w:ascii="Times New Roman" w:hAnsi="Times New Roman" w:cs="Times New Roman"/>
          <w:sz w:val="24"/>
          <w:szCs w:val="24"/>
        </w:rPr>
        <w:t xml:space="preserve"> obveznika </w:t>
      </w:r>
      <w:r w:rsidR="00AD5F14">
        <w:rPr>
          <w:rFonts w:ascii="Times New Roman" w:hAnsi="Times New Roman" w:cs="Times New Roman"/>
          <w:sz w:val="24"/>
          <w:szCs w:val="24"/>
        </w:rPr>
        <w:t>Tomislava Tomaševića</w:t>
      </w:r>
      <w:r w:rsidR="00567019" w:rsidRPr="00BC00A4">
        <w:rPr>
          <w:rFonts w:ascii="Times New Roman" w:hAnsi="Times New Roman" w:cs="Times New Roman"/>
          <w:sz w:val="24"/>
          <w:szCs w:val="24"/>
        </w:rPr>
        <w:t>,</w:t>
      </w:r>
      <w:r w:rsidR="00B85C97" w:rsidRPr="00BC00A4">
        <w:rPr>
          <w:rFonts w:ascii="Times New Roman" w:hAnsi="Times New Roman" w:cs="Times New Roman"/>
          <w:sz w:val="24"/>
          <w:szCs w:val="24"/>
        </w:rPr>
        <w:t xml:space="preserve"> odnosno u prijavljenom imovinskom stanju koje se odnosi na razdoblje</w:t>
      </w:r>
      <w:r w:rsidR="00840F35" w:rsidRPr="00BC00A4">
        <w:rPr>
          <w:rFonts w:ascii="Times New Roman" w:hAnsi="Times New Roman" w:cs="Times New Roman"/>
          <w:sz w:val="24"/>
          <w:szCs w:val="24"/>
        </w:rPr>
        <w:t xml:space="preserve"> provjere</w:t>
      </w:r>
      <w:r w:rsidR="00567019" w:rsidRPr="00BC00A4">
        <w:rPr>
          <w:rFonts w:ascii="Times New Roman" w:hAnsi="Times New Roman" w:cs="Times New Roman"/>
          <w:sz w:val="24"/>
          <w:szCs w:val="24"/>
        </w:rPr>
        <w:t>,</w:t>
      </w:r>
      <w:r w:rsidR="00B85C97" w:rsidRPr="00BC00A4">
        <w:rPr>
          <w:rFonts w:ascii="Times New Roman" w:hAnsi="Times New Roman" w:cs="Times New Roman"/>
          <w:sz w:val="24"/>
          <w:szCs w:val="24"/>
        </w:rPr>
        <w:t xml:space="preserve"> </w:t>
      </w:r>
      <w:r w:rsidR="00840F35" w:rsidRPr="00BC00A4">
        <w:rPr>
          <w:rFonts w:ascii="Times New Roman" w:hAnsi="Times New Roman" w:cs="Times New Roman"/>
          <w:sz w:val="24"/>
          <w:szCs w:val="24"/>
        </w:rPr>
        <w:t>ne</w:t>
      </w:r>
      <w:r w:rsidR="00B85C97" w:rsidRPr="00BC00A4">
        <w:rPr>
          <w:rFonts w:ascii="Times New Roman" w:hAnsi="Times New Roman" w:cs="Times New Roman"/>
          <w:sz w:val="24"/>
          <w:szCs w:val="24"/>
        </w:rPr>
        <w:t xml:space="preserve"> postoj</w:t>
      </w:r>
      <w:r w:rsidR="00840F35" w:rsidRPr="00BC00A4">
        <w:rPr>
          <w:rFonts w:ascii="Times New Roman" w:hAnsi="Times New Roman" w:cs="Times New Roman"/>
          <w:sz w:val="24"/>
          <w:szCs w:val="24"/>
        </w:rPr>
        <w:t>i</w:t>
      </w:r>
      <w:r w:rsidR="00B85C97" w:rsidRPr="00BC00A4">
        <w:rPr>
          <w:rFonts w:ascii="Times New Roman" w:hAnsi="Times New Roman" w:cs="Times New Roman"/>
          <w:sz w:val="24"/>
          <w:szCs w:val="24"/>
        </w:rPr>
        <w:t xml:space="preserve"> nesklad </w:t>
      </w:r>
      <w:r w:rsidR="00D609B6" w:rsidRPr="00BC00A4">
        <w:rPr>
          <w:rFonts w:ascii="Times New Roman" w:hAnsi="Times New Roman" w:cs="Times New Roman"/>
          <w:sz w:val="24"/>
          <w:szCs w:val="24"/>
        </w:rPr>
        <w:t>niti</w:t>
      </w:r>
      <w:r w:rsidR="00B85C97" w:rsidRPr="00BC00A4">
        <w:rPr>
          <w:rFonts w:ascii="Times New Roman" w:hAnsi="Times New Roman" w:cs="Times New Roman"/>
          <w:sz w:val="24"/>
          <w:szCs w:val="24"/>
        </w:rPr>
        <w:t xml:space="preserve"> nerazmjer</w:t>
      </w:r>
      <w:r w:rsidR="00840F35" w:rsidRPr="00BC00A4">
        <w:rPr>
          <w:rFonts w:ascii="Times New Roman" w:hAnsi="Times New Roman" w:cs="Times New Roman"/>
          <w:sz w:val="24"/>
          <w:szCs w:val="24"/>
        </w:rPr>
        <w:t>.</w:t>
      </w:r>
      <w:r w:rsidR="00FD102E" w:rsidRPr="00BC00A4">
        <w:rPr>
          <w:rFonts w:ascii="Times New Roman" w:hAnsi="Times New Roman" w:cs="Times New Roman"/>
          <w:sz w:val="24"/>
          <w:szCs w:val="24"/>
        </w:rPr>
        <w:t xml:space="preserve"> </w:t>
      </w:r>
      <w:r w:rsidR="003C1E64" w:rsidRPr="00BC00A4">
        <w:rPr>
          <w:rFonts w:ascii="Times New Roman" w:hAnsi="Times New Roman" w:cs="Times New Roman"/>
          <w:sz w:val="24"/>
          <w:szCs w:val="24"/>
        </w:rPr>
        <w:t>S</w:t>
      </w:r>
      <w:r w:rsidR="00FD102E" w:rsidRPr="00BC00A4">
        <w:rPr>
          <w:rFonts w:ascii="Times New Roman" w:hAnsi="Times New Roman" w:cs="Times New Roman"/>
          <w:sz w:val="24"/>
          <w:szCs w:val="24"/>
        </w:rPr>
        <w:t>toga nije</w:t>
      </w:r>
      <w:r w:rsidR="00B85C97" w:rsidRPr="00BC00A4">
        <w:rPr>
          <w:rFonts w:ascii="Times New Roman" w:hAnsi="Times New Roman" w:cs="Times New Roman"/>
          <w:sz w:val="24"/>
          <w:szCs w:val="24"/>
        </w:rPr>
        <w:t xml:space="preserve"> bilo </w:t>
      </w:r>
      <w:r w:rsidR="00FD102E" w:rsidRPr="00BC00A4">
        <w:rPr>
          <w:rFonts w:ascii="Times New Roman" w:hAnsi="Times New Roman" w:cs="Times New Roman"/>
          <w:sz w:val="24"/>
          <w:szCs w:val="24"/>
        </w:rPr>
        <w:t xml:space="preserve">niti </w:t>
      </w:r>
      <w:r w:rsidR="00B85C97" w:rsidRPr="00BC00A4">
        <w:rPr>
          <w:rFonts w:ascii="Times New Roman" w:hAnsi="Times New Roman" w:cs="Times New Roman"/>
          <w:sz w:val="24"/>
          <w:szCs w:val="24"/>
        </w:rPr>
        <w:t xml:space="preserve">povoda za donošenje zaključka </w:t>
      </w:r>
      <w:r w:rsidR="00584A88" w:rsidRPr="00BC00A4">
        <w:rPr>
          <w:rFonts w:ascii="Times New Roman" w:hAnsi="Times New Roman" w:cs="Times New Roman"/>
          <w:sz w:val="24"/>
          <w:szCs w:val="24"/>
        </w:rPr>
        <w:t>prema</w:t>
      </w:r>
      <w:r w:rsidR="00B85C97" w:rsidRPr="00BC00A4">
        <w:rPr>
          <w:rFonts w:ascii="Times New Roman" w:hAnsi="Times New Roman" w:cs="Times New Roman"/>
          <w:sz w:val="24"/>
          <w:szCs w:val="24"/>
        </w:rPr>
        <w:t xml:space="preserve"> </w:t>
      </w:r>
      <w:r w:rsidR="00B85C97" w:rsidRPr="00995E1D">
        <w:rPr>
          <w:rFonts w:ascii="Times New Roman" w:hAnsi="Times New Roman" w:cs="Times New Roman"/>
          <w:sz w:val="24"/>
          <w:szCs w:val="24"/>
        </w:rPr>
        <w:t>članku 28. ZSSI-</w:t>
      </w:r>
      <w:r w:rsidR="00FD102E" w:rsidRPr="00995E1D">
        <w:rPr>
          <w:rFonts w:ascii="Times New Roman" w:hAnsi="Times New Roman" w:cs="Times New Roman"/>
          <w:sz w:val="24"/>
          <w:szCs w:val="24"/>
        </w:rPr>
        <w:t>j</w:t>
      </w:r>
      <w:r w:rsidR="00B85C97" w:rsidRPr="00995E1D">
        <w:rPr>
          <w:rFonts w:ascii="Times New Roman" w:hAnsi="Times New Roman" w:cs="Times New Roman"/>
          <w:sz w:val="24"/>
          <w:szCs w:val="24"/>
        </w:rPr>
        <w:t>a</w:t>
      </w:r>
      <w:r w:rsidR="00F84728" w:rsidRPr="00995E1D">
        <w:rPr>
          <w:rFonts w:ascii="Times New Roman" w:hAnsi="Times New Roman" w:cs="Times New Roman"/>
          <w:sz w:val="24"/>
          <w:szCs w:val="24"/>
        </w:rPr>
        <w:t xml:space="preserve"> niti prosljeđivanja prikupljene dokumentacije Ministarstvu financija, </w:t>
      </w:r>
      <w:r w:rsidRPr="00995E1D">
        <w:rPr>
          <w:rFonts w:ascii="Times New Roman" w:hAnsi="Times New Roman" w:cs="Times New Roman"/>
          <w:sz w:val="24"/>
          <w:szCs w:val="24"/>
        </w:rPr>
        <w:t>P</w:t>
      </w:r>
      <w:r w:rsidR="00F84728" w:rsidRPr="00995E1D">
        <w:rPr>
          <w:rFonts w:ascii="Times New Roman" w:hAnsi="Times New Roman" w:cs="Times New Roman"/>
          <w:sz w:val="24"/>
          <w:szCs w:val="24"/>
        </w:rPr>
        <w:t>oreznoj upravi, na temelju članka 29.</w:t>
      </w:r>
      <w:r w:rsidR="00BB5C8E" w:rsidRPr="00995E1D">
        <w:rPr>
          <w:rFonts w:ascii="Times New Roman" w:hAnsi="Times New Roman" w:cs="Times New Roman"/>
          <w:sz w:val="24"/>
          <w:szCs w:val="24"/>
        </w:rPr>
        <w:t xml:space="preserve"> stavka 2. </w:t>
      </w:r>
      <w:r w:rsidR="00F84728" w:rsidRPr="00995E1D">
        <w:rPr>
          <w:rFonts w:ascii="Times New Roman" w:hAnsi="Times New Roman" w:cs="Times New Roman"/>
          <w:sz w:val="24"/>
          <w:szCs w:val="24"/>
        </w:rPr>
        <w:t xml:space="preserve"> ZSSI-ja</w:t>
      </w:r>
      <w:r w:rsidR="00B85C97" w:rsidRPr="00995E1D">
        <w:rPr>
          <w:rFonts w:ascii="Times New Roman" w:hAnsi="Times New Roman" w:cs="Times New Roman"/>
          <w:sz w:val="24"/>
          <w:szCs w:val="24"/>
        </w:rPr>
        <w:t>.</w:t>
      </w:r>
    </w:p>
    <w:p w14:paraId="65BAE655" w14:textId="77777777" w:rsidR="009A4CCC" w:rsidRPr="00995E1D" w:rsidRDefault="009A4CCC" w:rsidP="00B85C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E48E73" w14:textId="77777777" w:rsidR="00AD5F14" w:rsidRDefault="00AD5F14" w:rsidP="00DF6DEF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707365B" w14:textId="3F03551A" w:rsidR="00E94546" w:rsidRPr="006D2C14" w:rsidRDefault="00E94546" w:rsidP="006D2C14">
      <w:pPr>
        <w:spacing w:after="0"/>
        <w:ind w:right="-2" w:firstLine="708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995E1D">
        <w:rPr>
          <w:rFonts w:ascii="Times New Roman" w:hAnsi="Times New Roman" w:cs="Times New Roman"/>
          <w:sz w:val="24"/>
          <w:szCs w:val="24"/>
        </w:rPr>
        <w:lastRenderedPageBreak/>
        <w:t xml:space="preserve">Slijedom </w:t>
      </w:r>
      <w:r w:rsidR="003C1E64">
        <w:rPr>
          <w:rFonts w:ascii="Times New Roman" w:hAnsi="Times New Roman" w:cs="Times New Roman"/>
          <w:sz w:val="24"/>
          <w:szCs w:val="24"/>
        </w:rPr>
        <w:t xml:space="preserve">svega </w:t>
      </w:r>
      <w:r w:rsidRPr="00995E1D">
        <w:rPr>
          <w:rFonts w:ascii="Times New Roman" w:hAnsi="Times New Roman" w:cs="Times New Roman"/>
          <w:sz w:val="24"/>
          <w:szCs w:val="24"/>
        </w:rPr>
        <w:t>navedenog, Povjerenstvo je donijelo zaključak kao u izreci ovog akta.</w:t>
      </w:r>
    </w:p>
    <w:p w14:paraId="0ABCEE05" w14:textId="77777777" w:rsidR="00A11178" w:rsidRPr="00995E1D" w:rsidRDefault="006D2C14" w:rsidP="00A97E85">
      <w:pPr>
        <w:spacing w:after="0"/>
        <w:ind w:left="4248"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3E8B2" w14:textId="77777777" w:rsidR="00F96C92" w:rsidRDefault="00F96C92" w:rsidP="00A97E85">
      <w:pPr>
        <w:spacing w:after="0"/>
        <w:ind w:left="4248"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02B4F3" w14:textId="77777777" w:rsidR="006D2C14" w:rsidRPr="00995E1D" w:rsidRDefault="006D2C14" w:rsidP="00A97E85">
      <w:pPr>
        <w:spacing w:after="0"/>
        <w:ind w:left="4248"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F1E071" w14:textId="449B41D9" w:rsidR="00010BC8" w:rsidRPr="00995E1D" w:rsidRDefault="00010BC8" w:rsidP="003C1E64">
      <w:pPr>
        <w:spacing w:after="0"/>
        <w:ind w:left="4248"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753C36F9" w14:textId="77777777" w:rsidR="00010BC8" w:rsidRPr="00995E1D" w:rsidRDefault="00010BC8" w:rsidP="00010BC8">
      <w:pPr>
        <w:spacing w:after="0"/>
        <w:ind w:left="4956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A72C355" w14:textId="308A5D67" w:rsidR="003C1E64" w:rsidRPr="00995E1D" w:rsidRDefault="00010BC8" w:rsidP="003C1E64">
      <w:pPr>
        <w:spacing w:after="0"/>
        <w:ind w:left="4956" w:right="-2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 xml:space="preserve">  Aleksandra Jozić-Ileković, dipl. iur.</w:t>
      </w:r>
    </w:p>
    <w:p w14:paraId="32559030" w14:textId="77777777" w:rsidR="00C52DD2" w:rsidRDefault="00C52DD2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493DF2" w14:textId="77777777" w:rsidR="00C52DD2" w:rsidRDefault="00C52DD2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44EA34" w14:textId="77777777" w:rsidR="00CF0C5D" w:rsidRDefault="00CF0C5D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8280C3" w14:textId="77777777" w:rsidR="00CF0C5D" w:rsidRDefault="00CF0C5D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36CAC0" w14:textId="77777777" w:rsidR="00CF0C5D" w:rsidRDefault="00CF0C5D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CD0B88" w14:textId="77777777" w:rsidR="00CF0C5D" w:rsidRDefault="00CF0C5D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1069FE" w14:textId="4E0CDED2" w:rsidR="005C0CD6" w:rsidRPr="00995E1D" w:rsidRDefault="00657711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>D</w:t>
      </w:r>
      <w:r w:rsidR="005C0CD6" w:rsidRPr="00995E1D">
        <w:rPr>
          <w:rFonts w:ascii="Times New Roman" w:hAnsi="Times New Roman" w:cs="Times New Roman"/>
          <w:sz w:val="24"/>
          <w:szCs w:val="24"/>
        </w:rPr>
        <w:t>ostaviti:</w:t>
      </w:r>
    </w:p>
    <w:p w14:paraId="6C797BFC" w14:textId="77777777" w:rsidR="0031300C" w:rsidRPr="0031300C" w:rsidRDefault="00C40DC4" w:rsidP="00E5706F">
      <w:pPr>
        <w:pStyle w:val="Odlomakpopisa"/>
        <w:numPr>
          <w:ilvl w:val="0"/>
          <w:numId w:val="8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Tomislav Tomašević</w:t>
      </w:r>
      <w:r w:rsidR="00876861" w:rsidRPr="00995E1D">
        <w:rPr>
          <w:rFonts w:ascii="Times New Roman" w:hAnsi="Times New Roman" w:cs="Times New Roman"/>
          <w:sz w:val="24"/>
          <w:szCs w:val="24"/>
        </w:rPr>
        <w:t>,</w:t>
      </w:r>
      <w:r w:rsidR="0031300C">
        <w:rPr>
          <w:rFonts w:ascii="Times New Roman" w:hAnsi="Times New Roman" w:cs="Times New Roman"/>
          <w:sz w:val="24"/>
          <w:szCs w:val="24"/>
        </w:rPr>
        <w:t xml:space="preserve"> gradonačelnik</w:t>
      </w:r>
    </w:p>
    <w:p w14:paraId="74BF02F9" w14:textId="1CF7E0D8" w:rsidR="00876861" w:rsidRPr="00BE36F3" w:rsidRDefault="00876861" w:rsidP="0031300C">
      <w:pPr>
        <w:pStyle w:val="Odlomakpopisa"/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95E1D">
        <w:rPr>
          <w:rFonts w:ascii="Times New Roman" w:hAnsi="Times New Roman" w:cs="Times New Roman"/>
          <w:sz w:val="24"/>
          <w:szCs w:val="24"/>
        </w:rPr>
        <w:t xml:space="preserve"> osobn</w:t>
      </w:r>
      <w:r w:rsidR="002765C9" w:rsidRPr="00995E1D">
        <w:rPr>
          <w:rFonts w:ascii="Times New Roman" w:hAnsi="Times New Roman" w:cs="Times New Roman"/>
          <w:sz w:val="24"/>
          <w:szCs w:val="24"/>
        </w:rPr>
        <w:t>a</w:t>
      </w:r>
      <w:r w:rsidRPr="00995E1D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48234AE7" w14:textId="6ADB2403" w:rsidR="00BE36F3" w:rsidRDefault="00C40DC4" w:rsidP="00BE36F3">
      <w:pPr>
        <w:pStyle w:val="Odlomakpopisa"/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Zagreb, Trg Stjepana Radića 1 </w:t>
      </w:r>
    </w:p>
    <w:p w14:paraId="1C536E52" w14:textId="06F84B80" w:rsidR="00F511B8" w:rsidRPr="00BE36F3" w:rsidRDefault="00BE36F3" w:rsidP="00BE36F3">
      <w:pPr>
        <w:pStyle w:val="Odlomakpopisa"/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10 000 Zagreb</w:t>
      </w:r>
    </w:p>
    <w:p w14:paraId="47BC0699" w14:textId="77777777" w:rsidR="00F511B8" w:rsidRPr="00995E1D" w:rsidRDefault="00F511B8" w:rsidP="00F511B8">
      <w:pPr>
        <w:pStyle w:val="Odlomakpopisa"/>
        <w:numPr>
          <w:ilvl w:val="0"/>
          <w:numId w:val="8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95E1D">
        <w:rPr>
          <w:rFonts w:ascii="Times New Roman" w:hAnsi="Times New Roman" w:cs="Times New Roman"/>
          <w:sz w:val="24"/>
          <w:szCs w:val="24"/>
        </w:rPr>
        <w:t>Pismohrana</w:t>
      </w:r>
    </w:p>
    <w:p w14:paraId="1355E803" w14:textId="77777777" w:rsidR="00332D21" w:rsidRPr="00995E1D" w:rsidRDefault="005C0CD6" w:rsidP="0051153B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5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 w:rsidR="00332D21" w:rsidRPr="00995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</w:p>
    <w:sectPr w:rsidR="00332D21" w:rsidRPr="00995E1D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CBF1B" w14:textId="77777777" w:rsidR="000B6F92" w:rsidRDefault="000B6F92" w:rsidP="005B5818">
      <w:pPr>
        <w:spacing w:after="0" w:line="240" w:lineRule="auto"/>
      </w:pPr>
      <w:r>
        <w:separator/>
      </w:r>
    </w:p>
  </w:endnote>
  <w:endnote w:type="continuationSeparator" w:id="0">
    <w:p w14:paraId="65580599" w14:textId="77777777" w:rsidR="000B6F92" w:rsidRDefault="000B6F9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3B1BC" w14:textId="77777777" w:rsidR="003D0DB8" w:rsidRDefault="003D0DB8" w:rsidP="003D0DB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221D628" wp14:editId="07216EA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3" name="Ravni povez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93C757" id="Ravni poveznik 3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EF652D6" w14:textId="77777777" w:rsidR="003D0DB8" w:rsidRPr="005B5818" w:rsidRDefault="003D0DB8" w:rsidP="003D0DB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AD4B7E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C895F" w14:textId="77777777" w:rsidR="003D0DB8" w:rsidRDefault="003D0DB8" w:rsidP="003D0DB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3BD735C" wp14:editId="25FF6C1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4" name="Ravni povez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7EB65B" id="Ravni poveznik 4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7F8ED2A8" w14:textId="77777777" w:rsidR="003D0DB8" w:rsidRPr="005B5818" w:rsidRDefault="003D0DB8" w:rsidP="003D0DB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5346C5F" w14:textId="77777777" w:rsidR="005B5818" w:rsidRPr="003D0DB8" w:rsidRDefault="005B5818" w:rsidP="003D0DB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74D88" w14:textId="77777777" w:rsidR="000B6F92" w:rsidRDefault="000B6F92" w:rsidP="005B5818">
      <w:pPr>
        <w:spacing w:after="0" w:line="240" w:lineRule="auto"/>
      </w:pPr>
      <w:r>
        <w:separator/>
      </w:r>
    </w:p>
  </w:footnote>
  <w:footnote w:type="continuationSeparator" w:id="0">
    <w:p w14:paraId="06219488" w14:textId="77777777" w:rsidR="000B6F92" w:rsidRDefault="000B6F9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4C2843F3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C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C3ACB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7F279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9F10BA" wp14:editId="7951866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15AE8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A695FDB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78F2BC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F10B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52E15AE8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A695FDB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78F2BC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79E57FD" wp14:editId="20A269D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1C32A49" wp14:editId="0739E97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63DE5CC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FA594C7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E49960D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80E18A9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D4DE1E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14071"/>
    <w:multiLevelType w:val="hybridMultilevel"/>
    <w:tmpl w:val="D4A8CC78"/>
    <w:lvl w:ilvl="0" w:tplc="382668DA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C76AF2"/>
    <w:multiLevelType w:val="hybridMultilevel"/>
    <w:tmpl w:val="CDCA50E8"/>
    <w:lvl w:ilvl="0" w:tplc="6ADE4328">
      <w:start w:val="2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DD51E4"/>
    <w:multiLevelType w:val="hybridMultilevel"/>
    <w:tmpl w:val="25C08510"/>
    <w:lvl w:ilvl="0" w:tplc="845C66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60540"/>
    <w:multiLevelType w:val="hybridMultilevel"/>
    <w:tmpl w:val="433012DA"/>
    <w:lvl w:ilvl="0" w:tplc="C618376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261276"/>
    <w:multiLevelType w:val="hybridMultilevel"/>
    <w:tmpl w:val="EF3C6076"/>
    <w:lvl w:ilvl="0" w:tplc="4D3E991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950FAB"/>
    <w:multiLevelType w:val="hybridMultilevel"/>
    <w:tmpl w:val="C040CAA6"/>
    <w:lvl w:ilvl="0" w:tplc="9E7ED77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543075"/>
    <w:multiLevelType w:val="hybridMultilevel"/>
    <w:tmpl w:val="74EC2716"/>
    <w:lvl w:ilvl="0" w:tplc="64EE8DC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7450B9D"/>
    <w:multiLevelType w:val="hybridMultilevel"/>
    <w:tmpl w:val="14566C0C"/>
    <w:lvl w:ilvl="0" w:tplc="649668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85A64ED"/>
    <w:multiLevelType w:val="hybridMultilevel"/>
    <w:tmpl w:val="FE32572E"/>
    <w:lvl w:ilvl="0" w:tplc="B7A4B72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5783495">
    <w:abstractNumId w:val="5"/>
  </w:num>
  <w:num w:numId="2" w16cid:durableId="1487472470">
    <w:abstractNumId w:val="0"/>
  </w:num>
  <w:num w:numId="3" w16cid:durableId="1993295695">
    <w:abstractNumId w:val="4"/>
  </w:num>
  <w:num w:numId="4" w16cid:durableId="8157567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5735689">
    <w:abstractNumId w:val="2"/>
  </w:num>
  <w:num w:numId="6" w16cid:durableId="1931308164">
    <w:abstractNumId w:val="3"/>
  </w:num>
  <w:num w:numId="7" w16cid:durableId="1462381722">
    <w:abstractNumId w:val="10"/>
  </w:num>
  <w:num w:numId="8" w16cid:durableId="21067321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823298">
    <w:abstractNumId w:val="11"/>
  </w:num>
  <w:num w:numId="10" w16cid:durableId="1735004741">
    <w:abstractNumId w:val="8"/>
  </w:num>
  <w:num w:numId="11" w16cid:durableId="1044401778">
    <w:abstractNumId w:val="12"/>
  </w:num>
  <w:num w:numId="12" w16cid:durableId="1027373473">
    <w:abstractNumId w:val="1"/>
  </w:num>
  <w:num w:numId="13" w16cid:durableId="17977488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2EE"/>
    <w:rsid w:val="00003343"/>
    <w:rsid w:val="00004727"/>
    <w:rsid w:val="00010BC8"/>
    <w:rsid w:val="000170F4"/>
    <w:rsid w:val="000252B6"/>
    <w:rsid w:val="00026891"/>
    <w:rsid w:val="00027ECE"/>
    <w:rsid w:val="00032940"/>
    <w:rsid w:val="00050FAE"/>
    <w:rsid w:val="00057371"/>
    <w:rsid w:val="00060CD1"/>
    <w:rsid w:val="000611E0"/>
    <w:rsid w:val="0006522F"/>
    <w:rsid w:val="00067EC1"/>
    <w:rsid w:val="00075A3F"/>
    <w:rsid w:val="000821A1"/>
    <w:rsid w:val="00087C43"/>
    <w:rsid w:val="000A28DA"/>
    <w:rsid w:val="000A655F"/>
    <w:rsid w:val="000B26D0"/>
    <w:rsid w:val="000B6F92"/>
    <w:rsid w:val="000C15F7"/>
    <w:rsid w:val="000C7C97"/>
    <w:rsid w:val="000D15C8"/>
    <w:rsid w:val="000D723D"/>
    <w:rsid w:val="000D73B3"/>
    <w:rsid w:val="000E12CC"/>
    <w:rsid w:val="000E75E4"/>
    <w:rsid w:val="000F29A8"/>
    <w:rsid w:val="000F4237"/>
    <w:rsid w:val="000F61BA"/>
    <w:rsid w:val="00101F03"/>
    <w:rsid w:val="00102AC1"/>
    <w:rsid w:val="00105F2E"/>
    <w:rsid w:val="00110AB8"/>
    <w:rsid w:val="00112E23"/>
    <w:rsid w:val="00113B7D"/>
    <w:rsid w:val="001154B2"/>
    <w:rsid w:val="001161EA"/>
    <w:rsid w:val="0012224D"/>
    <w:rsid w:val="001346F2"/>
    <w:rsid w:val="001350E6"/>
    <w:rsid w:val="00137C55"/>
    <w:rsid w:val="0014065F"/>
    <w:rsid w:val="00141CF0"/>
    <w:rsid w:val="00145DA9"/>
    <w:rsid w:val="00146492"/>
    <w:rsid w:val="001560F1"/>
    <w:rsid w:val="0015778B"/>
    <w:rsid w:val="00160F5D"/>
    <w:rsid w:val="0016531F"/>
    <w:rsid w:val="00167D56"/>
    <w:rsid w:val="001724C4"/>
    <w:rsid w:val="001753CA"/>
    <w:rsid w:val="00177AA0"/>
    <w:rsid w:val="00186D63"/>
    <w:rsid w:val="001A131F"/>
    <w:rsid w:val="001A1AD2"/>
    <w:rsid w:val="001A6EF7"/>
    <w:rsid w:val="001B2D37"/>
    <w:rsid w:val="001B3A06"/>
    <w:rsid w:val="001B3FFF"/>
    <w:rsid w:val="001B4785"/>
    <w:rsid w:val="001C3551"/>
    <w:rsid w:val="001C6371"/>
    <w:rsid w:val="001D0B25"/>
    <w:rsid w:val="001D2AD0"/>
    <w:rsid w:val="001E031A"/>
    <w:rsid w:val="001E1B0F"/>
    <w:rsid w:val="001E47E3"/>
    <w:rsid w:val="001E4A51"/>
    <w:rsid w:val="001F1439"/>
    <w:rsid w:val="001F2683"/>
    <w:rsid w:val="00201C43"/>
    <w:rsid w:val="00201D8F"/>
    <w:rsid w:val="00201DBA"/>
    <w:rsid w:val="002028BD"/>
    <w:rsid w:val="002037E5"/>
    <w:rsid w:val="00203C32"/>
    <w:rsid w:val="00212E43"/>
    <w:rsid w:val="002202D5"/>
    <w:rsid w:val="002229D4"/>
    <w:rsid w:val="00222A10"/>
    <w:rsid w:val="0023102B"/>
    <w:rsid w:val="0023417B"/>
    <w:rsid w:val="002352A9"/>
    <w:rsid w:val="00236BEB"/>
    <w:rsid w:val="0023718E"/>
    <w:rsid w:val="00241F06"/>
    <w:rsid w:val="0024300A"/>
    <w:rsid w:val="002464C9"/>
    <w:rsid w:val="00250EEE"/>
    <w:rsid w:val="002541BE"/>
    <w:rsid w:val="00261759"/>
    <w:rsid w:val="002617B4"/>
    <w:rsid w:val="00261CBE"/>
    <w:rsid w:val="00263E11"/>
    <w:rsid w:val="002666EF"/>
    <w:rsid w:val="00270BEC"/>
    <w:rsid w:val="002765C9"/>
    <w:rsid w:val="0028518D"/>
    <w:rsid w:val="00293CC0"/>
    <w:rsid w:val="002940DD"/>
    <w:rsid w:val="00295F15"/>
    <w:rsid w:val="00295F45"/>
    <w:rsid w:val="00296618"/>
    <w:rsid w:val="002A298C"/>
    <w:rsid w:val="002A34DC"/>
    <w:rsid w:val="002A707D"/>
    <w:rsid w:val="002B459A"/>
    <w:rsid w:val="002B60A0"/>
    <w:rsid w:val="002C2815"/>
    <w:rsid w:val="002C4098"/>
    <w:rsid w:val="002C4A96"/>
    <w:rsid w:val="002C7FA0"/>
    <w:rsid w:val="002E1206"/>
    <w:rsid w:val="002E399F"/>
    <w:rsid w:val="002E5746"/>
    <w:rsid w:val="002E62EE"/>
    <w:rsid w:val="002F1D3A"/>
    <w:rsid w:val="002F30DB"/>
    <w:rsid w:val="002F313C"/>
    <w:rsid w:val="002F5764"/>
    <w:rsid w:val="002F5E2F"/>
    <w:rsid w:val="0030131E"/>
    <w:rsid w:val="00303918"/>
    <w:rsid w:val="003058A0"/>
    <w:rsid w:val="0031300C"/>
    <w:rsid w:val="003141BE"/>
    <w:rsid w:val="003209D8"/>
    <w:rsid w:val="00321473"/>
    <w:rsid w:val="00324D91"/>
    <w:rsid w:val="00331EDA"/>
    <w:rsid w:val="00332D21"/>
    <w:rsid w:val="00332F93"/>
    <w:rsid w:val="00335D78"/>
    <w:rsid w:val="003416CC"/>
    <w:rsid w:val="00344FBF"/>
    <w:rsid w:val="00347EE1"/>
    <w:rsid w:val="00351064"/>
    <w:rsid w:val="00351C89"/>
    <w:rsid w:val="00352B6D"/>
    <w:rsid w:val="003600AB"/>
    <w:rsid w:val="0036144B"/>
    <w:rsid w:val="00362A46"/>
    <w:rsid w:val="00374AA7"/>
    <w:rsid w:val="00374AFD"/>
    <w:rsid w:val="003770C0"/>
    <w:rsid w:val="00377505"/>
    <w:rsid w:val="0038063B"/>
    <w:rsid w:val="00380E4E"/>
    <w:rsid w:val="00385B8B"/>
    <w:rsid w:val="00386414"/>
    <w:rsid w:val="00396FF1"/>
    <w:rsid w:val="003A2BFA"/>
    <w:rsid w:val="003A2CC6"/>
    <w:rsid w:val="003A43DC"/>
    <w:rsid w:val="003B08DF"/>
    <w:rsid w:val="003B1230"/>
    <w:rsid w:val="003B4402"/>
    <w:rsid w:val="003B46EE"/>
    <w:rsid w:val="003C019C"/>
    <w:rsid w:val="003C1E64"/>
    <w:rsid w:val="003C4B46"/>
    <w:rsid w:val="003C5C39"/>
    <w:rsid w:val="003C60F1"/>
    <w:rsid w:val="003D0DB8"/>
    <w:rsid w:val="003D2A20"/>
    <w:rsid w:val="003E0B38"/>
    <w:rsid w:val="003E5CAC"/>
    <w:rsid w:val="003F6720"/>
    <w:rsid w:val="00401DF8"/>
    <w:rsid w:val="00406D78"/>
    <w:rsid w:val="00406E92"/>
    <w:rsid w:val="00411522"/>
    <w:rsid w:val="0041354F"/>
    <w:rsid w:val="0041429A"/>
    <w:rsid w:val="00416655"/>
    <w:rsid w:val="00416B2E"/>
    <w:rsid w:val="004201A0"/>
    <w:rsid w:val="00424B21"/>
    <w:rsid w:val="00425ADB"/>
    <w:rsid w:val="00426EDA"/>
    <w:rsid w:val="00426FA0"/>
    <w:rsid w:val="00427D40"/>
    <w:rsid w:val="0043122E"/>
    <w:rsid w:val="00432758"/>
    <w:rsid w:val="00446586"/>
    <w:rsid w:val="00446902"/>
    <w:rsid w:val="00455284"/>
    <w:rsid w:val="00456FFD"/>
    <w:rsid w:val="00461ACC"/>
    <w:rsid w:val="0046626C"/>
    <w:rsid w:val="0046635A"/>
    <w:rsid w:val="00467008"/>
    <w:rsid w:val="00471977"/>
    <w:rsid w:val="0047485E"/>
    <w:rsid w:val="004768A2"/>
    <w:rsid w:val="004836CF"/>
    <w:rsid w:val="00483908"/>
    <w:rsid w:val="00484C2F"/>
    <w:rsid w:val="004934C3"/>
    <w:rsid w:val="004A2751"/>
    <w:rsid w:val="004A3DF2"/>
    <w:rsid w:val="004B12AF"/>
    <w:rsid w:val="004B4ED5"/>
    <w:rsid w:val="004D008C"/>
    <w:rsid w:val="004D2F89"/>
    <w:rsid w:val="004D51A1"/>
    <w:rsid w:val="004D580C"/>
    <w:rsid w:val="004E077D"/>
    <w:rsid w:val="004E3C58"/>
    <w:rsid w:val="004E640E"/>
    <w:rsid w:val="004E7137"/>
    <w:rsid w:val="004F0218"/>
    <w:rsid w:val="004F6ECA"/>
    <w:rsid w:val="005057E6"/>
    <w:rsid w:val="00506B8E"/>
    <w:rsid w:val="0051153B"/>
    <w:rsid w:val="0051235C"/>
    <w:rsid w:val="00512887"/>
    <w:rsid w:val="005167E0"/>
    <w:rsid w:val="00516D66"/>
    <w:rsid w:val="0052045C"/>
    <w:rsid w:val="00520DCF"/>
    <w:rsid w:val="00522F12"/>
    <w:rsid w:val="00524771"/>
    <w:rsid w:val="00526B70"/>
    <w:rsid w:val="00532259"/>
    <w:rsid w:val="00535454"/>
    <w:rsid w:val="0054067D"/>
    <w:rsid w:val="005420C2"/>
    <w:rsid w:val="005420F8"/>
    <w:rsid w:val="00544F95"/>
    <w:rsid w:val="00547425"/>
    <w:rsid w:val="00550192"/>
    <w:rsid w:val="00550F2C"/>
    <w:rsid w:val="00557172"/>
    <w:rsid w:val="00557A72"/>
    <w:rsid w:val="0056052F"/>
    <w:rsid w:val="0056247F"/>
    <w:rsid w:val="00562A90"/>
    <w:rsid w:val="00567019"/>
    <w:rsid w:val="005746C1"/>
    <w:rsid w:val="00575D4E"/>
    <w:rsid w:val="00576BC3"/>
    <w:rsid w:val="0058123C"/>
    <w:rsid w:val="00582F3D"/>
    <w:rsid w:val="005837DE"/>
    <w:rsid w:val="00584A88"/>
    <w:rsid w:val="005855D4"/>
    <w:rsid w:val="00597E2D"/>
    <w:rsid w:val="005B5818"/>
    <w:rsid w:val="005C0CD6"/>
    <w:rsid w:val="005C4021"/>
    <w:rsid w:val="005C6425"/>
    <w:rsid w:val="005C6D3E"/>
    <w:rsid w:val="005C73BA"/>
    <w:rsid w:val="005D202C"/>
    <w:rsid w:val="005D5FAB"/>
    <w:rsid w:val="005E3094"/>
    <w:rsid w:val="005E396E"/>
    <w:rsid w:val="005E433E"/>
    <w:rsid w:val="005E44CC"/>
    <w:rsid w:val="005E6211"/>
    <w:rsid w:val="005E7AF2"/>
    <w:rsid w:val="005F5945"/>
    <w:rsid w:val="005F759D"/>
    <w:rsid w:val="005F7F3E"/>
    <w:rsid w:val="00601717"/>
    <w:rsid w:val="00601781"/>
    <w:rsid w:val="006035BD"/>
    <w:rsid w:val="0060762A"/>
    <w:rsid w:val="00615F5A"/>
    <w:rsid w:val="0062158F"/>
    <w:rsid w:val="0062299C"/>
    <w:rsid w:val="006339D2"/>
    <w:rsid w:val="00634273"/>
    <w:rsid w:val="006349AF"/>
    <w:rsid w:val="00634D68"/>
    <w:rsid w:val="00640C2A"/>
    <w:rsid w:val="00643B26"/>
    <w:rsid w:val="0064715A"/>
    <w:rsid w:val="00647B1E"/>
    <w:rsid w:val="006519F8"/>
    <w:rsid w:val="00656008"/>
    <w:rsid w:val="00657711"/>
    <w:rsid w:val="00661E68"/>
    <w:rsid w:val="0066748F"/>
    <w:rsid w:val="00672E4A"/>
    <w:rsid w:val="00683522"/>
    <w:rsid w:val="006861F2"/>
    <w:rsid w:val="0068788C"/>
    <w:rsid w:val="00690933"/>
    <w:rsid w:val="00693FD7"/>
    <w:rsid w:val="00697455"/>
    <w:rsid w:val="00697BB7"/>
    <w:rsid w:val="006A402A"/>
    <w:rsid w:val="006A533C"/>
    <w:rsid w:val="006B48D4"/>
    <w:rsid w:val="006B56C1"/>
    <w:rsid w:val="006B737B"/>
    <w:rsid w:val="006C0748"/>
    <w:rsid w:val="006C38BF"/>
    <w:rsid w:val="006C3FA8"/>
    <w:rsid w:val="006D2881"/>
    <w:rsid w:val="006D2C14"/>
    <w:rsid w:val="006D74B2"/>
    <w:rsid w:val="006E4FD8"/>
    <w:rsid w:val="006F144E"/>
    <w:rsid w:val="006F4D5C"/>
    <w:rsid w:val="00700A1E"/>
    <w:rsid w:val="0070308D"/>
    <w:rsid w:val="007153C4"/>
    <w:rsid w:val="0071684E"/>
    <w:rsid w:val="00725D01"/>
    <w:rsid w:val="00726E0B"/>
    <w:rsid w:val="007272F8"/>
    <w:rsid w:val="00727358"/>
    <w:rsid w:val="00733C9D"/>
    <w:rsid w:val="00736DB1"/>
    <w:rsid w:val="00742CFA"/>
    <w:rsid w:val="00744834"/>
    <w:rsid w:val="00747047"/>
    <w:rsid w:val="007475B8"/>
    <w:rsid w:val="00747ECF"/>
    <w:rsid w:val="00753033"/>
    <w:rsid w:val="007535F0"/>
    <w:rsid w:val="00757A46"/>
    <w:rsid w:val="0076605E"/>
    <w:rsid w:val="00771575"/>
    <w:rsid w:val="007746B5"/>
    <w:rsid w:val="007811B5"/>
    <w:rsid w:val="007815CD"/>
    <w:rsid w:val="00793EC7"/>
    <w:rsid w:val="00794934"/>
    <w:rsid w:val="00797C97"/>
    <w:rsid w:val="00797F11"/>
    <w:rsid w:val="007A28C7"/>
    <w:rsid w:val="007A2EE1"/>
    <w:rsid w:val="007A580D"/>
    <w:rsid w:val="007B002F"/>
    <w:rsid w:val="007B7A4C"/>
    <w:rsid w:val="007C37C0"/>
    <w:rsid w:val="007C6CCC"/>
    <w:rsid w:val="007D0494"/>
    <w:rsid w:val="007D7429"/>
    <w:rsid w:val="007E56EA"/>
    <w:rsid w:val="007E7320"/>
    <w:rsid w:val="007F425B"/>
    <w:rsid w:val="007F4552"/>
    <w:rsid w:val="007F7DFA"/>
    <w:rsid w:val="00803A53"/>
    <w:rsid w:val="0081054B"/>
    <w:rsid w:val="00810723"/>
    <w:rsid w:val="00810E04"/>
    <w:rsid w:val="008116F6"/>
    <w:rsid w:val="00811FF3"/>
    <w:rsid w:val="00823C25"/>
    <w:rsid w:val="00824B78"/>
    <w:rsid w:val="00831CE0"/>
    <w:rsid w:val="0083616A"/>
    <w:rsid w:val="00840F35"/>
    <w:rsid w:val="008450C3"/>
    <w:rsid w:val="00852EB2"/>
    <w:rsid w:val="00862EF3"/>
    <w:rsid w:val="00866B0C"/>
    <w:rsid w:val="00867CBF"/>
    <w:rsid w:val="008735D9"/>
    <w:rsid w:val="00873C49"/>
    <w:rsid w:val="008746F1"/>
    <w:rsid w:val="00875FA4"/>
    <w:rsid w:val="00876861"/>
    <w:rsid w:val="0088743C"/>
    <w:rsid w:val="00891660"/>
    <w:rsid w:val="008925B6"/>
    <w:rsid w:val="008A1A6C"/>
    <w:rsid w:val="008A2385"/>
    <w:rsid w:val="008B4A56"/>
    <w:rsid w:val="008B4CCA"/>
    <w:rsid w:val="008D1839"/>
    <w:rsid w:val="008E3853"/>
    <w:rsid w:val="008E4642"/>
    <w:rsid w:val="008E650D"/>
    <w:rsid w:val="008F5679"/>
    <w:rsid w:val="008F6890"/>
    <w:rsid w:val="0090150F"/>
    <w:rsid w:val="00902769"/>
    <w:rsid w:val="00902F45"/>
    <w:rsid w:val="0090389E"/>
    <w:rsid w:val="009062CF"/>
    <w:rsid w:val="0090630A"/>
    <w:rsid w:val="00913B0E"/>
    <w:rsid w:val="0091406F"/>
    <w:rsid w:val="00917C45"/>
    <w:rsid w:val="00917CDA"/>
    <w:rsid w:val="009200DD"/>
    <w:rsid w:val="00934367"/>
    <w:rsid w:val="00937287"/>
    <w:rsid w:val="00945142"/>
    <w:rsid w:val="00945A56"/>
    <w:rsid w:val="009477B0"/>
    <w:rsid w:val="00947B21"/>
    <w:rsid w:val="0095415E"/>
    <w:rsid w:val="00965145"/>
    <w:rsid w:val="0097106B"/>
    <w:rsid w:val="00977F0A"/>
    <w:rsid w:val="009806BB"/>
    <w:rsid w:val="00981041"/>
    <w:rsid w:val="00981B7A"/>
    <w:rsid w:val="009834EE"/>
    <w:rsid w:val="00985F6B"/>
    <w:rsid w:val="00992121"/>
    <w:rsid w:val="00994437"/>
    <w:rsid w:val="00995E1D"/>
    <w:rsid w:val="009A0EB6"/>
    <w:rsid w:val="009A0FEE"/>
    <w:rsid w:val="009A4CCC"/>
    <w:rsid w:val="009A5D21"/>
    <w:rsid w:val="009A6DA4"/>
    <w:rsid w:val="009B0DB7"/>
    <w:rsid w:val="009B35DA"/>
    <w:rsid w:val="009B3F89"/>
    <w:rsid w:val="009B7524"/>
    <w:rsid w:val="009D6ACC"/>
    <w:rsid w:val="009D7933"/>
    <w:rsid w:val="009D7E67"/>
    <w:rsid w:val="009E0FB7"/>
    <w:rsid w:val="009E26D5"/>
    <w:rsid w:val="009E65AC"/>
    <w:rsid w:val="009E6609"/>
    <w:rsid w:val="009E7D1F"/>
    <w:rsid w:val="009F1AD6"/>
    <w:rsid w:val="009F267F"/>
    <w:rsid w:val="009F654D"/>
    <w:rsid w:val="00A044EB"/>
    <w:rsid w:val="00A11178"/>
    <w:rsid w:val="00A13251"/>
    <w:rsid w:val="00A229D3"/>
    <w:rsid w:val="00A269BD"/>
    <w:rsid w:val="00A30628"/>
    <w:rsid w:val="00A35655"/>
    <w:rsid w:val="00A36F55"/>
    <w:rsid w:val="00A41C77"/>
    <w:rsid w:val="00A41D57"/>
    <w:rsid w:val="00A43A85"/>
    <w:rsid w:val="00A47891"/>
    <w:rsid w:val="00A53DCE"/>
    <w:rsid w:val="00A53EAD"/>
    <w:rsid w:val="00A5496F"/>
    <w:rsid w:val="00A6591D"/>
    <w:rsid w:val="00A66990"/>
    <w:rsid w:val="00A670E5"/>
    <w:rsid w:val="00A83F5B"/>
    <w:rsid w:val="00A85DFC"/>
    <w:rsid w:val="00A90564"/>
    <w:rsid w:val="00A91D2D"/>
    <w:rsid w:val="00A92264"/>
    <w:rsid w:val="00A9256E"/>
    <w:rsid w:val="00A961C8"/>
    <w:rsid w:val="00A96CB0"/>
    <w:rsid w:val="00A97E85"/>
    <w:rsid w:val="00AA0BB8"/>
    <w:rsid w:val="00AA3F5D"/>
    <w:rsid w:val="00AA5487"/>
    <w:rsid w:val="00AB2342"/>
    <w:rsid w:val="00AB6F4B"/>
    <w:rsid w:val="00AD0141"/>
    <w:rsid w:val="00AD1BCF"/>
    <w:rsid w:val="00AD388C"/>
    <w:rsid w:val="00AD5F14"/>
    <w:rsid w:val="00AD6399"/>
    <w:rsid w:val="00AD6A7F"/>
    <w:rsid w:val="00AD7E5C"/>
    <w:rsid w:val="00AE27CB"/>
    <w:rsid w:val="00AE3BD8"/>
    <w:rsid w:val="00AE4562"/>
    <w:rsid w:val="00AF442D"/>
    <w:rsid w:val="00AF5758"/>
    <w:rsid w:val="00B12D5C"/>
    <w:rsid w:val="00B14F44"/>
    <w:rsid w:val="00B16A68"/>
    <w:rsid w:val="00B37962"/>
    <w:rsid w:val="00B433CC"/>
    <w:rsid w:val="00B45051"/>
    <w:rsid w:val="00B5007C"/>
    <w:rsid w:val="00B52672"/>
    <w:rsid w:val="00B53EA6"/>
    <w:rsid w:val="00B57DA5"/>
    <w:rsid w:val="00B60E06"/>
    <w:rsid w:val="00B643CA"/>
    <w:rsid w:val="00B64A7C"/>
    <w:rsid w:val="00B652BF"/>
    <w:rsid w:val="00B67B87"/>
    <w:rsid w:val="00B83E38"/>
    <w:rsid w:val="00B84C0F"/>
    <w:rsid w:val="00B853B2"/>
    <w:rsid w:val="00B85C97"/>
    <w:rsid w:val="00B85EF2"/>
    <w:rsid w:val="00B907B1"/>
    <w:rsid w:val="00B91FC4"/>
    <w:rsid w:val="00B92318"/>
    <w:rsid w:val="00B9272E"/>
    <w:rsid w:val="00BA2D35"/>
    <w:rsid w:val="00BA399A"/>
    <w:rsid w:val="00BA4CCA"/>
    <w:rsid w:val="00BA500F"/>
    <w:rsid w:val="00BB5C8E"/>
    <w:rsid w:val="00BC00A4"/>
    <w:rsid w:val="00BD1AE7"/>
    <w:rsid w:val="00BE0019"/>
    <w:rsid w:val="00BE36F3"/>
    <w:rsid w:val="00BE3D9D"/>
    <w:rsid w:val="00BE64F5"/>
    <w:rsid w:val="00BF1DEB"/>
    <w:rsid w:val="00BF5F4E"/>
    <w:rsid w:val="00BF7D7E"/>
    <w:rsid w:val="00C02F5F"/>
    <w:rsid w:val="00C13912"/>
    <w:rsid w:val="00C1742E"/>
    <w:rsid w:val="00C21532"/>
    <w:rsid w:val="00C2157B"/>
    <w:rsid w:val="00C21E51"/>
    <w:rsid w:val="00C23266"/>
    <w:rsid w:val="00C24596"/>
    <w:rsid w:val="00C24CAC"/>
    <w:rsid w:val="00C26394"/>
    <w:rsid w:val="00C31E21"/>
    <w:rsid w:val="00C33515"/>
    <w:rsid w:val="00C3427F"/>
    <w:rsid w:val="00C40DC4"/>
    <w:rsid w:val="00C41622"/>
    <w:rsid w:val="00C519AE"/>
    <w:rsid w:val="00C52DD2"/>
    <w:rsid w:val="00C53D29"/>
    <w:rsid w:val="00C5562D"/>
    <w:rsid w:val="00C62EDD"/>
    <w:rsid w:val="00C707B2"/>
    <w:rsid w:val="00C722A4"/>
    <w:rsid w:val="00C75B8E"/>
    <w:rsid w:val="00C810F7"/>
    <w:rsid w:val="00C8333E"/>
    <w:rsid w:val="00C97CC8"/>
    <w:rsid w:val="00CA0F18"/>
    <w:rsid w:val="00CA28B6"/>
    <w:rsid w:val="00CA7EE1"/>
    <w:rsid w:val="00CB197D"/>
    <w:rsid w:val="00CB44C5"/>
    <w:rsid w:val="00CB630D"/>
    <w:rsid w:val="00CC0070"/>
    <w:rsid w:val="00CD05CB"/>
    <w:rsid w:val="00CD1C35"/>
    <w:rsid w:val="00CE5658"/>
    <w:rsid w:val="00CE7299"/>
    <w:rsid w:val="00CF0867"/>
    <w:rsid w:val="00CF0C5D"/>
    <w:rsid w:val="00CF259D"/>
    <w:rsid w:val="00D02DD3"/>
    <w:rsid w:val="00D07873"/>
    <w:rsid w:val="00D11BA5"/>
    <w:rsid w:val="00D1289E"/>
    <w:rsid w:val="00D15482"/>
    <w:rsid w:val="00D25D85"/>
    <w:rsid w:val="00D301C5"/>
    <w:rsid w:val="00D333CA"/>
    <w:rsid w:val="00D36D04"/>
    <w:rsid w:val="00D43D23"/>
    <w:rsid w:val="00D536A6"/>
    <w:rsid w:val="00D5555A"/>
    <w:rsid w:val="00D609B6"/>
    <w:rsid w:val="00D64E98"/>
    <w:rsid w:val="00D66549"/>
    <w:rsid w:val="00D72608"/>
    <w:rsid w:val="00D736C3"/>
    <w:rsid w:val="00D7495C"/>
    <w:rsid w:val="00D809C6"/>
    <w:rsid w:val="00D81EF6"/>
    <w:rsid w:val="00D84664"/>
    <w:rsid w:val="00D84C79"/>
    <w:rsid w:val="00D84FE2"/>
    <w:rsid w:val="00D918A8"/>
    <w:rsid w:val="00D92C1C"/>
    <w:rsid w:val="00D93EE4"/>
    <w:rsid w:val="00D95869"/>
    <w:rsid w:val="00D97799"/>
    <w:rsid w:val="00DA09D4"/>
    <w:rsid w:val="00DA0D19"/>
    <w:rsid w:val="00DB51EC"/>
    <w:rsid w:val="00DB6B63"/>
    <w:rsid w:val="00DB7079"/>
    <w:rsid w:val="00DC324E"/>
    <w:rsid w:val="00DD4811"/>
    <w:rsid w:val="00DE037A"/>
    <w:rsid w:val="00DF2BEF"/>
    <w:rsid w:val="00DF35AF"/>
    <w:rsid w:val="00DF63FD"/>
    <w:rsid w:val="00DF6DEF"/>
    <w:rsid w:val="00DF79BA"/>
    <w:rsid w:val="00DF7BEB"/>
    <w:rsid w:val="00E02CEF"/>
    <w:rsid w:val="00E039E5"/>
    <w:rsid w:val="00E0463B"/>
    <w:rsid w:val="00E04BB0"/>
    <w:rsid w:val="00E05FC2"/>
    <w:rsid w:val="00E06B03"/>
    <w:rsid w:val="00E104D6"/>
    <w:rsid w:val="00E12FA5"/>
    <w:rsid w:val="00E15A45"/>
    <w:rsid w:val="00E1750C"/>
    <w:rsid w:val="00E22A97"/>
    <w:rsid w:val="00E25709"/>
    <w:rsid w:val="00E25E9A"/>
    <w:rsid w:val="00E3580A"/>
    <w:rsid w:val="00E41A4D"/>
    <w:rsid w:val="00E45E71"/>
    <w:rsid w:val="00E46AFE"/>
    <w:rsid w:val="00E46F28"/>
    <w:rsid w:val="00E51D7B"/>
    <w:rsid w:val="00E55F46"/>
    <w:rsid w:val="00E56F0E"/>
    <w:rsid w:val="00E573F6"/>
    <w:rsid w:val="00E57CCE"/>
    <w:rsid w:val="00E64D5C"/>
    <w:rsid w:val="00E67BC4"/>
    <w:rsid w:val="00E70FC7"/>
    <w:rsid w:val="00E71EEA"/>
    <w:rsid w:val="00E72350"/>
    <w:rsid w:val="00E74002"/>
    <w:rsid w:val="00E80654"/>
    <w:rsid w:val="00E828A5"/>
    <w:rsid w:val="00E832F8"/>
    <w:rsid w:val="00E84E4E"/>
    <w:rsid w:val="00E86262"/>
    <w:rsid w:val="00E863FD"/>
    <w:rsid w:val="00E869D2"/>
    <w:rsid w:val="00E86FE3"/>
    <w:rsid w:val="00E94546"/>
    <w:rsid w:val="00E9491E"/>
    <w:rsid w:val="00EA331A"/>
    <w:rsid w:val="00EA3364"/>
    <w:rsid w:val="00EA742C"/>
    <w:rsid w:val="00EB625D"/>
    <w:rsid w:val="00EB63E1"/>
    <w:rsid w:val="00EC1EA5"/>
    <w:rsid w:val="00EC39DF"/>
    <w:rsid w:val="00EC744A"/>
    <w:rsid w:val="00ED424C"/>
    <w:rsid w:val="00ED6BC6"/>
    <w:rsid w:val="00ED77D7"/>
    <w:rsid w:val="00EE0186"/>
    <w:rsid w:val="00EE3731"/>
    <w:rsid w:val="00EE4EAC"/>
    <w:rsid w:val="00EF21C7"/>
    <w:rsid w:val="00EF4659"/>
    <w:rsid w:val="00EF6C5C"/>
    <w:rsid w:val="00EF6FDA"/>
    <w:rsid w:val="00F05850"/>
    <w:rsid w:val="00F10C11"/>
    <w:rsid w:val="00F11ADF"/>
    <w:rsid w:val="00F11C00"/>
    <w:rsid w:val="00F12C4D"/>
    <w:rsid w:val="00F136BA"/>
    <w:rsid w:val="00F1423A"/>
    <w:rsid w:val="00F14D7C"/>
    <w:rsid w:val="00F14E1E"/>
    <w:rsid w:val="00F15E83"/>
    <w:rsid w:val="00F20DB9"/>
    <w:rsid w:val="00F238A8"/>
    <w:rsid w:val="00F24ABC"/>
    <w:rsid w:val="00F275A2"/>
    <w:rsid w:val="00F334C6"/>
    <w:rsid w:val="00F3415E"/>
    <w:rsid w:val="00F355A3"/>
    <w:rsid w:val="00F355A9"/>
    <w:rsid w:val="00F447C4"/>
    <w:rsid w:val="00F511B8"/>
    <w:rsid w:val="00F70F53"/>
    <w:rsid w:val="00F72A7F"/>
    <w:rsid w:val="00F73405"/>
    <w:rsid w:val="00F814B9"/>
    <w:rsid w:val="00F82F02"/>
    <w:rsid w:val="00F84728"/>
    <w:rsid w:val="00F86FE6"/>
    <w:rsid w:val="00F95840"/>
    <w:rsid w:val="00F963E6"/>
    <w:rsid w:val="00F96C92"/>
    <w:rsid w:val="00F97B99"/>
    <w:rsid w:val="00F97F5D"/>
    <w:rsid w:val="00FA0034"/>
    <w:rsid w:val="00FB1E8A"/>
    <w:rsid w:val="00FC0630"/>
    <w:rsid w:val="00FC7446"/>
    <w:rsid w:val="00FC7447"/>
    <w:rsid w:val="00FC7AB2"/>
    <w:rsid w:val="00FC7F7F"/>
    <w:rsid w:val="00FD102E"/>
    <w:rsid w:val="00FD4030"/>
    <w:rsid w:val="00FD5E0F"/>
    <w:rsid w:val="00FD6925"/>
    <w:rsid w:val="00FF4EC6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6C80F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4A3DF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A3DF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A3DF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A3DF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A3DF2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9D7E67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9D7E67"/>
    <w:pPr>
      <w:widowControl w:val="0"/>
      <w:shd w:val="clear" w:color="auto" w:fill="FFFFFF"/>
      <w:spacing w:after="320"/>
      <w:ind w:firstLine="400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9D7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1321</Predmet>
    <Objavi xmlns="a74cc783-6bcf-4484-a83b-f41c98e876fc">true</Objavi>
    <SyncDMS xmlns="a74cc783-6bcf-4484-a83b-f41c98e876fc">true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E6543-028F-4148-AC63-C25B2B120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40A16-B388-4EEB-AB40-EB9FBAA910BD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F7681C48-ACFB-46E2-9C51-7FAB301A9B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7DEDE2-5FB6-481D-8BF5-63224812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1567</Words>
  <Characters>8934</Characters>
  <Application>Microsoft Office Word</Application>
  <DocSecurity>4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Marko Matić</cp:lastModifiedBy>
  <cp:revision>2</cp:revision>
  <cp:lastPrinted>2024-06-18T11:03:00Z</cp:lastPrinted>
  <dcterms:created xsi:type="dcterms:W3CDTF">2025-01-10T10:02:00Z</dcterms:created>
  <dcterms:modified xsi:type="dcterms:W3CDTF">2025-01-10T10:02:00Z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