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56F36A4A" w:rsidR="007B202B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332309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43629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</w:t>
      </w:r>
      <w:r w:rsidR="00E25998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</w:p>
    <w:bookmarkEnd w:id="0"/>
    <w:p w14:paraId="4E3FDD3A" w14:textId="62248867" w:rsidR="00543BB3" w:rsidRPr="008C1024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711-02-01/02-2024-</w:t>
      </w:r>
      <w:r w:rsidR="0099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</w:p>
    <w:p w14:paraId="5D352C5A" w14:textId="15B153D0" w:rsidR="007B202B" w:rsidRPr="008C1024" w:rsidRDefault="007B202B" w:rsidP="007B202B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 w:rsidR="00844BE2">
        <w:rPr>
          <w:color w:val="000000" w:themeColor="text1"/>
        </w:rPr>
        <w:t>27. prosinca</w:t>
      </w:r>
      <w:r w:rsidR="006365E8" w:rsidRPr="008C1024">
        <w:rPr>
          <w:color w:val="000000" w:themeColor="text1"/>
        </w:rPr>
        <w:t xml:space="preserve"> </w:t>
      </w:r>
      <w:r w:rsidR="00771C93" w:rsidRPr="008C1024">
        <w:rPr>
          <w:color w:val="000000" w:themeColor="text1"/>
        </w:rPr>
        <w:t>202</w:t>
      </w:r>
      <w:r w:rsidR="00543BB3" w:rsidRPr="008C1024">
        <w:rPr>
          <w:color w:val="000000" w:themeColor="text1"/>
        </w:rPr>
        <w:t>4</w:t>
      </w:r>
      <w:r w:rsidR="00771C93"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72584C94" w:rsidR="00541713" w:rsidRDefault="0084265C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PEĐA GRBIN</w:t>
      </w:r>
    </w:p>
    <w:p w14:paraId="75AA0D6B" w14:textId="0EDAAD89" w:rsidR="00112A1D" w:rsidRPr="00541713" w:rsidRDefault="004C7DA3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="008426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astupnik</w:t>
      </w:r>
      <w:proofErr w:type="spellEnd"/>
      <w:r w:rsidR="0084265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="008426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Hr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va</w:t>
      </w:r>
      <w:r w:rsidR="008426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tskom</w:t>
      </w:r>
      <w:proofErr w:type="spellEnd"/>
      <w:r w:rsidR="0084265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426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saboru</w:t>
      </w:r>
      <w:proofErr w:type="spellEnd"/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3EF280D5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proofErr w:type="spellStart"/>
      <w:r w:rsidR="0084265C">
        <w:rPr>
          <w:rFonts w:ascii="Times New Roman" w:eastAsia="Calibri" w:hAnsi="Times New Roman" w:cs="Times New Roman"/>
          <w:b/>
          <w:sz w:val="24"/>
          <w:szCs w:val="24"/>
        </w:rPr>
        <w:t>Peđa</w:t>
      </w:r>
      <w:proofErr w:type="spellEnd"/>
      <w:r w:rsidR="008426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4265C">
        <w:rPr>
          <w:rFonts w:ascii="Times New Roman" w:eastAsia="Calibri" w:hAnsi="Times New Roman" w:cs="Times New Roman"/>
          <w:b/>
          <w:sz w:val="24"/>
          <w:szCs w:val="24"/>
        </w:rPr>
        <w:t>Grbin</w:t>
      </w:r>
      <w:proofErr w:type="spellEnd"/>
      <w:r w:rsidRPr="0018000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07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265C">
        <w:rPr>
          <w:rFonts w:ascii="Times New Roman" w:eastAsia="Calibri" w:hAnsi="Times New Roman" w:cs="Times New Roman"/>
          <w:b/>
          <w:sz w:val="24"/>
          <w:szCs w:val="24"/>
        </w:rPr>
        <w:t>zastupnik u Hrvatskom saboru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3EB85" w14:textId="670DDF6D" w:rsidR="00541713" w:rsidRPr="00B804C2" w:rsidRDefault="00F07478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DAF">
        <w:rPr>
          <w:rFonts w:ascii="Times New Roman" w:hAnsi="Times New Roman" w:cs="Times New Roman"/>
          <w:bCs/>
          <w:sz w:val="24"/>
          <w:szCs w:val="24"/>
        </w:rPr>
        <w:t>Sukladno odredbi članka 42. stavka 1. Zakona o sprječavanju sukoba interesa („Narodne novine“, broj 143/21., 36/24., u daljnjem tekstu: ZSSI) obavještavamo Vas da je Povjerenstvo za odlučivanje o sukobu interesa (u daljnjem tekstu: Povjerenstvo) u sastavku Aleksandre Jozić-Ileković, kao predsjednice Povjerenstva, te Ines Pavlačić, Ane Poljak, Nike Nodilo Lakoš i Igora Lukača, kao članova Povjerenstva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41A1B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E259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998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A1B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41A1B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1A1B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41A1B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A1B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="00841A1B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841A1B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="00841A1B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61FE122E" w14:textId="66F09CE0" w:rsidR="00541713" w:rsidRPr="00B804C2" w:rsidRDefault="0054171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FE98D" w14:textId="77777777" w:rsidR="00290A24" w:rsidRDefault="00290A24" w:rsidP="00290A2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dana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ožujka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zaprimilo neanonimnu prijavu u kojoj se u bitnom navodi da je nekoliko osoba iz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Socijaldemoktarske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partije Hrvatske (dalje u tekstu: SDP), uključujući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Peđu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Grbina, odlučilo ponuditi mjesto mandatara predsjedniku Republike Zoranu Milanoviću očekujući od njega da  koristi svoju poziciju predsjednika na način da utječe na medije u svrhu ostvarenja što boljeg izbornog rezultata. Prijavitelj ističe kako se radi o sukobu interesa u kojoj jedna strana očekuje ostvariti izborni rezultat, a druga strana trguje utjecajem radi ostvarenja ambicije, odnosno da predsjednik koristi poziciju koju ne bi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smio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koristiti. Povodom navedene prijave otvoren je predmet </w:t>
      </w:r>
      <w:r w:rsidRPr="00133866">
        <w:rPr>
          <w:rFonts w:ascii="Times New Roman" w:hAnsi="Times New Roman" w:cs="Times New Roman"/>
          <w:color w:val="000000" w:themeColor="text1"/>
          <w:sz w:val="24"/>
          <w:szCs w:val="24"/>
        </w:rPr>
        <w:t>KLASA: UP/I-034-01/24-01/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</w:p>
    <w:p w14:paraId="4A1D5659" w14:textId="77777777" w:rsid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1C1B9" w14:textId="2958AE24" w:rsidR="00DA262A" w:rsidRPr="00E31142" w:rsidRDefault="00DA262A" w:rsidP="00E311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62B793DE" w14:textId="77777777" w:rsidR="00133866" w:rsidRPr="00133866" w:rsidRDefault="00133866" w:rsidP="0013386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6685C" w14:textId="77C3025A" w:rsidR="00A10AC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B21961">
        <w:rPr>
          <w:rFonts w:ascii="Times New Roman" w:hAnsi="Times New Roman" w:cs="Times New Roman"/>
          <w:sz w:val="24"/>
          <w:szCs w:val="24"/>
        </w:rPr>
        <w:t>.</w:t>
      </w:r>
    </w:p>
    <w:p w14:paraId="5E406495" w14:textId="77777777" w:rsidR="00B21961" w:rsidRDefault="00B21961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79FCB" w14:textId="0797D5F1" w:rsidR="00107D14" w:rsidRDefault="00107D14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>Uvidom u Registar obveznika, kojeg ustrojava i vodi Povjerenstvo, utvrđeno je da</w:t>
      </w:r>
      <w:r w:rsidR="00133866">
        <w:rPr>
          <w:rFonts w:ascii="Times New Roman" w:hAnsi="Times New Roman" w:cs="Times New Roman"/>
          <w:sz w:val="24"/>
          <w:szCs w:val="24"/>
        </w:rPr>
        <w:t xml:space="preserve"> </w:t>
      </w:r>
      <w:r w:rsidR="00E31142">
        <w:rPr>
          <w:rFonts w:ascii="Times New Roman" w:hAnsi="Times New Roman" w:cs="Times New Roman"/>
          <w:sz w:val="24"/>
          <w:szCs w:val="24"/>
        </w:rPr>
        <w:t xml:space="preserve">obveznik </w:t>
      </w:r>
      <w:proofErr w:type="spellStart"/>
      <w:r w:rsidR="0084265C">
        <w:rPr>
          <w:rFonts w:ascii="Times New Roman" w:hAnsi="Times New Roman" w:cs="Times New Roman"/>
          <w:sz w:val="24"/>
          <w:szCs w:val="24"/>
        </w:rPr>
        <w:t>Peđa</w:t>
      </w:r>
      <w:proofErr w:type="spellEnd"/>
      <w:r w:rsidR="00842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65C">
        <w:rPr>
          <w:rFonts w:ascii="Times New Roman" w:hAnsi="Times New Roman" w:cs="Times New Roman"/>
          <w:sz w:val="24"/>
          <w:szCs w:val="24"/>
        </w:rPr>
        <w:t>Grbin</w:t>
      </w:r>
      <w:proofErr w:type="spellEnd"/>
      <w:r w:rsidR="00133866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84265C">
        <w:rPr>
          <w:rFonts w:ascii="Times New Roman" w:hAnsi="Times New Roman" w:cs="Times New Roman"/>
          <w:sz w:val="24"/>
          <w:szCs w:val="24"/>
        </w:rPr>
        <w:t>zastupnika u Hrvatskom saboru</w:t>
      </w:r>
      <w:r w:rsidR="00133866">
        <w:rPr>
          <w:rFonts w:ascii="Times New Roman" w:hAnsi="Times New Roman" w:cs="Times New Roman"/>
          <w:sz w:val="24"/>
          <w:szCs w:val="24"/>
        </w:rPr>
        <w:t xml:space="preserve"> od </w:t>
      </w:r>
      <w:r w:rsidR="0084265C">
        <w:rPr>
          <w:rFonts w:ascii="Times New Roman" w:hAnsi="Times New Roman" w:cs="Times New Roman"/>
          <w:sz w:val="24"/>
          <w:szCs w:val="24"/>
        </w:rPr>
        <w:t>16</w:t>
      </w:r>
      <w:r w:rsidR="002F7342" w:rsidRPr="002F7342">
        <w:rPr>
          <w:rFonts w:ascii="Times New Roman" w:hAnsi="Times New Roman" w:cs="Times New Roman"/>
          <w:sz w:val="24"/>
          <w:szCs w:val="24"/>
        </w:rPr>
        <w:t>.</w:t>
      </w:r>
      <w:r w:rsidR="002F7342">
        <w:rPr>
          <w:rFonts w:ascii="Times New Roman" w:hAnsi="Times New Roman" w:cs="Times New Roman"/>
          <w:sz w:val="24"/>
          <w:szCs w:val="24"/>
        </w:rPr>
        <w:t xml:space="preserve"> </w:t>
      </w:r>
      <w:r w:rsidR="0084265C">
        <w:rPr>
          <w:rFonts w:ascii="Times New Roman" w:hAnsi="Times New Roman" w:cs="Times New Roman"/>
          <w:sz w:val="24"/>
          <w:szCs w:val="24"/>
        </w:rPr>
        <w:t>svibnja</w:t>
      </w:r>
      <w:r w:rsidR="002F7342" w:rsidRPr="002F7342">
        <w:rPr>
          <w:rFonts w:ascii="Times New Roman" w:hAnsi="Times New Roman" w:cs="Times New Roman"/>
          <w:sz w:val="24"/>
          <w:szCs w:val="24"/>
        </w:rPr>
        <w:t xml:space="preserve"> 202</w:t>
      </w:r>
      <w:r w:rsidR="0084265C">
        <w:rPr>
          <w:rFonts w:ascii="Times New Roman" w:hAnsi="Times New Roman" w:cs="Times New Roman"/>
          <w:sz w:val="24"/>
          <w:szCs w:val="24"/>
        </w:rPr>
        <w:t>4</w:t>
      </w:r>
      <w:r w:rsidR="002F7342" w:rsidRPr="002F7342">
        <w:rPr>
          <w:rFonts w:ascii="Times New Roman" w:hAnsi="Times New Roman" w:cs="Times New Roman"/>
          <w:sz w:val="24"/>
          <w:szCs w:val="24"/>
        </w:rPr>
        <w:t>.</w:t>
      </w:r>
      <w:r w:rsidR="00F90A1F">
        <w:rPr>
          <w:rFonts w:ascii="Times New Roman" w:hAnsi="Times New Roman" w:cs="Times New Roman"/>
          <w:sz w:val="24"/>
          <w:szCs w:val="24"/>
        </w:rPr>
        <w:t>,</w:t>
      </w:r>
      <w:r w:rsidR="002F7342">
        <w:rPr>
          <w:rFonts w:ascii="Times New Roman" w:hAnsi="Times New Roman" w:cs="Times New Roman"/>
          <w:sz w:val="24"/>
          <w:szCs w:val="24"/>
        </w:rPr>
        <w:t xml:space="preserve"> </w:t>
      </w:r>
      <w:r w:rsidR="00F90A1F">
        <w:rPr>
          <w:rFonts w:ascii="Times New Roman" w:hAnsi="Times New Roman" w:cs="Times New Roman"/>
          <w:sz w:val="24"/>
          <w:szCs w:val="24"/>
        </w:rPr>
        <w:t xml:space="preserve">kao </w:t>
      </w:r>
      <w:r w:rsidR="00F90A1F">
        <w:rPr>
          <w:rFonts w:ascii="Times New Roman" w:hAnsi="Times New Roman" w:cs="Times New Roman"/>
          <w:sz w:val="24"/>
          <w:szCs w:val="24"/>
        </w:rPr>
        <w:lastRenderedPageBreak/>
        <w:t xml:space="preserve">i da je obnašao ovu dužnost i u prethodnom sazivu Hrvatskog sabora, </w:t>
      </w:r>
      <w:r w:rsidR="000A3258">
        <w:rPr>
          <w:rFonts w:ascii="Times New Roman" w:hAnsi="Times New Roman" w:cs="Times New Roman"/>
          <w:sz w:val="24"/>
          <w:szCs w:val="24"/>
        </w:rPr>
        <w:t xml:space="preserve">slijedom čega je </w:t>
      </w:r>
      <w:r w:rsidR="00E31142">
        <w:rPr>
          <w:rFonts w:ascii="Times New Roman" w:hAnsi="Times New Roman" w:cs="Times New Roman"/>
          <w:sz w:val="24"/>
          <w:szCs w:val="24"/>
        </w:rPr>
        <w:t>isti</w:t>
      </w:r>
      <w:r w:rsidR="000A3258">
        <w:rPr>
          <w:rFonts w:ascii="Times New Roman" w:hAnsi="Times New Roman" w:cs="Times New Roman"/>
          <w:sz w:val="24"/>
          <w:szCs w:val="24"/>
        </w:rPr>
        <w:t xml:space="preserve"> d</w:t>
      </w:r>
      <w:r w:rsidR="00CB3BD6">
        <w:rPr>
          <w:rFonts w:ascii="Times New Roman" w:hAnsi="Times New Roman" w:cs="Times New Roman"/>
          <w:sz w:val="24"/>
          <w:szCs w:val="24"/>
        </w:rPr>
        <w:t>uža</w:t>
      </w:r>
      <w:r w:rsidR="00E31142">
        <w:rPr>
          <w:rFonts w:ascii="Times New Roman" w:hAnsi="Times New Roman" w:cs="Times New Roman"/>
          <w:sz w:val="24"/>
          <w:szCs w:val="24"/>
        </w:rPr>
        <w:t>n</w:t>
      </w:r>
      <w:r w:rsidR="000A3258">
        <w:rPr>
          <w:rFonts w:ascii="Times New Roman" w:hAnsi="Times New Roman" w:cs="Times New Roman"/>
          <w:sz w:val="24"/>
          <w:szCs w:val="24"/>
        </w:rPr>
        <w:t xml:space="preserve"> postupati sukladno </w:t>
      </w:r>
      <w:r w:rsidR="00B21961">
        <w:rPr>
          <w:rFonts w:ascii="Times New Roman" w:hAnsi="Times New Roman" w:cs="Times New Roman"/>
          <w:sz w:val="24"/>
          <w:szCs w:val="24"/>
        </w:rPr>
        <w:t>odredbama</w:t>
      </w:r>
      <w:r w:rsidR="000A3258">
        <w:rPr>
          <w:rFonts w:ascii="Times New Roman" w:hAnsi="Times New Roman" w:cs="Times New Roman"/>
          <w:sz w:val="24"/>
          <w:szCs w:val="24"/>
        </w:rPr>
        <w:t xml:space="preserve"> ZSSI-a</w:t>
      </w:r>
      <w:r w:rsidR="00F90A1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13D928" w14:textId="77777777" w:rsidR="00E31142" w:rsidRDefault="00E31142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D6913" w14:textId="31EBF62D" w:rsidR="00E31142" w:rsidRP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uvid u </w:t>
      </w:r>
      <w:r w:rsidRPr="00E31142">
        <w:rPr>
          <w:rFonts w:ascii="Times New Roman" w:hAnsi="Times New Roman" w:cs="Times New Roman"/>
          <w:sz w:val="24"/>
          <w:szCs w:val="24"/>
        </w:rPr>
        <w:t xml:space="preserve">medijske članke </w:t>
      </w:r>
      <w:r>
        <w:rPr>
          <w:rFonts w:ascii="Times New Roman" w:hAnsi="Times New Roman" w:cs="Times New Roman"/>
          <w:sz w:val="24"/>
          <w:szCs w:val="24"/>
        </w:rPr>
        <w:t xml:space="preserve">iz kojih proizlazi </w:t>
      </w:r>
      <w:r w:rsidRPr="00E31142">
        <w:rPr>
          <w:rFonts w:ascii="Times New Roman" w:hAnsi="Times New Roman" w:cs="Times New Roman"/>
          <w:sz w:val="24"/>
          <w:szCs w:val="24"/>
        </w:rPr>
        <w:t xml:space="preserve">da je </w:t>
      </w:r>
      <w:r w:rsidR="00C2562A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E31142">
        <w:rPr>
          <w:rFonts w:ascii="Times New Roman" w:hAnsi="Times New Roman" w:cs="Times New Roman"/>
          <w:sz w:val="24"/>
          <w:szCs w:val="24"/>
        </w:rPr>
        <w:t>Zoran Milanović donio odluku o raspisivanju izbora za zastupnike u Hrvatski sabor temeljem koje će se izbor</w:t>
      </w:r>
      <w:r w:rsidR="00876F13">
        <w:rPr>
          <w:rFonts w:ascii="Times New Roman" w:hAnsi="Times New Roman" w:cs="Times New Roman"/>
          <w:sz w:val="24"/>
          <w:szCs w:val="24"/>
        </w:rPr>
        <w:t>i</w:t>
      </w:r>
      <w:r w:rsidRPr="00E31142">
        <w:rPr>
          <w:rFonts w:ascii="Times New Roman" w:hAnsi="Times New Roman" w:cs="Times New Roman"/>
          <w:sz w:val="24"/>
          <w:szCs w:val="24"/>
        </w:rPr>
        <w:t xml:space="preserve"> održati 17. travnja 2024.g. te da je na konferenciji za medije dana 15.</w:t>
      </w:r>
      <w:r w:rsidR="00876F13">
        <w:rPr>
          <w:rFonts w:ascii="Times New Roman" w:hAnsi="Times New Roman" w:cs="Times New Roman"/>
          <w:sz w:val="24"/>
          <w:szCs w:val="24"/>
        </w:rPr>
        <w:t xml:space="preserve"> ožujka </w:t>
      </w:r>
      <w:r w:rsidRPr="00E31142">
        <w:rPr>
          <w:rFonts w:ascii="Times New Roman" w:hAnsi="Times New Roman" w:cs="Times New Roman"/>
          <w:sz w:val="24"/>
          <w:szCs w:val="24"/>
        </w:rPr>
        <w:t xml:space="preserve">2024. održanoj zajedno s predsjednikom SDP-a </w:t>
      </w:r>
      <w:proofErr w:type="spellStart"/>
      <w:r w:rsidRPr="00E31142">
        <w:rPr>
          <w:rFonts w:ascii="Times New Roman" w:hAnsi="Times New Roman" w:cs="Times New Roman"/>
          <w:sz w:val="24"/>
          <w:szCs w:val="24"/>
        </w:rPr>
        <w:t>Peđom</w:t>
      </w:r>
      <w:proofErr w:type="spellEnd"/>
      <w:r w:rsidRPr="00E31142">
        <w:rPr>
          <w:rFonts w:ascii="Times New Roman" w:hAnsi="Times New Roman" w:cs="Times New Roman"/>
          <w:sz w:val="24"/>
          <w:szCs w:val="24"/>
        </w:rPr>
        <w:t xml:space="preserve"> Grbinom, najavio da će se kandidirati na predstojećim izborima na listi SDP-a u prvoj izbornoj jedinici te da će potom formirati </w:t>
      </w:r>
      <w:r w:rsidR="00290A24">
        <w:rPr>
          <w:rFonts w:ascii="Times New Roman" w:hAnsi="Times New Roman" w:cs="Times New Roman"/>
          <w:sz w:val="24"/>
          <w:szCs w:val="24"/>
        </w:rPr>
        <w:t>„</w:t>
      </w:r>
      <w:r w:rsidR="00876F13">
        <w:rPr>
          <w:rFonts w:ascii="Times New Roman" w:hAnsi="Times New Roman" w:cs="Times New Roman"/>
          <w:sz w:val="24"/>
          <w:szCs w:val="24"/>
        </w:rPr>
        <w:t>V</w:t>
      </w:r>
      <w:r w:rsidRPr="00E31142">
        <w:rPr>
          <w:rFonts w:ascii="Times New Roman" w:hAnsi="Times New Roman" w:cs="Times New Roman"/>
          <w:sz w:val="24"/>
          <w:szCs w:val="24"/>
        </w:rPr>
        <w:t>ladu nacionalnog spasa</w:t>
      </w:r>
      <w:r w:rsidR="00290A24">
        <w:rPr>
          <w:rFonts w:ascii="Times New Roman" w:hAnsi="Times New Roman" w:cs="Times New Roman"/>
          <w:sz w:val="24"/>
          <w:szCs w:val="24"/>
        </w:rPr>
        <w:t>“</w:t>
      </w:r>
      <w:r w:rsidRPr="00E31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14D9B0" w14:textId="77777777" w:rsidR="00E31142" w:rsidRP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E5493" w14:textId="77777777" w:rsidR="00290A24" w:rsidRPr="00E31142" w:rsidRDefault="00290A24" w:rsidP="00290A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je izvršilo uvid u Upozorenje Ustavnog suda Republike Hrvatske od dana </w:t>
      </w:r>
      <w:r w:rsidRPr="00E31142">
        <w:rPr>
          <w:rFonts w:ascii="Times New Roman" w:hAnsi="Times New Roman" w:cs="Times New Roman"/>
          <w:sz w:val="24"/>
          <w:szCs w:val="24"/>
        </w:rPr>
        <w:t>18. ožujka 2024.g. Broj: U-VII-1263/2024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142">
        <w:rPr>
          <w:rFonts w:ascii="Times New Roman" w:hAnsi="Times New Roman" w:cs="Times New Roman"/>
          <w:sz w:val="24"/>
          <w:szCs w:val="24"/>
        </w:rPr>
        <w:t xml:space="preserve"> u kojem se navodi da je Sud razmotrio izjave predsjednika dane u medijima kao i na </w:t>
      </w:r>
      <w:proofErr w:type="spellStart"/>
      <w:r w:rsidRPr="00E3114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E31142">
        <w:rPr>
          <w:rFonts w:ascii="Times New Roman" w:hAnsi="Times New Roman" w:cs="Times New Roman"/>
          <w:sz w:val="24"/>
          <w:szCs w:val="24"/>
        </w:rPr>
        <w:t xml:space="preserve"> stranici vezano za kandidaturu na listi SDP-a na predstojećim izborima te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E31142">
        <w:rPr>
          <w:rFonts w:ascii="Times New Roman" w:hAnsi="Times New Roman" w:cs="Times New Roman"/>
          <w:sz w:val="24"/>
          <w:szCs w:val="24"/>
        </w:rPr>
        <w:t>sukladno čl. 96. Ustava kandidiranje predsjednika R</w:t>
      </w:r>
      <w:r>
        <w:rPr>
          <w:rFonts w:ascii="Times New Roman" w:hAnsi="Times New Roman" w:cs="Times New Roman"/>
          <w:sz w:val="24"/>
          <w:szCs w:val="24"/>
        </w:rPr>
        <w:t>epublike Hrvatske</w:t>
      </w:r>
      <w:r w:rsidRPr="00E31142">
        <w:rPr>
          <w:rFonts w:ascii="Times New Roman" w:hAnsi="Times New Roman" w:cs="Times New Roman"/>
          <w:sz w:val="24"/>
          <w:szCs w:val="24"/>
        </w:rPr>
        <w:t xml:space="preserve"> na listi bilo koje stranke ili nezavisne liste za izbor zastupnika u Hrvatski sabor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142">
        <w:rPr>
          <w:rFonts w:ascii="Times New Roman" w:hAnsi="Times New Roman" w:cs="Times New Roman"/>
          <w:sz w:val="24"/>
          <w:szCs w:val="24"/>
        </w:rPr>
        <w:t xml:space="preserve"> kao i isticanje njega kao kandidata za neku drugu javnu ili profesionalnu dužnost nespojivo s njegovim ustavnim položajem i ovlastima te načelom diobe vlasti. Nadalje, navodi se da ukoliko predsjednik i nadalje želi nastupati kao kandidat za zastupnika u Hrvatsk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E31142">
        <w:rPr>
          <w:rFonts w:ascii="Times New Roman" w:hAnsi="Times New Roman" w:cs="Times New Roman"/>
          <w:sz w:val="24"/>
          <w:szCs w:val="24"/>
        </w:rPr>
        <w:t>sabor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31142">
        <w:rPr>
          <w:rFonts w:ascii="Times New Roman" w:hAnsi="Times New Roman" w:cs="Times New Roman"/>
          <w:sz w:val="24"/>
          <w:szCs w:val="24"/>
        </w:rPr>
        <w:t xml:space="preserve"> ili predsjednik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1142">
        <w:rPr>
          <w:rFonts w:ascii="Times New Roman" w:hAnsi="Times New Roman" w:cs="Times New Roman"/>
          <w:sz w:val="24"/>
          <w:szCs w:val="24"/>
        </w:rPr>
        <w:t xml:space="preserve"> Vlade, mora podnijeti ostavku na dužnost predsjednika R</w:t>
      </w:r>
      <w:r>
        <w:rPr>
          <w:rFonts w:ascii="Times New Roman" w:hAnsi="Times New Roman" w:cs="Times New Roman"/>
          <w:sz w:val="24"/>
          <w:szCs w:val="24"/>
        </w:rPr>
        <w:t>epublike Hrvatske</w:t>
      </w:r>
      <w:r w:rsidRPr="00E31142">
        <w:rPr>
          <w:rFonts w:ascii="Times New Roman" w:hAnsi="Times New Roman" w:cs="Times New Roman"/>
          <w:sz w:val="24"/>
          <w:szCs w:val="24"/>
        </w:rPr>
        <w:t xml:space="preserve"> u kojem slučaju dužnost privremenog predsjednika po sili Ustava preuzima predsjednik Sabora, a novi izbori se održavaju u roku 60 dana od preuzimanja dužnosti privremenog predsjednika. Navodi se i da će cijeli izborni proces biti pod nadzorom Ustavnog suda te da će se isti koristiti svojim ovlastima koje sežu od obavještavanja javnosti do poništavanja svih ili pojedinih izbornih radnji i odluka.</w:t>
      </w:r>
      <w:r>
        <w:rPr>
          <w:rFonts w:ascii="Times New Roman" w:hAnsi="Times New Roman" w:cs="Times New Roman"/>
          <w:sz w:val="24"/>
          <w:szCs w:val="24"/>
        </w:rPr>
        <w:t xml:space="preserve"> Ustavni sud pritom</w:t>
      </w:r>
      <w:r w:rsidRPr="00E31142">
        <w:rPr>
          <w:rFonts w:ascii="Times New Roman" w:hAnsi="Times New Roman" w:cs="Times New Roman"/>
          <w:sz w:val="24"/>
          <w:szCs w:val="24"/>
        </w:rPr>
        <w:t xml:space="preserve"> poziva predsjednika i SDP da prestanu s aktivnostima koje su suprotne Ustavu, a Državno izborno povjerenstvo da sukladno svojim ovlastima osigura održavanje izbornog procesa uvažavajući stajališta iz Upozorenja.</w:t>
      </w:r>
    </w:p>
    <w:p w14:paraId="6261F835" w14:textId="77777777" w:rsidR="00E31142" w:rsidRP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FD7B4" w14:textId="77777777" w:rsidR="00290A24" w:rsidRPr="00E31142" w:rsidRDefault="00290A24" w:rsidP="00290A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izvršilo i uvid u Izdvojeno mišljenje</w:t>
      </w:r>
      <w:r w:rsidRPr="00E31142">
        <w:rPr>
          <w:rFonts w:ascii="Times New Roman" w:hAnsi="Times New Roman" w:cs="Times New Roman"/>
          <w:sz w:val="24"/>
          <w:szCs w:val="24"/>
        </w:rPr>
        <w:t xml:space="preserve"> troje sudaca Ustavnog suda </w:t>
      </w:r>
      <w:r>
        <w:rPr>
          <w:rFonts w:ascii="Times New Roman" w:hAnsi="Times New Roman" w:cs="Times New Roman"/>
          <w:sz w:val="24"/>
          <w:szCs w:val="24"/>
        </w:rPr>
        <w:t xml:space="preserve">u kojem se navodi da predsjednik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Hrvatske </w:t>
      </w:r>
      <w:r w:rsidRPr="00E31142">
        <w:rPr>
          <w:rFonts w:ascii="Times New Roman" w:hAnsi="Times New Roman" w:cs="Times New Roman"/>
          <w:sz w:val="24"/>
          <w:szCs w:val="24"/>
        </w:rPr>
        <w:t>ukoliko podnese ostavku može obnašati dužnost predsjednika Vlade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142">
        <w:rPr>
          <w:rFonts w:ascii="Times New Roman" w:hAnsi="Times New Roman" w:cs="Times New Roman"/>
          <w:sz w:val="24"/>
          <w:szCs w:val="24"/>
        </w:rPr>
        <w:t xml:space="preserve"> pritom navodeći kako smatraju da nije došlo do povrede Ustava od strane predsjednika te da je eventualno kršenje predsjedničke dužnosti regulirano čl. 105. Ustava koja propisuje prestanak dužnosti predsjednika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Pr="00E31142">
        <w:rPr>
          <w:rFonts w:ascii="Times New Roman" w:hAnsi="Times New Roman" w:cs="Times New Roman"/>
          <w:sz w:val="24"/>
          <w:szCs w:val="24"/>
        </w:rPr>
        <w:t xml:space="preserve">, ali ne i daljnju zabranu obavljanja političke funkcije. </w:t>
      </w:r>
    </w:p>
    <w:p w14:paraId="33B2E1DE" w14:textId="77777777" w:rsidR="00290A24" w:rsidRPr="00E31142" w:rsidRDefault="00290A24" w:rsidP="00290A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E0379" w14:textId="4EDD0329" w:rsidR="00E31142" w:rsidRPr="00E31142" w:rsidRDefault="00876F13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969511"/>
      <w:r>
        <w:rPr>
          <w:rFonts w:ascii="Times New Roman" w:hAnsi="Times New Roman" w:cs="Times New Roman"/>
          <w:sz w:val="24"/>
          <w:szCs w:val="24"/>
        </w:rPr>
        <w:t>Nadalje, izvršen je uvid i u Priopćenje Državnog izbornog Povjerenstva od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dana 18. ožujka 2024.g. KLASA: 912-01/24-01/2, URBROJ: 507-02/01-24-11 </w:t>
      </w:r>
      <w:r>
        <w:rPr>
          <w:rFonts w:ascii="Times New Roman" w:hAnsi="Times New Roman" w:cs="Times New Roman"/>
          <w:sz w:val="24"/>
          <w:szCs w:val="24"/>
        </w:rPr>
        <w:t>u kojem se navodi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da će osigurati održavanje izbora za Hrvatski sabor u skladu s Ustavom, zakonima, svojim obvezatnim uputama te uvažavajući stajališta iz Upozoren</w:t>
      </w:r>
      <w:r w:rsidR="00290A24">
        <w:rPr>
          <w:rFonts w:ascii="Times New Roman" w:hAnsi="Times New Roman" w:cs="Times New Roman"/>
          <w:sz w:val="24"/>
          <w:szCs w:val="24"/>
        </w:rPr>
        <w:t>j</w:t>
      </w:r>
      <w:r w:rsidR="00E31142" w:rsidRPr="00E31142">
        <w:rPr>
          <w:rFonts w:ascii="Times New Roman" w:hAnsi="Times New Roman" w:cs="Times New Roman"/>
          <w:sz w:val="24"/>
          <w:szCs w:val="24"/>
        </w:rPr>
        <w:t>a Ustavnog suda</w:t>
      </w:r>
      <w:r w:rsidR="00290A2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23F7FDD1" w14:textId="77777777" w:rsidR="00E31142" w:rsidRP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D111FD" w14:textId="5005D96F" w:rsidR="00E31142" w:rsidRP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Uvidom u medijske natpise nakon Upozorenja Ustavnog suda razvidno je da je predsjednik Zoran Milanović najavio kako neće podnijeti ostavku na mjesto predsjednika R</w:t>
      </w:r>
      <w:r w:rsidR="00876F13">
        <w:rPr>
          <w:rFonts w:ascii="Times New Roman" w:hAnsi="Times New Roman" w:cs="Times New Roman"/>
          <w:sz w:val="24"/>
          <w:szCs w:val="24"/>
        </w:rPr>
        <w:t>epublike Hrvatske</w:t>
      </w:r>
      <w:r w:rsidRPr="00E31142">
        <w:rPr>
          <w:rFonts w:ascii="Times New Roman" w:hAnsi="Times New Roman" w:cs="Times New Roman"/>
          <w:sz w:val="24"/>
          <w:szCs w:val="24"/>
        </w:rPr>
        <w:t>.</w:t>
      </w:r>
    </w:p>
    <w:p w14:paraId="1EAC19AA" w14:textId="77777777" w:rsidR="00E31142" w:rsidRP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63462E" w14:textId="77777777" w:rsidR="00290A24" w:rsidRPr="00E31142" w:rsidRDefault="00290A24" w:rsidP="00290A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Nadalje, dana </w:t>
      </w:r>
      <w:r w:rsidRPr="00E31142">
        <w:rPr>
          <w:rFonts w:ascii="Times New Roman" w:hAnsi="Times New Roman" w:cs="Times New Roman"/>
          <w:sz w:val="24"/>
          <w:szCs w:val="24"/>
        </w:rPr>
        <w:t xml:space="preserve">20. ožujka 2024. </w:t>
      </w:r>
      <w:r>
        <w:rPr>
          <w:rFonts w:ascii="Times New Roman" w:hAnsi="Times New Roman" w:cs="Times New Roman"/>
          <w:sz w:val="24"/>
          <w:szCs w:val="24"/>
        </w:rPr>
        <w:t xml:space="preserve">Državno izborno Povjerenstvo </w:t>
      </w:r>
      <w:r w:rsidRPr="00E31142">
        <w:rPr>
          <w:rFonts w:ascii="Times New Roman" w:hAnsi="Times New Roman" w:cs="Times New Roman"/>
          <w:sz w:val="24"/>
          <w:szCs w:val="24"/>
        </w:rPr>
        <w:t>objavilo je priopćenje KLASA: 012-0/24-01/2, URBROJ: 507-02/01-24-16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142">
        <w:rPr>
          <w:rFonts w:ascii="Times New Roman" w:hAnsi="Times New Roman" w:cs="Times New Roman"/>
          <w:sz w:val="24"/>
          <w:szCs w:val="24"/>
        </w:rPr>
        <w:t xml:space="preserve"> u kojem navodi da poziva predsjednika da se suzdrži od direktnog sudjelovanja u političkoj izbornoj promidžbi na strani bilo kojeg sudionika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142">
        <w:rPr>
          <w:rFonts w:ascii="Times New Roman" w:hAnsi="Times New Roman" w:cs="Times New Roman"/>
          <w:sz w:val="24"/>
          <w:szCs w:val="24"/>
        </w:rPr>
        <w:t xml:space="preserve"> jer je navedeno suprotno Upozorenju Ustavnog suda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142">
        <w:rPr>
          <w:rFonts w:ascii="Times New Roman" w:hAnsi="Times New Roman" w:cs="Times New Roman"/>
          <w:sz w:val="24"/>
          <w:szCs w:val="24"/>
        </w:rPr>
        <w:t xml:space="preserve"> pritom navodeći da nemaju namjeru ulaziti u dio javnih istupa gdje se nastupa s pozicije predsjednika R</w:t>
      </w:r>
      <w:r>
        <w:rPr>
          <w:rFonts w:ascii="Times New Roman" w:hAnsi="Times New Roman" w:cs="Times New Roman"/>
          <w:sz w:val="24"/>
          <w:szCs w:val="24"/>
        </w:rPr>
        <w:t>epublike Hrvatske</w:t>
      </w:r>
      <w:r w:rsidRPr="00E31142">
        <w:rPr>
          <w:rFonts w:ascii="Times New Roman" w:hAnsi="Times New Roman" w:cs="Times New Roman"/>
          <w:sz w:val="24"/>
          <w:szCs w:val="24"/>
        </w:rPr>
        <w:t>, ali da ima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E31142">
        <w:rPr>
          <w:rFonts w:ascii="Times New Roman" w:hAnsi="Times New Roman" w:cs="Times New Roman"/>
          <w:sz w:val="24"/>
          <w:szCs w:val="24"/>
        </w:rPr>
        <w:t xml:space="preserve"> obvezu upozoriti sve sudionike u izbornoj utakmici, pa i predsjednika, da ne izlaze iz okvira postupanja koje je postavio Ustavni sud u svojem Upozorenju.</w:t>
      </w:r>
    </w:p>
    <w:p w14:paraId="3F8811F3" w14:textId="77777777" w:rsidR="00290A24" w:rsidRPr="00E31142" w:rsidRDefault="00290A24" w:rsidP="00290A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257CCE" w14:textId="77777777" w:rsidR="00290A24" w:rsidRPr="00E31142" w:rsidRDefault="00290A24" w:rsidP="00290A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Utvrđeno je i da n</w:t>
      </w:r>
      <w:r w:rsidRPr="00E31142">
        <w:rPr>
          <w:rFonts w:ascii="Times New Roman" w:hAnsi="Times New Roman" w:cs="Times New Roman"/>
          <w:sz w:val="24"/>
          <w:szCs w:val="24"/>
        </w:rPr>
        <w:t>akon provedenih izbora stranka SDP nije ostvarila dovoljan broj samostalnih mandata za sastavljanje Vlade.</w:t>
      </w:r>
    </w:p>
    <w:p w14:paraId="76E8C332" w14:textId="77777777" w:rsidR="00E31142" w:rsidRP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540E9" w14:textId="53397B68" w:rsidR="00E31142" w:rsidRPr="00E31142" w:rsidRDefault="00876F13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 je uvid u Priopćenje i </w:t>
      </w:r>
      <w:r w:rsidRPr="00876F13">
        <w:rPr>
          <w:rFonts w:ascii="Times New Roman" w:hAnsi="Times New Roman" w:cs="Times New Roman"/>
          <w:sz w:val="24"/>
          <w:szCs w:val="24"/>
        </w:rPr>
        <w:t xml:space="preserve">upozorenje sudionicima izbora održanim 17. travnja 2024.g. </w:t>
      </w:r>
      <w:r w:rsidR="00F56C8B" w:rsidRPr="00F56C8B">
        <w:rPr>
          <w:rFonts w:ascii="Times New Roman" w:hAnsi="Times New Roman" w:cs="Times New Roman"/>
          <w:sz w:val="24"/>
          <w:szCs w:val="24"/>
        </w:rPr>
        <w:t>Broj</w:t>
      </w:r>
      <w:r w:rsidR="00E206BC">
        <w:rPr>
          <w:rFonts w:ascii="Times New Roman" w:hAnsi="Times New Roman" w:cs="Times New Roman"/>
          <w:sz w:val="24"/>
          <w:szCs w:val="24"/>
        </w:rPr>
        <w:t xml:space="preserve">: </w:t>
      </w:r>
      <w:r w:rsidR="00F56C8B" w:rsidRPr="00F56C8B">
        <w:rPr>
          <w:rFonts w:ascii="Times New Roman" w:hAnsi="Times New Roman" w:cs="Times New Roman"/>
          <w:sz w:val="24"/>
          <w:szCs w:val="24"/>
        </w:rPr>
        <w:t>U-VII-1263/2024-II</w:t>
      </w:r>
      <w:r w:rsidR="00E206BC">
        <w:rPr>
          <w:rFonts w:ascii="Times New Roman" w:hAnsi="Times New Roman" w:cs="Times New Roman"/>
          <w:sz w:val="24"/>
          <w:szCs w:val="24"/>
        </w:rPr>
        <w:t xml:space="preserve">, </w:t>
      </w:r>
      <w:r w:rsidR="00F56C8B">
        <w:rPr>
          <w:rFonts w:ascii="Times New Roman" w:hAnsi="Times New Roman" w:cs="Times New Roman"/>
          <w:sz w:val="24"/>
          <w:szCs w:val="24"/>
        </w:rPr>
        <w:t xml:space="preserve">doneseno od strane </w:t>
      </w:r>
      <w:r>
        <w:rPr>
          <w:rFonts w:ascii="Times New Roman" w:hAnsi="Times New Roman" w:cs="Times New Roman"/>
          <w:sz w:val="24"/>
          <w:szCs w:val="24"/>
        </w:rPr>
        <w:t xml:space="preserve">Ustavnog suda dana </w:t>
      </w:r>
      <w:r w:rsidR="00E31142" w:rsidRPr="00E31142">
        <w:rPr>
          <w:rFonts w:ascii="Times New Roman" w:hAnsi="Times New Roman" w:cs="Times New Roman"/>
          <w:sz w:val="24"/>
          <w:szCs w:val="24"/>
        </w:rPr>
        <w:t>19. travnja 2024.g</w:t>
      </w:r>
      <w:r w:rsidR="00E206BC">
        <w:rPr>
          <w:rFonts w:ascii="Times New Roman" w:hAnsi="Times New Roman" w:cs="Times New Roman"/>
          <w:sz w:val="24"/>
          <w:szCs w:val="24"/>
        </w:rPr>
        <w:t xml:space="preserve">., 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u kojem je </w:t>
      </w:r>
      <w:r w:rsidR="00F56C8B">
        <w:rPr>
          <w:rFonts w:ascii="Times New Roman" w:hAnsi="Times New Roman" w:cs="Times New Roman"/>
          <w:sz w:val="24"/>
          <w:szCs w:val="24"/>
        </w:rPr>
        <w:t>utvrđeno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da je SDP postupao po upozorenju Ustavnog suda</w:t>
      </w:r>
      <w:r w:rsidR="00E206BC">
        <w:rPr>
          <w:rFonts w:ascii="Times New Roman" w:hAnsi="Times New Roman" w:cs="Times New Roman"/>
          <w:sz w:val="24"/>
          <w:szCs w:val="24"/>
        </w:rPr>
        <w:t>,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međutim</w:t>
      </w:r>
      <w:r w:rsidR="00E206BC">
        <w:rPr>
          <w:rFonts w:ascii="Times New Roman" w:hAnsi="Times New Roman" w:cs="Times New Roman"/>
          <w:sz w:val="24"/>
          <w:szCs w:val="24"/>
        </w:rPr>
        <w:t>,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</w:t>
      </w:r>
      <w:r w:rsidR="00E206BC">
        <w:rPr>
          <w:rFonts w:ascii="Times New Roman" w:hAnsi="Times New Roman" w:cs="Times New Roman"/>
          <w:sz w:val="24"/>
          <w:szCs w:val="24"/>
        </w:rPr>
        <w:t>ali se navodi da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predsjednik</w:t>
      </w:r>
      <w:r w:rsidR="004C7DA3">
        <w:rPr>
          <w:rFonts w:ascii="Times New Roman" w:hAnsi="Times New Roman" w:cs="Times New Roman"/>
          <w:sz w:val="24"/>
          <w:szCs w:val="24"/>
        </w:rPr>
        <w:t xml:space="preserve"> </w:t>
      </w:r>
      <w:r w:rsidR="00F56C8B">
        <w:rPr>
          <w:rFonts w:ascii="Times New Roman" w:hAnsi="Times New Roman" w:cs="Times New Roman"/>
          <w:sz w:val="24"/>
          <w:szCs w:val="24"/>
        </w:rPr>
        <w:t>Republike Hrvatske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to nije činio</w:t>
      </w:r>
      <w:r w:rsidR="00E206BC">
        <w:rPr>
          <w:rFonts w:ascii="Times New Roman" w:hAnsi="Times New Roman" w:cs="Times New Roman"/>
          <w:sz w:val="24"/>
          <w:szCs w:val="24"/>
        </w:rPr>
        <w:t>,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odnosno da</w:t>
      </w:r>
      <w:r w:rsidR="00E206BC">
        <w:rPr>
          <w:rFonts w:ascii="Times New Roman" w:hAnsi="Times New Roman" w:cs="Times New Roman"/>
          <w:sz w:val="24"/>
          <w:szCs w:val="24"/>
        </w:rPr>
        <w:t xml:space="preserve"> je, </w:t>
      </w:r>
      <w:r w:rsidR="00E31142" w:rsidRPr="00E31142">
        <w:rPr>
          <w:rFonts w:ascii="Times New Roman" w:hAnsi="Times New Roman" w:cs="Times New Roman"/>
          <w:sz w:val="24"/>
          <w:szCs w:val="24"/>
        </w:rPr>
        <w:t>iako nije podnio ostavku na mjesto predsjednika</w:t>
      </w:r>
      <w:r w:rsidR="00E206BC">
        <w:rPr>
          <w:rFonts w:ascii="Times New Roman" w:hAnsi="Times New Roman" w:cs="Times New Roman"/>
          <w:sz w:val="24"/>
          <w:szCs w:val="24"/>
        </w:rPr>
        <w:t xml:space="preserve">, </w:t>
      </w:r>
      <w:r w:rsidR="00E31142" w:rsidRPr="00E31142">
        <w:rPr>
          <w:rFonts w:ascii="Times New Roman" w:hAnsi="Times New Roman" w:cs="Times New Roman"/>
          <w:sz w:val="24"/>
          <w:szCs w:val="24"/>
        </w:rPr>
        <w:t>nastavio nastupati kao kandidat na parlamentarnim izborima te se takvim postupanjem stavio u položaj sudionika parlamentarnih izbora</w:t>
      </w:r>
      <w:r w:rsidR="00E206BC">
        <w:rPr>
          <w:rFonts w:ascii="Times New Roman" w:hAnsi="Times New Roman" w:cs="Times New Roman"/>
          <w:sz w:val="24"/>
          <w:szCs w:val="24"/>
        </w:rPr>
        <w:t>,</w:t>
      </w:r>
      <w:r w:rsidR="00E31142" w:rsidRPr="00E31142">
        <w:rPr>
          <w:rFonts w:ascii="Times New Roman" w:hAnsi="Times New Roman" w:cs="Times New Roman"/>
          <w:sz w:val="24"/>
          <w:szCs w:val="24"/>
        </w:rPr>
        <w:t xml:space="preserve"> što po svojem ustavnom položaju ne može biti te da stoga ne može biti niti mandatar za sastav buduće Vlade.</w:t>
      </w:r>
    </w:p>
    <w:p w14:paraId="2AE80C47" w14:textId="77777777" w:rsidR="00E31142" w:rsidRPr="00E31142" w:rsidRDefault="00E31142" w:rsidP="00E31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EE92C" w14:textId="77777777" w:rsidR="004F1DE2" w:rsidRDefault="004F1DE2" w:rsidP="004F1D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 xml:space="preserve">Na navedeno Upozorenje </w:t>
      </w:r>
      <w:r>
        <w:rPr>
          <w:rFonts w:ascii="Times New Roman" w:hAnsi="Times New Roman" w:cs="Times New Roman"/>
          <w:sz w:val="24"/>
          <w:szCs w:val="24"/>
        </w:rPr>
        <w:t>troje sudaca Ustavnog suda je dostavilo svoje</w:t>
      </w:r>
      <w:r w:rsidRPr="00E31142">
        <w:rPr>
          <w:rFonts w:ascii="Times New Roman" w:hAnsi="Times New Roman" w:cs="Times New Roman"/>
          <w:sz w:val="24"/>
          <w:szCs w:val="24"/>
        </w:rPr>
        <w:t xml:space="preserve"> Očitovanje u koj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31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ističu</w:t>
      </w:r>
      <w:r w:rsidRPr="00E31142">
        <w:rPr>
          <w:rFonts w:ascii="Times New Roman" w:hAnsi="Times New Roman" w:cs="Times New Roman"/>
          <w:sz w:val="24"/>
          <w:szCs w:val="24"/>
        </w:rPr>
        <w:t xml:space="preserve"> da ovakvim Upozorenjem </w:t>
      </w:r>
      <w:r>
        <w:rPr>
          <w:rFonts w:ascii="Times New Roman" w:hAnsi="Times New Roman" w:cs="Times New Roman"/>
          <w:sz w:val="24"/>
          <w:szCs w:val="24"/>
        </w:rPr>
        <w:t>Ustavni s</w:t>
      </w:r>
      <w:r w:rsidRPr="00E31142">
        <w:rPr>
          <w:rFonts w:ascii="Times New Roman" w:hAnsi="Times New Roman" w:cs="Times New Roman"/>
          <w:sz w:val="24"/>
          <w:szCs w:val="24"/>
        </w:rPr>
        <w:t>ud ograničava pravo zakonito izabranim zastupnicima  da po svojoj volji podrže Vladu kakvu žele i premijera kakvog žele ističući da</w:t>
      </w:r>
      <w:r>
        <w:rPr>
          <w:rFonts w:ascii="Times New Roman" w:hAnsi="Times New Roman" w:cs="Times New Roman"/>
          <w:sz w:val="24"/>
          <w:szCs w:val="24"/>
        </w:rPr>
        <w:t xml:space="preserve"> su,</w:t>
      </w:r>
      <w:r w:rsidRPr="00E31142">
        <w:rPr>
          <w:rFonts w:ascii="Times New Roman" w:hAnsi="Times New Roman" w:cs="Times New Roman"/>
          <w:sz w:val="24"/>
          <w:szCs w:val="24"/>
        </w:rPr>
        <w:t xml:space="preserve"> ukoliko se radilo o postupanju suprotnom Ustavu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142">
        <w:rPr>
          <w:rFonts w:ascii="Times New Roman" w:hAnsi="Times New Roman" w:cs="Times New Roman"/>
          <w:sz w:val="24"/>
          <w:szCs w:val="24"/>
        </w:rPr>
        <w:t xml:space="preserve">građani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poljedicama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svojeg izbornog glasovanja</w:t>
      </w:r>
      <w:r w:rsidRPr="00E31142">
        <w:rPr>
          <w:rFonts w:ascii="Times New Roman" w:hAnsi="Times New Roman" w:cs="Times New Roman"/>
          <w:sz w:val="24"/>
          <w:szCs w:val="24"/>
        </w:rPr>
        <w:t xml:space="preserve"> morali znati već prilikom izlaska na </w:t>
      </w:r>
      <w:r>
        <w:rPr>
          <w:rFonts w:ascii="Times New Roman" w:hAnsi="Times New Roman" w:cs="Times New Roman"/>
          <w:sz w:val="24"/>
          <w:szCs w:val="24"/>
        </w:rPr>
        <w:t>izbore, dok</w:t>
      </w:r>
      <w:r w:rsidRPr="00E31142">
        <w:rPr>
          <w:rFonts w:ascii="Times New Roman" w:hAnsi="Times New Roman" w:cs="Times New Roman"/>
          <w:sz w:val="24"/>
          <w:szCs w:val="24"/>
        </w:rPr>
        <w:t xml:space="preserve"> naknadna ograničenja utječu neustavno na rezultate izbora.</w:t>
      </w:r>
    </w:p>
    <w:p w14:paraId="6339175B" w14:textId="77777777" w:rsidR="00F56C8B" w:rsidRDefault="00F56C8B" w:rsidP="00F56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10D86" w14:textId="0ECDEA79" w:rsidR="00E31142" w:rsidRDefault="00F56C8B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Povjerenstvo ističe kako postupanje obveznika može promatrati samo u kontekstu moguće povrede odredbi ZSSI-a odnosno samo u kontekstu</w:t>
      </w:r>
      <w:r w:rsidR="00BE4F30">
        <w:rPr>
          <w:rFonts w:ascii="Times New Roman" w:hAnsi="Times New Roman" w:cs="Times New Roman"/>
          <w:sz w:val="24"/>
          <w:szCs w:val="24"/>
        </w:rPr>
        <w:t xml:space="preserve"> moguće povrede čl. 2. ZSSI-a te utvrđivati</w:t>
      </w:r>
      <w:r>
        <w:rPr>
          <w:rFonts w:ascii="Times New Roman" w:hAnsi="Times New Roman" w:cs="Times New Roman"/>
          <w:sz w:val="24"/>
          <w:szCs w:val="24"/>
        </w:rPr>
        <w:t xml:space="preserve"> je li obveznik u svojem postupanju stavio privatni interes ispred javnog interesa.</w:t>
      </w:r>
    </w:p>
    <w:p w14:paraId="47CC67C6" w14:textId="77777777" w:rsidR="00BE4F30" w:rsidRDefault="00BE4F30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E819AA" w14:textId="77777777" w:rsidR="00BE4F30" w:rsidRPr="00BE4F30" w:rsidRDefault="00BE4F30" w:rsidP="00BE4F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F30">
        <w:rPr>
          <w:rFonts w:ascii="Times New Roman" w:hAnsi="Times New Roman" w:cs="Times New Roman"/>
          <w:sz w:val="24"/>
          <w:szCs w:val="24"/>
        </w:rPr>
        <w:t>Čl. 2. ZSSI-a propisano je da u obnašanju javne dužnosti obveznici ne smiju svoj privatni interes stavljati ispred javnog interesa, a da sukob interesa postoji kada su privatni interesi obveznika u suprotnosti s javnim interesom, a posebice: kada privatni interes obveznika može utjecati na njegovu nepristranost u obavljanju javne dužnosti (potencijalni sukob interesa) te kada je privatni interes obveznika utjecao ili se osnovano može smatrati da je utjecao na njegovu nepristranost u obavljanju javne dužnosti (stvarni sukob interesa).</w:t>
      </w:r>
    </w:p>
    <w:p w14:paraId="2F2D7530" w14:textId="77777777" w:rsidR="00BE4F30" w:rsidRPr="00BE4F30" w:rsidRDefault="00BE4F30" w:rsidP="00BE4F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1EFE7" w14:textId="7DF57186" w:rsidR="00BE4F30" w:rsidRDefault="00BE4F30" w:rsidP="00BE4F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F30">
        <w:rPr>
          <w:rFonts w:ascii="Times New Roman" w:hAnsi="Times New Roman" w:cs="Times New Roman"/>
          <w:sz w:val="24"/>
          <w:szCs w:val="24"/>
        </w:rPr>
        <w:t>Nadalje, čl. 6. st. 1. ZSSI-a propisano je da obveznici u obnašanju javnih dužnosti moraju postupati časno, pošteno, savjesno, odgovorno i nepristrano čuvajući vlastitu vjerodostojnost i dostojanstvo povjerene im dužnosti te povjerenje građana.</w:t>
      </w:r>
    </w:p>
    <w:p w14:paraId="4D8CCE5D" w14:textId="77777777" w:rsidR="00F56C8B" w:rsidRDefault="00F56C8B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60FF3" w14:textId="68093660" w:rsidR="00192E76" w:rsidRDefault="00F56C8B" w:rsidP="00192E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Temeljem </w:t>
      </w:r>
      <w:r w:rsidR="00AF5D18">
        <w:rPr>
          <w:rFonts w:ascii="Times New Roman" w:hAnsi="Times New Roman" w:cs="Times New Roman"/>
          <w:sz w:val="24"/>
          <w:szCs w:val="24"/>
        </w:rPr>
        <w:t>izjava obveznika u medijima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D18">
        <w:rPr>
          <w:rFonts w:ascii="Times New Roman" w:hAnsi="Times New Roman" w:cs="Times New Roman"/>
          <w:sz w:val="24"/>
          <w:szCs w:val="24"/>
        </w:rPr>
        <w:t xml:space="preserve">utvrđeno je kako je obveznik </w:t>
      </w:r>
      <w:proofErr w:type="spellStart"/>
      <w:r w:rsidR="004F1DE2">
        <w:rPr>
          <w:rFonts w:ascii="Times New Roman" w:hAnsi="Times New Roman" w:cs="Times New Roman"/>
          <w:sz w:val="24"/>
          <w:szCs w:val="24"/>
        </w:rPr>
        <w:t>Peđa</w:t>
      </w:r>
      <w:proofErr w:type="spellEnd"/>
      <w:r w:rsidR="004F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DE2">
        <w:rPr>
          <w:rFonts w:ascii="Times New Roman" w:hAnsi="Times New Roman" w:cs="Times New Roman"/>
          <w:sz w:val="24"/>
          <w:szCs w:val="24"/>
        </w:rPr>
        <w:t>Grbin</w:t>
      </w:r>
      <w:proofErr w:type="spellEnd"/>
      <w:r w:rsidR="004F1DE2">
        <w:rPr>
          <w:rFonts w:ascii="Times New Roman" w:hAnsi="Times New Roman" w:cs="Times New Roman"/>
          <w:sz w:val="24"/>
          <w:szCs w:val="24"/>
        </w:rPr>
        <w:t xml:space="preserve"> </w:t>
      </w:r>
      <w:r w:rsidR="00AF5D18">
        <w:rPr>
          <w:rFonts w:ascii="Times New Roman" w:hAnsi="Times New Roman" w:cs="Times New Roman"/>
          <w:sz w:val="24"/>
          <w:szCs w:val="24"/>
        </w:rPr>
        <w:t xml:space="preserve">smatrao da upravo stranka SDP, čiji je bio predsjednik, </w:t>
      </w:r>
      <w:r w:rsidR="00BE4F30">
        <w:rPr>
          <w:rFonts w:ascii="Times New Roman" w:hAnsi="Times New Roman" w:cs="Times New Roman"/>
          <w:sz w:val="24"/>
          <w:szCs w:val="24"/>
        </w:rPr>
        <w:t>nastupa s najboljim političkim</w:t>
      </w:r>
      <w:r w:rsidR="00AF5D18">
        <w:rPr>
          <w:rFonts w:ascii="Times New Roman" w:hAnsi="Times New Roman" w:cs="Times New Roman"/>
          <w:sz w:val="24"/>
          <w:szCs w:val="24"/>
        </w:rPr>
        <w:t xml:space="preserve"> </w:t>
      </w:r>
      <w:r w:rsidR="00BE4F30">
        <w:rPr>
          <w:rFonts w:ascii="Times New Roman" w:hAnsi="Times New Roman" w:cs="Times New Roman"/>
          <w:sz w:val="24"/>
          <w:szCs w:val="24"/>
        </w:rPr>
        <w:t>programom</w:t>
      </w:r>
      <w:r w:rsidR="00AF5D18">
        <w:rPr>
          <w:rFonts w:ascii="Times New Roman" w:hAnsi="Times New Roman" w:cs="Times New Roman"/>
          <w:sz w:val="24"/>
          <w:szCs w:val="24"/>
        </w:rPr>
        <w:t xml:space="preserve"> te </w:t>
      </w:r>
      <w:r w:rsidR="00192E76">
        <w:rPr>
          <w:rFonts w:ascii="Times New Roman" w:hAnsi="Times New Roman" w:cs="Times New Roman"/>
          <w:sz w:val="24"/>
          <w:szCs w:val="24"/>
        </w:rPr>
        <w:t>da će</w:t>
      </w:r>
      <w:r w:rsidR="00AF5D18">
        <w:rPr>
          <w:rFonts w:ascii="Times New Roman" w:hAnsi="Times New Roman" w:cs="Times New Roman"/>
          <w:sz w:val="24"/>
          <w:szCs w:val="24"/>
        </w:rPr>
        <w:t xml:space="preserve"> </w:t>
      </w:r>
      <w:r w:rsidR="00192E76">
        <w:rPr>
          <w:rFonts w:ascii="Times New Roman" w:hAnsi="Times New Roman" w:cs="Times New Roman"/>
          <w:sz w:val="24"/>
          <w:szCs w:val="24"/>
        </w:rPr>
        <w:t xml:space="preserve">Zoran Milanović, predsjednik Republike Hrvatske, biti budući predsjednik Vlade Republike Hrvatske. </w:t>
      </w:r>
    </w:p>
    <w:p w14:paraId="20F68517" w14:textId="284EA4C3" w:rsidR="00B90D13" w:rsidRDefault="00B90D13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024EDD" w14:textId="0D8C7B6C" w:rsidR="00192E76" w:rsidRDefault="00D46EEE" w:rsidP="00192E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sama po sebi činjenica da je obveznik kao </w:t>
      </w:r>
      <w:r w:rsidR="00AF5D18">
        <w:rPr>
          <w:rFonts w:ascii="Times New Roman" w:hAnsi="Times New Roman" w:cs="Times New Roman"/>
          <w:sz w:val="24"/>
          <w:szCs w:val="24"/>
        </w:rPr>
        <w:t>predsjednik stranke SDP</w:t>
      </w:r>
      <w:r>
        <w:rPr>
          <w:rFonts w:ascii="Times New Roman" w:hAnsi="Times New Roman" w:cs="Times New Roman"/>
          <w:sz w:val="24"/>
          <w:szCs w:val="24"/>
        </w:rPr>
        <w:t xml:space="preserve"> sudjelovao na </w:t>
      </w:r>
      <w:r w:rsidR="00BE4F30">
        <w:rPr>
          <w:rFonts w:ascii="Times New Roman" w:hAnsi="Times New Roman" w:cs="Times New Roman"/>
          <w:sz w:val="24"/>
          <w:szCs w:val="24"/>
        </w:rPr>
        <w:t>konferenciji za medije</w:t>
      </w:r>
      <w:r w:rsidR="00AF5D18">
        <w:rPr>
          <w:rFonts w:ascii="Times New Roman" w:hAnsi="Times New Roman" w:cs="Times New Roman"/>
          <w:sz w:val="24"/>
          <w:szCs w:val="24"/>
        </w:rPr>
        <w:t xml:space="preserve"> na kojoj je obznanjeno da</w:t>
      </w:r>
      <w:r>
        <w:rPr>
          <w:rFonts w:ascii="Times New Roman" w:hAnsi="Times New Roman" w:cs="Times New Roman"/>
          <w:sz w:val="24"/>
          <w:szCs w:val="24"/>
        </w:rPr>
        <w:t xml:space="preserve"> će</w:t>
      </w:r>
      <w:r w:rsidR="00AF5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ukoliko </w:t>
      </w:r>
      <w:r w:rsidR="00AF5D18">
        <w:rPr>
          <w:rFonts w:ascii="Times New Roman" w:hAnsi="Times New Roman" w:cs="Times New Roman"/>
          <w:sz w:val="24"/>
          <w:szCs w:val="24"/>
        </w:rPr>
        <w:t xml:space="preserve">stranka pobijedi na izborima, </w:t>
      </w:r>
      <w:r>
        <w:rPr>
          <w:rFonts w:ascii="Times New Roman" w:hAnsi="Times New Roman" w:cs="Times New Roman"/>
          <w:sz w:val="24"/>
          <w:szCs w:val="24"/>
        </w:rPr>
        <w:t xml:space="preserve">novi </w:t>
      </w:r>
      <w:r w:rsidR="00192E76">
        <w:rPr>
          <w:rFonts w:ascii="Times New Roman" w:hAnsi="Times New Roman" w:cs="Times New Roman"/>
          <w:sz w:val="24"/>
          <w:szCs w:val="24"/>
        </w:rPr>
        <w:t xml:space="preserve">predsjednik Vlade Republike Hrvatske </w:t>
      </w:r>
      <w:r w:rsidR="00AF5D18">
        <w:rPr>
          <w:rFonts w:ascii="Times New Roman" w:hAnsi="Times New Roman" w:cs="Times New Roman"/>
          <w:sz w:val="24"/>
          <w:szCs w:val="24"/>
        </w:rPr>
        <w:t>biti Zoran Milanović</w:t>
      </w:r>
      <w:r w:rsidR="00192E76">
        <w:rPr>
          <w:rFonts w:ascii="Times New Roman" w:hAnsi="Times New Roman" w:cs="Times New Roman"/>
          <w:sz w:val="24"/>
          <w:szCs w:val="24"/>
        </w:rPr>
        <w:t>,</w:t>
      </w:r>
      <w:r w:rsidR="00AF5D18">
        <w:rPr>
          <w:rFonts w:ascii="Times New Roman" w:hAnsi="Times New Roman" w:cs="Times New Roman"/>
          <w:sz w:val="24"/>
          <w:szCs w:val="24"/>
        </w:rPr>
        <w:t xml:space="preserve"> </w:t>
      </w:r>
      <w:r w:rsidR="009A0E30">
        <w:rPr>
          <w:rFonts w:ascii="Times New Roman" w:hAnsi="Times New Roman" w:cs="Times New Roman"/>
          <w:sz w:val="24"/>
          <w:szCs w:val="24"/>
        </w:rPr>
        <w:t xml:space="preserve">predsjednik Republike Hrvatske, </w:t>
      </w:r>
      <w:r>
        <w:rPr>
          <w:rFonts w:ascii="Times New Roman" w:hAnsi="Times New Roman" w:cs="Times New Roman"/>
          <w:sz w:val="24"/>
          <w:szCs w:val="24"/>
        </w:rPr>
        <w:t>ne predstavlja sukob interesa u smislu odredbi ZSSI-a</w:t>
      </w:r>
      <w:r w:rsidR="00F90A1F">
        <w:rPr>
          <w:rFonts w:ascii="Times New Roman" w:hAnsi="Times New Roman" w:cs="Times New Roman"/>
          <w:sz w:val="24"/>
          <w:szCs w:val="24"/>
        </w:rPr>
        <w:t>,</w:t>
      </w:r>
      <w:r w:rsidR="00F02626">
        <w:rPr>
          <w:rFonts w:ascii="Times New Roman" w:hAnsi="Times New Roman" w:cs="Times New Roman"/>
          <w:sz w:val="24"/>
          <w:szCs w:val="24"/>
        </w:rPr>
        <w:t xml:space="preserve"> </w:t>
      </w:r>
      <w:r w:rsidR="00192E76">
        <w:rPr>
          <w:rFonts w:ascii="Times New Roman" w:hAnsi="Times New Roman" w:cs="Times New Roman"/>
          <w:sz w:val="24"/>
          <w:szCs w:val="24"/>
        </w:rPr>
        <w:t>pri čemu u konačnici navedena stranka nije pobijedila na izborima te obveznik Zoran Milanović nije bio u prilici biti mandatar za sastavljanje Vlade Republike Hrvatske.</w:t>
      </w:r>
    </w:p>
    <w:p w14:paraId="0507FAF8" w14:textId="77777777" w:rsidR="006C462E" w:rsidRDefault="006C462E" w:rsidP="00192E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03B3A2" w14:textId="23E9E3AD" w:rsidR="00B21961" w:rsidRDefault="00D46EEE" w:rsidP="00AF5D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1970734"/>
      <w:r>
        <w:rPr>
          <w:rFonts w:ascii="Times New Roman" w:hAnsi="Times New Roman" w:cs="Times New Roman"/>
          <w:sz w:val="24"/>
          <w:szCs w:val="24"/>
        </w:rPr>
        <w:t xml:space="preserve">Naime, kada bi se </w:t>
      </w:r>
      <w:r w:rsidR="00BE4F30">
        <w:rPr>
          <w:rFonts w:ascii="Times New Roman" w:hAnsi="Times New Roman" w:cs="Times New Roman"/>
          <w:sz w:val="24"/>
          <w:szCs w:val="24"/>
        </w:rPr>
        <w:t>izborna</w:t>
      </w:r>
      <w:r>
        <w:rPr>
          <w:rFonts w:ascii="Times New Roman" w:hAnsi="Times New Roman" w:cs="Times New Roman"/>
          <w:sz w:val="24"/>
          <w:szCs w:val="24"/>
        </w:rPr>
        <w:t xml:space="preserve"> promidžba pojedinca kao kandidata</w:t>
      </w:r>
      <w:r w:rsidR="00BE4F30">
        <w:rPr>
          <w:rFonts w:ascii="Times New Roman" w:hAnsi="Times New Roman" w:cs="Times New Roman"/>
          <w:sz w:val="24"/>
          <w:szCs w:val="24"/>
        </w:rPr>
        <w:t xml:space="preserve"> na izborima</w:t>
      </w:r>
      <w:r>
        <w:rPr>
          <w:rFonts w:ascii="Times New Roman" w:hAnsi="Times New Roman" w:cs="Times New Roman"/>
          <w:sz w:val="24"/>
          <w:szCs w:val="24"/>
        </w:rPr>
        <w:t xml:space="preserve"> smatrala privatnim interesom obveznika tada bi se u potpunosti izgubila svrha </w:t>
      </w:r>
      <w:r w:rsidR="00BE4F30">
        <w:rPr>
          <w:rFonts w:ascii="Times New Roman" w:hAnsi="Times New Roman" w:cs="Times New Roman"/>
          <w:sz w:val="24"/>
          <w:szCs w:val="24"/>
        </w:rPr>
        <w:t>izbornih kampanja</w:t>
      </w:r>
      <w:r w:rsidR="00192E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svi sudionici izborne utakmice</w:t>
      </w:r>
      <w:r w:rsidR="00BE4F30">
        <w:rPr>
          <w:rFonts w:ascii="Times New Roman" w:hAnsi="Times New Roman" w:cs="Times New Roman"/>
          <w:sz w:val="24"/>
          <w:szCs w:val="24"/>
        </w:rPr>
        <w:t xml:space="preserve"> koji su ujedno i obnašatelji 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F30">
        <w:rPr>
          <w:rFonts w:ascii="Times New Roman" w:hAnsi="Times New Roman" w:cs="Times New Roman"/>
          <w:sz w:val="24"/>
          <w:szCs w:val="24"/>
        </w:rPr>
        <w:t>bili bi</w:t>
      </w:r>
      <w:r>
        <w:rPr>
          <w:rFonts w:ascii="Times New Roman" w:hAnsi="Times New Roman" w:cs="Times New Roman"/>
          <w:sz w:val="24"/>
          <w:szCs w:val="24"/>
        </w:rPr>
        <w:t xml:space="preserve"> u potencijalnom sukobu interesa. </w:t>
      </w:r>
    </w:p>
    <w:bookmarkEnd w:id="2"/>
    <w:p w14:paraId="207E3C7D" w14:textId="2D90282F" w:rsidR="00F157E7" w:rsidRDefault="00F157E7" w:rsidP="00D8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2DD56405" w:rsidR="00E05561" w:rsidRPr="00841A1B" w:rsidRDefault="00E206BC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64B4DBE9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4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926C3" w14:textId="77777777" w:rsidR="00C861D2" w:rsidRDefault="00C861D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1D8F1" w14:textId="77777777" w:rsidR="00192E76" w:rsidRDefault="00192E76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0EE61" w14:textId="77777777" w:rsidR="00192E76" w:rsidRDefault="00192E76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5A9C8CC3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04B7F624" w14:textId="195893AE" w:rsidR="00C861D2" w:rsidRDefault="00F02626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proofErr w:type="spellStart"/>
      <w:r w:rsidR="00AF5D18">
        <w:rPr>
          <w:rFonts w:ascii="Times New Roman" w:hAnsi="Times New Roman" w:cs="Times New Roman"/>
          <w:sz w:val="24"/>
          <w:szCs w:val="24"/>
        </w:rPr>
        <w:t>Peđa</w:t>
      </w:r>
      <w:proofErr w:type="spellEnd"/>
      <w:r w:rsidR="00AF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D18">
        <w:rPr>
          <w:rFonts w:ascii="Times New Roman" w:hAnsi="Times New Roman" w:cs="Times New Roman"/>
          <w:sz w:val="24"/>
          <w:szCs w:val="24"/>
        </w:rPr>
        <w:t>Grbin</w:t>
      </w:r>
      <w:proofErr w:type="spellEnd"/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0C011F2D" w14:textId="48A18E8F" w:rsidR="00C861D2" w:rsidRPr="00C861D2" w:rsidRDefault="00C861D2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  <w:r w:rsidR="0043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E699A" w14:textId="1F4BE865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0A23E142" w:rsidR="007B202B" w:rsidRPr="00841A1B" w:rsidRDefault="00D72636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0417">
    <w:abstractNumId w:val="6"/>
  </w:num>
  <w:num w:numId="2" w16cid:durableId="288098790">
    <w:abstractNumId w:val="0"/>
  </w:num>
  <w:num w:numId="3" w16cid:durableId="975256336">
    <w:abstractNumId w:val="5"/>
  </w:num>
  <w:num w:numId="4" w16cid:durableId="6338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927961">
    <w:abstractNumId w:val="12"/>
  </w:num>
  <w:num w:numId="6" w16cid:durableId="133059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81651">
    <w:abstractNumId w:val="9"/>
  </w:num>
  <w:num w:numId="8" w16cid:durableId="7112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117495">
    <w:abstractNumId w:val="7"/>
  </w:num>
  <w:num w:numId="10" w16cid:durableId="2076197894">
    <w:abstractNumId w:val="11"/>
  </w:num>
  <w:num w:numId="11" w16cid:durableId="1617054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7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931125">
    <w:abstractNumId w:val="2"/>
  </w:num>
  <w:num w:numId="14" w16cid:durableId="900798525">
    <w:abstractNumId w:val="3"/>
  </w:num>
  <w:num w:numId="15" w16cid:durableId="316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0307"/>
    <w:rsid w:val="00012AC7"/>
    <w:rsid w:val="00014B5A"/>
    <w:rsid w:val="00015BAA"/>
    <w:rsid w:val="000167A2"/>
    <w:rsid w:val="0003492A"/>
    <w:rsid w:val="00040E45"/>
    <w:rsid w:val="00043522"/>
    <w:rsid w:val="00051F70"/>
    <w:rsid w:val="00056542"/>
    <w:rsid w:val="000615A2"/>
    <w:rsid w:val="00061BEF"/>
    <w:rsid w:val="00063813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258"/>
    <w:rsid w:val="000A3477"/>
    <w:rsid w:val="000A5677"/>
    <w:rsid w:val="000B2775"/>
    <w:rsid w:val="000D0E47"/>
    <w:rsid w:val="000D664C"/>
    <w:rsid w:val="000E75E4"/>
    <w:rsid w:val="000E7EDC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3866"/>
    <w:rsid w:val="00137E23"/>
    <w:rsid w:val="001433A5"/>
    <w:rsid w:val="001530B2"/>
    <w:rsid w:val="0015369D"/>
    <w:rsid w:val="00153A70"/>
    <w:rsid w:val="00155BB8"/>
    <w:rsid w:val="00162F39"/>
    <w:rsid w:val="00170352"/>
    <w:rsid w:val="00180005"/>
    <w:rsid w:val="00186AEE"/>
    <w:rsid w:val="00192E76"/>
    <w:rsid w:val="001A47DD"/>
    <w:rsid w:val="001B3DD6"/>
    <w:rsid w:val="001B4CAC"/>
    <w:rsid w:val="001C1F74"/>
    <w:rsid w:val="001D0297"/>
    <w:rsid w:val="001E08B8"/>
    <w:rsid w:val="001E236E"/>
    <w:rsid w:val="001E5765"/>
    <w:rsid w:val="001E5F7F"/>
    <w:rsid w:val="001E5FFB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540E1"/>
    <w:rsid w:val="002541BE"/>
    <w:rsid w:val="00286644"/>
    <w:rsid w:val="00290A24"/>
    <w:rsid w:val="002940DD"/>
    <w:rsid w:val="00295E00"/>
    <w:rsid w:val="00296618"/>
    <w:rsid w:val="00297A82"/>
    <w:rsid w:val="002B5610"/>
    <w:rsid w:val="002B69E2"/>
    <w:rsid w:val="002C25CF"/>
    <w:rsid w:val="002C2815"/>
    <w:rsid w:val="002C4098"/>
    <w:rsid w:val="002C6568"/>
    <w:rsid w:val="002E0430"/>
    <w:rsid w:val="002E179A"/>
    <w:rsid w:val="002F0048"/>
    <w:rsid w:val="002F313C"/>
    <w:rsid w:val="002F4667"/>
    <w:rsid w:val="002F7342"/>
    <w:rsid w:val="003012FB"/>
    <w:rsid w:val="003050F1"/>
    <w:rsid w:val="00315B94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D630B"/>
    <w:rsid w:val="003F3ADB"/>
    <w:rsid w:val="003F6CA5"/>
    <w:rsid w:val="003F7AEA"/>
    <w:rsid w:val="00406E92"/>
    <w:rsid w:val="00407E3C"/>
    <w:rsid w:val="00411522"/>
    <w:rsid w:val="00427721"/>
    <w:rsid w:val="00436E7B"/>
    <w:rsid w:val="00436F01"/>
    <w:rsid w:val="00445AEF"/>
    <w:rsid w:val="00446026"/>
    <w:rsid w:val="004472B4"/>
    <w:rsid w:val="00447A55"/>
    <w:rsid w:val="00454AF3"/>
    <w:rsid w:val="004550B9"/>
    <w:rsid w:val="0047661D"/>
    <w:rsid w:val="004846B2"/>
    <w:rsid w:val="004914E8"/>
    <w:rsid w:val="004A37CD"/>
    <w:rsid w:val="004A3C10"/>
    <w:rsid w:val="004A5B81"/>
    <w:rsid w:val="004B12AF"/>
    <w:rsid w:val="004B3773"/>
    <w:rsid w:val="004B4F64"/>
    <w:rsid w:val="004C2A1C"/>
    <w:rsid w:val="004C7DA3"/>
    <w:rsid w:val="004D1E74"/>
    <w:rsid w:val="004D38EC"/>
    <w:rsid w:val="004D41EB"/>
    <w:rsid w:val="004E033E"/>
    <w:rsid w:val="004E1C3E"/>
    <w:rsid w:val="004F1338"/>
    <w:rsid w:val="004F1DE2"/>
    <w:rsid w:val="004F336B"/>
    <w:rsid w:val="00500D81"/>
    <w:rsid w:val="00501121"/>
    <w:rsid w:val="00512887"/>
    <w:rsid w:val="00517A04"/>
    <w:rsid w:val="005235B0"/>
    <w:rsid w:val="00531452"/>
    <w:rsid w:val="00536D94"/>
    <w:rsid w:val="0054112E"/>
    <w:rsid w:val="00541713"/>
    <w:rsid w:val="00543BB3"/>
    <w:rsid w:val="00544ED0"/>
    <w:rsid w:val="00551ABE"/>
    <w:rsid w:val="00560AE7"/>
    <w:rsid w:val="0056557E"/>
    <w:rsid w:val="0056741E"/>
    <w:rsid w:val="00574424"/>
    <w:rsid w:val="00575968"/>
    <w:rsid w:val="00576F26"/>
    <w:rsid w:val="00577817"/>
    <w:rsid w:val="00581D1F"/>
    <w:rsid w:val="005879CC"/>
    <w:rsid w:val="00593574"/>
    <w:rsid w:val="005A3EEF"/>
    <w:rsid w:val="005B5818"/>
    <w:rsid w:val="005B6FFE"/>
    <w:rsid w:val="005B7098"/>
    <w:rsid w:val="005B7FD7"/>
    <w:rsid w:val="005C7F8F"/>
    <w:rsid w:val="005D1AAD"/>
    <w:rsid w:val="005D5C0D"/>
    <w:rsid w:val="005D6C92"/>
    <w:rsid w:val="005E5D5B"/>
    <w:rsid w:val="005E7CC4"/>
    <w:rsid w:val="005E7F62"/>
    <w:rsid w:val="005F2243"/>
    <w:rsid w:val="005F4D02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5D2A"/>
    <w:rsid w:val="006466FA"/>
    <w:rsid w:val="00647B1E"/>
    <w:rsid w:val="00650B8A"/>
    <w:rsid w:val="00651152"/>
    <w:rsid w:val="00655F58"/>
    <w:rsid w:val="00660A62"/>
    <w:rsid w:val="00665779"/>
    <w:rsid w:val="0067003B"/>
    <w:rsid w:val="0067358F"/>
    <w:rsid w:val="00677EA8"/>
    <w:rsid w:val="00683F8B"/>
    <w:rsid w:val="006841A4"/>
    <w:rsid w:val="00693FD7"/>
    <w:rsid w:val="00694971"/>
    <w:rsid w:val="00696FB6"/>
    <w:rsid w:val="006C162B"/>
    <w:rsid w:val="006C183E"/>
    <w:rsid w:val="006C24F5"/>
    <w:rsid w:val="006C3A23"/>
    <w:rsid w:val="006C462E"/>
    <w:rsid w:val="006D2B32"/>
    <w:rsid w:val="006D48D0"/>
    <w:rsid w:val="006E4FD8"/>
    <w:rsid w:val="006E67CD"/>
    <w:rsid w:val="006E7141"/>
    <w:rsid w:val="006F4F72"/>
    <w:rsid w:val="00701EB0"/>
    <w:rsid w:val="00710005"/>
    <w:rsid w:val="007118F4"/>
    <w:rsid w:val="00716242"/>
    <w:rsid w:val="007164E3"/>
    <w:rsid w:val="0071684E"/>
    <w:rsid w:val="00722358"/>
    <w:rsid w:val="00730930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9642A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13B4C"/>
    <w:rsid w:val="00824B78"/>
    <w:rsid w:val="00827338"/>
    <w:rsid w:val="00841327"/>
    <w:rsid w:val="00841A1B"/>
    <w:rsid w:val="0084265C"/>
    <w:rsid w:val="00844A3A"/>
    <w:rsid w:val="00844BE2"/>
    <w:rsid w:val="00846122"/>
    <w:rsid w:val="0085317D"/>
    <w:rsid w:val="00856384"/>
    <w:rsid w:val="00864125"/>
    <w:rsid w:val="00876906"/>
    <w:rsid w:val="00876F13"/>
    <w:rsid w:val="00880AF6"/>
    <w:rsid w:val="0089146F"/>
    <w:rsid w:val="00892DB0"/>
    <w:rsid w:val="00896D85"/>
    <w:rsid w:val="008A06F4"/>
    <w:rsid w:val="008A1F44"/>
    <w:rsid w:val="008A55B5"/>
    <w:rsid w:val="008A71D1"/>
    <w:rsid w:val="008B411E"/>
    <w:rsid w:val="008B5489"/>
    <w:rsid w:val="008C1024"/>
    <w:rsid w:val="008C1C5A"/>
    <w:rsid w:val="008C360B"/>
    <w:rsid w:val="008D1006"/>
    <w:rsid w:val="008D76ED"/>
    <w:rsid w:val="008E02F6"/>
    <w:rsid w:val="008E4642"/>
    <w:rsid w:val="008E667F"/>
    <w:rsid w:val="008F3611"/>
    <w:rsid w:val="008F7FEA"/>
    <w:rsid w:val="009062CF"/>
    <w:rsid w:val="00912FD0"/>
    <w:rsid w:val="00913B0E"/>
    <w:rsid w:val="00917205"/>
    <w:rsid w:val="009317D5"/>
    <w:rsid w:val="00936DFC"/>
    <w:rsid w:val="00945142"/>
    <w:rsid w:val="009520CA"/>
    <w:rsid w:val="00955EAD"/>
    <w:rsid w:val="00965145"/>
    <w:rsid w:val="00980262"/>
    <w:rsid w:val="00983420"/>
    <w:rsid w:val="00991F21"/>
    <w:rsid w:val="00992575"/>
    <w:rsid w:val="009A0E30"/>
    <w:rsid w:val="009B0DB7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07406"/>
    <w:rsid w:val="00A10ACA"/>
    <w:rsid w:val="00A30AF2"/>
    <w:rsid w:val="00A41D57"/>
    <w:rsid w:val="00A463B1"/>
    <w:rsid w:val="00A50FE4"/>
    <w:rsid w:val="00A564A4"/>
    <w:rsid w:val="00A613E5"/>
    <w:rsid w:val="00A7037B"/>
    <w:rsid w:val="00A7326F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3B4D"/>
    <w:rsid w:val="00AF442D"/>
    <w:rsid w:val="00AF5D18"/>
    <w:rsid w:val="00B14E05"/>
    <w:rsid w:val="00B215C0"/>
    <w:rsid w:val="00B21961"/>
    <w:rsid w:val="00B2288A"/>
    <w:rsid w:val="00B25433"/>
    <w:rsid w:val="00B25526"/>
    <w:rsid w:val="00B25EDC"/>
    <w:rsid w:val="00B339DE"/>
    <w:rsid w:val="00B3605A"/>
    <w:rsid w:val="00B406D9"/>
    <w:rsid w:val="00B41F20"/>
    <w:rsid w:val="00B43629"/>
    <w:rsid w:val="00B505A0"/>
    <w:rsid w:val="00B50F68"/>
    <w:rsid w:val="00B52D70"/>
    <w:rsid w:val="00B53C38"/>
    <w:rsid w:val="00B665D3"/>
    <w:rsid w:val="00B72304"/>
    <w:rsid w:val="00B72A3E"/>
    <w:rsid w:val="00B77971"/>
    <w:rsid w:val="00B804C2"/>
    <w:rsid w:val="00B81470"/>
    <w:rsid w:val="00B83F61"/>
    <w:rsid w:val="00B85E0B"/>
    <w:rsid w:val="00B90D13"/>
    <w:rsid w:val="00BA1FFC"/>
    <w:rsid w:val="00BA7A9D"/>
    <w:rsid w:val="00BC33CB"/>
    <w:rsid w:val="00BD1543"/>
    <w:rsid w:val="00BD1FA7"/>
    <w:rsid w:val="00BD3C6D"/>
    <w:rsid w:val="00BE1A59"/>
    <w:rsid w:val="00BE4F30"/>
    <w:rsid w:val="00BE555E"/>
    <w:rsid w:val="00BF4FA1"/>
    <w:rsid w:val="00BF5F4E"/>
    <w:rsid w:val="00C0346F"/>
    <w:rsid w:val="00C039DE"/>
    <w:rsid w:val="00C24596"/>
    <w:rsid w:val="00C2562A"/>
    <w:rsid w:val="00C26394"/>
    <w:rsid w:val="00C26629"/>
    <w:rsid w:val="00C27EFB"/>
    <w:rsid w:val="00C313AC"/>
    <w:rsid w:val="00C40236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2D3D"/>
    <w:rsid w:val="00C73986"/>
    <w:rsid w:val="00C762DD"/>
    <w:rsid w:val="00C861D2"/>
    <w:rsid w:val="00C90FE9"/>
    <w:rsid w:val="00CA19B0"/>
    <w:rsid w:val="00CA28B6"/>
    <w:rsid w:val="00CA602D"/>
    <w:rsid w:val="00CA6F9E"/>
    <w:rsid w:val="00CB3BD6"/>
    <w:rsid w:val="00CC0011"/>
    <w:rsid w:val="00CC0BAE"/>
    <w:rsid w:val="00CD16D6"/>
    <w:rsid w:val="00CD792D"/>
    <w:rsid w:val="00CE2687"/>
    <w:rsid w:val="00CE269C"/>
    <w:rsid w:val="00CE5F1E"/>
    <w:rsid w:val="00CF083A"/>
    <w:rsid w:val="00CF0867"/>
    <w:rsid w:val="00D02DD3"/>
    <w:rsid w:val="00D06344"/>
    <w:rsid w:val="00D11BA5"/>
    <w:rsid w:val="00D1289E"/>
    <w:rsid w:val="00D13135"/>
    <w:rsid w:val="00D20E59"/>
    <w:rsid w:val="00D21D79"/>
    <w:rsid w:val="00D224F5"/>
    <w:rsid w:val="00D25275"/>
    <w:rsid w:val="00D260EE"/>
    <w:rsid w:val="00D35593"/>
    <w:rsid w:val="00D4072E"/>
    <w:rsid w:val="00D41CC8"/>
    <w:rsid w:val="00D43010"/>
    <w:rsid w:val="00D46EEE"/>
    <w:rsid w:val="00D532A0"/>
    <w:rsid w:val="00D56D17"/>
    <w:rsid w:val="00D57A2E"/>
    <w:rsid w:val="00D66549"/>
    <w:rsid w:val="00D67C90"/>
    <w:rsid w:val="00D72636"/>
    <w:rsid w:val="00D7347C"/>
    <w:rsid w:val="00D77342"/>
    <w:rsid w:val="00D819CF"/>
    <w:rsid w:val="00D82946"/>
    <w:rsid w:val="00D83337"/>
    <w:rsid w:val="00D83ED9"/>
    <w:rsid w:val="00DA1AF0"/>
    <w:rsid w:val="00DA262A"/>
    <w:rsid w:val="00DA621A"/>
    <w:rsid w:val="00DA7DEF"/>
    <w:rsid w:val="00DA7F18"/>
    <w:rsid w:val="00DB04C7"/>
    <w:rsid w:val="00DC2071"/>
    <w:rsid w:val="00DC5101"/>
    <w:rsid w:val="00DD23D7"/>
    <w:rsid w:val="00DD3170"/>
    <w:rsid w:val="00DD5728"/>
    <w:rsid w:val="00DE256D"/>
    <w:rsid w:val="00DE5200"/>
    <w:rsid w:val="00DE6AB3"/>
    <w:rsid w:val="00DF0B41"/>
    <w:rsid w:val="00DF23A2"/>
    <w:rsid w:val="00DF55AB"/>
    <w:rsid w:val="00DF5A0F"/>
    <w:rsid w:val="00E05561"/>
    <w:rsid w:val="00E1582B"/>
    <w:rsid w:val="00E15A45"/>
    <w:rsid w:val="00E17DF0"/>
    <w:rsid w:val="00E206BC"/>
    <w:rsid w:val="00E22F50"/>
    <w:rsid w:val="00E24986"/>
    <w:rsid w:val="00E25998"/>
    <w:rsid w:val="00E31142"/>
    <w:rsid w:val="00E3154D"/>
    <w:rsid w:val="00E31628"/>
    <w:rsid w:val="00E3580A"/>
    <w:rsid w:val="00E403E7"/>
    <w:rsid w:val="00E405FF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87D86"/>
    <w:rsid w:val="00E90857"/>
    <w:rsid w:val="00EA02DF"/>
    <w:rsid w:val="00EA1252"/>
    <w:rsid w:val="00EA15CD"/>
    <w:rsid w:val="00EB2509"/>
    <w:rsid w:val="00EB2741"/>
    <w:rsid w:val="00EC4F99"/>
    <w:rsid w:val="00EC744A"/>
    <w:rsid w:val="00ED74D4"/>
    <w:rsid w:val="00EE097C"/>
    <w:rsid w:val="00EE12D4"/>
    <w:rsid w:val="00EE6E89"/>
    <w:rsid w:val="00F01E19"/>
    <w:rsid w:val="00F02626"/>
    <w:rsid w:val="00F07478"/>
    <w:rsid w:val="00F13740"/>
    <w:rsid w:val="00F157E7"/>
    <w:rsid w:val="00F15A05"/>
    <w:rsid w:val="00F16A38"/>
    <w:rsid w:val="00F27CA2"/>
    <w:rsid w:val="00F30255"/>
    <w:rsid w:val="00F329ED"/>
    <w:rsid w:val="00F334C6"/>
    <w:rsid w:val="00F42428"/>
    <w:rsid w:val="00F43A8D"/>
    <w:rsid w:val="00F4761E"/>
    <w:rsid w:val="00F51711"/>
    <w:rsid w:val="00F52CB4"/>
    <w:rsid w:val="00F56C8B"/>
    <w:rsid w:val="00F5724B"/>
    <w:rsid w:val="00F57AC4"/>
    <w:rsid w:val="00F6177A"/>
    <w:rsid w:val="00F61A36"/>
    <w:rsid w:val="00F640D2"/>
    <w:rsid w:val="00F650CD"/>
    <w:rsid w:val="00F67A65"/>
    <w:rsid w:val="00F73A99"/>
    <w:rsid w:val="00F75A2B"/>
    <w:rsid w:val="00F83F84"/>
    <w:rsid w:val="00F90A1F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E0565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1337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22</cp:revision>
  <cp:lastPrinted>2025-01-09T10:21:00Z</cp:lastPrinted>
  <dcterms:created xsi:type="dcterms:W3CDTF">2024-11-04T11:28:00Z</dcterms:created>
  <dcterms:modified xsi:type="dcterms:W3CDTF">2025-01-09T10:21:00Z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