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1E2" w14:textId="7C76C8B5" w:rsidR="00332D21" w:rsidRPr="008D09F7" w:rsidRDefault="00753DAE" w:rsidP="00332D21">
      <w:pPr>
        <w:tabs>
          <w:tab w:val="left" w:pos="8115"/>
        </w:tabs>
        <w:spacing w:after="0" w:line="240" w:lineRule="auto"/>
        <w:rPr>
          <w:rFonts w:ascii="Times New Roman" w:eastAsia="Times New Roman" w:hAnsi="Times New Roman" w:cs="Times New Roman"/>
          <w:sz w:val="24"/>
          <w:szCs w:val="24"/>
          <w:lang w:eastAsia="hr-HR"/>
        </w:rPr>
      </w:pPr>
      <w:r w:rsidRPr="008D09F7">
        <w:rPr>
          <w:rFonts w:ascii="Times New Roman" w:eastAsia="Times New Roman" w:hAnsi="Times New Roman" w:cs="Times New Roman"/>
          <w:sz w:val="24"/>
          <w:szCs w:val="24"/>
          <w:lang w:eastAsia="hr-HR"/>
        </w:rPr>
        <w:t>KLASA: P-</w:t>
      </w:r>
      <w:r w:rsidR="00D1462F" w:rsidRPr="008D09F7">
        <w:rPr>
          <w:rFonts w:ascii="Times New Roman" w:eastAsia="Times New Roman" w:hAnsi="Times New Roman" w:cs="Times New Roman"/>
          <w:sz w:val="24"/>
          <w:szCs w:val="24"/>
          <w:lang w:eastAsia="hr-HR"/>
        </w:rPr>
        <w:t>520/23</w:t>
      </w:r>
    </w:p>
    <w:p w14:paraId="398E46D9" w14:textId="006D7469" w:rsidR="00753DAE" w:rsidRPr="008D09F7" w:rsidRDefault="00753DAE" w:rsidP="00332D21">
      <w:pPr>
        <w:tabs>
          <w:tab w:val="left" w:pos="8115"/>
        </w:tabs>
        <w:spacing w:after="0" w:line="240" w:lineRule="auto"/>
        <w:rPr>
          <w:rFonts w:ascii="Times New Roman" w:eastAsia="Times New Roman" w:hAnsi="Times New Roman" w:cs="Times New Roman"/>
          <w:sz w:val="24"/>
          <w:szCs w:val="24"/>
          <w:lang w:eastAsia="hr-HR"/>
        </w:rPr>
      </w:pPr>
      <w:r w:rsidRPr="008D09F7">
        <w:rPr>
          <w:rFonts w:ascii="Times New Roman" w:eastAsia="Times New Roman" w:hAnsi="Times New Roman" w:cs="Times New Roman"/>
          <w:sz w:val="24"/>
          <w:szCs w:val="24"/>
          <w:lang w:eastAsia="hr-HR"/>
        </w:rPr>
        <w:t xml:space="preserve">URBROJ: </w:t>
      </w:r>
      <w:r w:rsidR="008D09F7" w:rsidRPr="008D09F7">
        <w:rPr>
          <w:rFonts w:ascii="Times New Roman" w:eastAsia="Times New Roman" w:hAnsi="Times New Roman" w:cs="Times New Roman"/>
          <w:sz w:val="24"/>
          <w:szCs w:val="24"/>
          <w:lang w:eastAsia="hr-HR"/>
        </w:rPr>
        <w:t>711-02-02/06-2025-5</w:t>
      </w:r>
    </w:p>
    <w:p w14:paraId="380FDD25" w14:textId="4F7B06B3" w:rsidR="008F7FEA" w:rsidRPr="008D09F7" w:rsidRDefault="00332D21" w:rsidP="00D1462F">
      <w:pPr>
        <w:tabs>
          <w:tab w:val="left" w:pos="7797"/>
        </w:tabs>
        <w:spacing w:after="0" w:line="240" w:lineRule="auto"/>
        <w:ind w:right="567"/>
        <w:jc w:val="both"/>
        <w:rPr>
          <w:rFonts w:ascii="Times New Roman" w:eastAsia="Times New Roman" w:hAnsi="Times New Roman" w:cs="Times New Roman"/>
          <w:sz w:val="24"/>
          <w:szCs w:val="24"/>
          <w:lang w:eastAsia="hr-HR"/>
        </w:rPr>
      </w:pPr>
      <w:r w:rsidRPr="008D09F7">
        <w:rPr>
          <w:rFonts w:ascii="Times New Roman" w:eastAsia="Times New Roman" w:hAnsi="Times New Roman" w:cs="Times New Roman"/>
          <w:sz w:val="24"/>
          <w:szCs w:val="24"/>
          <w:lang w:eastAsia="hr-HR"/>
        </w:rPr>
        <w:t>Zagreb,</w:t>
      </w:r>
      <w:r w:rsidR="00F73A99" w:rsidRPr="008D09F7">
        <w:rPr>
          <w:rFonts w:ascii="Times New Roman" w:eastAsia="Times New Roman" w:hAnsi="Times New Roman" w:cs="Times New Roman"/>
          <w:sz w:val="24"/>
          <w:szCs w:val="24"/>
          <w:lang w:eastAsia="hr-HR"/>
        </w:rPr>
        <w:t xml:space="preserve"> </w:t>
      </w:r>
      <w:r w:rsidR="008D09F7" w:rsidRPr="008D09F7">
        <w:rPr>
          <w:rFonts w:ascii="Times New Roman" w:eastAsia="Times New Roman" w:hAnsi="Times New Roman" w:cs="Times New Roman"/>
          <w:sz w:val="24"/>
          <w:szCs w:val="24"/>
          <w:lang w:eastAsia="hr-HR"/>
        </w:rPr>
        <w:t xml:space="preserve">24. veljače 2025. </w:t>
      </w:r>
    </w:p>
    <w:p w14:paraId="4642B5C8" w14:textId="1DDEC275"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D1462F">
        <w:rPr>
          <w:rFonts w:ascii="Times New Roman" w:hAnsi="Times New Roman" w:cs="Times New Roman"/>
          <w:color w:val="000000"/>
          <w:sz w:val="24"/>
          <w:szCs w:val="24"/>
        </w:rPr>
        <w:t xml:space="preserve">Ines Pavlačić,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733CA9">
        <w:rPr>
          <w:rFonts w:ascii="Times New Roman" w:hAnsi="Times New Roman" w:cs="Times New Roman"/>
          <w:color w:val="000000"/>
          <w:sz w:val="24"/>
          <w:szCs w:val="24"/>
        </w:rPr>
        <w:t xml:space="preserve"> </w:t>
      </w:r>
      <w:r w:rsidR="004A5892" w:rsidRPr="004A5892">
        <w:rPr>
          <w:rFonts w:ascii="Times New Roman" w:hAnsi="Times New Roman" w:cs="Times New Roman"/>
          <w:sz w:val="24"/>
          <w:szCs w:val="24"/>
        </w:rPr>
        <w:t>Nike Nodilo-Lakoš</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8D09F7">
        <w:rPr>
          <w:rFonts w:ascii="Times New Roman" w:hAnsi="Times New Roman" w:cs="Times New Roman"/>
          <w:color w:val="000000"/>
          <w:sz w:val="24"/>
          <w:szCs w:val="24"/>
        </w:rPr>
        <w:t xml:space="preserve">., </w:t>
      </w:r>
      <w:r w:rsidR="002C66FD" w:rsidRPr="00C23768">
        <w:rPr>
          <w:rFonts w:ascii="Times New Roman" w:hAnsi="Times New Roman" w:cs="Times New Roman"/>
          <w:color w:val="000000"/>
          <w:sz w:val="24"/>
          <w:szCs w:val="24"/>
        </w:rPr>
        <w:t>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D1462F">
        <w:rPr>
          <w:rFonts w:ascii="Times New Roman" w:hAnsi="Times New Roman" w:cs="Times New Roman"/>
          <w:b/>
          <w:bCs/>
          <w:color w:val="000000"/>
          <w:sz w:val="24"/>
          <w:szCs w:val="24"/>
        </w:rPr>
        <w:t>ce</w:t>
      </w:r>
      <w:r w:rsidR="00CE043F" w:rsidRPr="00C23768">
        <w:rPr>
          <w:rFonts w:ascii="Times New Roman" w:hAnsi="Times New Roman" w:cs="Times New Roman"/>
          <w:b/>
          <w:bCs/>
          <w:color w:val="000000"/>
          <w:sz w:val="24"/>
          <w:szCs w:val="24"/>
        </w:rPr>
        <w:t xml:space="preserve"> </w:t>
      </w:r>
      <w:r w:rsidR="00D1462F">
        <w:rPr>
          <w:rFonts w:ascii="Times New Roman" w:hAnsi="Times New Roman" w:cs="Times New Roman"/>
          <w:b/>
          <w:bCs/>
          <w:color w:val="000000"/>
          <w:sz w:val="24"/>
          <w:szCs w:val="24"/>
        </w:rPr>
        <w:t>Marije Šimić Marinović</w:t>
      </w:r>
      <w:r w:rsidR="008311E1">
        <w:rPr>
          <w:rFonts w:ascii="Times New Roman" w:hAnsi="Times New Roman" w:cs="Times New Roman"/>
          <w:b/>
          <w:bCs/>
          <w:color w:val="000000"/>
          <w:sz w:val="24"/>
          <w:szCs w:val="24"/>
        </w:rPr>
        <w:t>, OIB</w:t>
      </w:r>
      <w:r w:rsidR="008311E1" w:rsidRPr="009715AC">
        <w:rPr>
          <w:rFonts w:ascii="Times New Roman" w:hAnsi="Times New Roman" w:cs="Times New Roman"/>
          <w:b/>
          <w:bCs/>
          <w:sz w:val="24"/>
          <w:szCs w:val="24"/>
        </w:rPr>
        <w:t>:</w:t>
      </w:r>
      <w:r w:rsidR="008D09F7" w:rsidRPr="009715AC">
        <w:rPr>
          <w:rFonts w:ascii="Times New Roman" w:hAnsi="Times New Roman" w:cs="Times New Roman"/>
          <w:b/>
          <w:bCs/>
          <w:sz w:val="24"/>
          <w:szCs w:val="24"/>
        </w:rPr>
        <w:t xml:space="preserve"> </w:t>
      </w:r>
      <w:r w:rsidR="001A5E8E" w:rsidRPr="001A5E8E">
        <w:rPr>
          <w:rFonts w:ascii="Times New Roman" w:hAnsi="Times New Roman" w:cs="Times New Roman"/>
          <w:b/>
          <w:bCs/>
          <w:sz w:val="24"/>
          <w:szCs w:val="24"/>
          <w:highlight w:val="black"/>
        </w:rPr>
        <w:t>………….</w:t>
      </w:r>
      <w:r w:rsidR="004C01C5" w:rsidRPr="009715AC">
        <w:rPr>
          <w:rFonts w:ascii="Times New Roman" w:hAnsi="Times New Roman" w:cs="Times New Roman"/>
          <w:b/>
          <w:sz w:val="24"/>
          <w:szCs w:val="24"/>
        </w:rPr>
        <w:t>,</w:t>
      </w:r>
      <w:r w:rsidR="004C750D" w:rsidRPr="009715AC">
        <w:rPr>
          <w:rFonts w:ascii="Times New Roman" w:hAnsi="Times New Roman" w:cs="Times New Roman"/>
          <w:b/>
          <w:sz w:val="24"/>
          <w:szCs w:val="24"/>
        </w:rPr>
        <w:t xml:space="preserve"> </w:t>
      </w:r>
      <w:r w:rsidR="00382DE4" w:rsidRPr="009715AC">
        <w:rPr>
          <w:rFonts w:ascii="Times New Roman" w:hAnsi="Times New Roman" w:cs="Times New Roman"/>
          <w:b/>
          <w:sz w:val="24"/>
          <w:szCs w:val="24"/>
        </w:rPr>
        <w:t>član</w:t>
      </w:r>
      <w:r w:rsidR="00D1462F" w:rsidRPr="009715AC">
        <w:rPr>
          <w:rFonts w:ascii="Times New Roman" w:hAnsi="Times New Roman" w:cs="Times New Roman"/>
          <w:b/>
          <w:sz w:val="24"/>
          <w:szCs w:val="24"/>
        </w:rPr>
        <w:t>ice</w:t>
      </w:r>
      <w:r w:rsidR="00382DE4" w:rsidRPr="009715AC">
        <w:rPr>
          <w:rFonts w:ascii="Times New Roman" w:hAnsi="Times New Roman" w:cs="Times New Roman"/>
          <w:b/>
          <w:sz w:val="24"/>
          <w:szCs w:val="24"/>
        </w:rPr>
        <w:t xml:space="preserve"> </w:t>
      </w:r>
      <w:r w:rsidR="00382DE4">
        <w:rPr>
          <w:rFonts w:ascii="Times New Roman" w:hAnsi="Times New Roman" w:cs="Times New Roman"/>
          <w:b/>
          <w:color w:val="000000"/>
          <w:sz w:val="24"/>
          <w:szCs w:val="24"/>
        </w:rPr>
        <w:t xml:space="preserve">uprave </w:t>
      </w:r>
      <w:r w:rsidR="00D1462F">
        <w:rPr>
          <w:rFonts w:ascii="Times New Roman" w:hAnsi="Times New Roman" w:cs="Times New Roman"/>
          <w:b/>
          <w:color w:val="000000"/>
          <w:sz w:val="24"/>
          <w:szCs w:val="24"/>
        </w:rPr>
        <w:t>Blatske razvojne agencije BLARA d.o.o. za lokalni razvoj i poslovne usluge</w:t>
      </w:r>
      <w:r w:rsidR="00382DE4">
        <w:rPr>
          <w:rFonts w:ascii="Times New Roman" w:hAnsi="Times New Roman" w:cs="Times New Roman"/>
          <w:b/>
          <w:color w:val="000000"/>
          <w:sz w:val="24"/>
          <w:szCs w:val="24"/>
        </w:rPr>
        <w:t>,</w:t>
      </w:r>
      <w:r w:rsidR="00482447">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4C750D">
        <w:rPr>
          <w:rFonts w:ascii="Times New Roman" w:hAnsi="Times New Roman" w:cs="Times New Roman"/>
          <w:bCs/>
          <w:color w:val="000000"/>
          <w:sz w:val="24"/>
          <w:szCs w:val="24"/>
        </w:rPr>
        <w:t>6</w:t>
      </w:r>
      <w:r w:rsidR="00D1462F">
        <w:rPr>
          <w:rFonts w:ascii="Times New Roman" w:hAnsi="Times New Roman" w:cs="Times New Roman"/>
          <w:bCs/>
          <w:color w:val="000000"/>
          <w:sz w:val="24"/>
          <w:szCs w:val="24"/>
        </w:rPr>
        <w:t>9</w:t>
      </w:r>
      <w:r w:rsidRPr="00C23768">
        <w:rPr>
          <w:rFonts w:ascii="Times New Roman" w:hAnsi="Times New Roman" w:cs="Times New Roman"/>
          <w:color w:val="000000"/>
          <w:sz w:val="24"/>
          <w:szCs w:val="24"/>
        </w:rPr>
        <w:t xml:space="preserve">. sjednici održanoj </w:t>
      </w:r>
      <w:r w:rsidR="00D1462F">
        <w:rPr>
          <w:rFonts w:ascii="Times New Roman" w:hAnsi="Times New Roman" w:cs="Times New Roman"/>
          <w:color w:val="000000"/>
          <w:sz w:val="24"/>
          <w:szCs w:val="24"/>
        </w:rPr>
        <w:t>22. siječnja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w:t>
      </w:r>
      <w:r w:rsidR="00D1462F">
        <w:rPr>
          <w:rFonts w:ascii="Times New Roman" w:hAnsi="Times New Roman" w:cs="Times New Roman"/>
          <w:color w:val="000000"/>
          <w:sz w:val="24"/>
          <w:szCs w:val="24"/>
        </w:rPr>
        <w:t>5</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5EDA1F4C"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D1462F">
        <w:rPr>
          <w:rFonts w:ascii="Times New Roman" w:eastAsia="Calibri" w:hAnsi="Times New Roman" w:cs="Times New Roman"/>
          <w:b/>
          <w:bCs/>
          <w:color w:val="000000"/>
          <w:sz w:val="24"/>
          <w:szCs w:val="24"/>
        </w:rPr>
        <w:t>ca</w:t>
      </w:r>
      <w:r w:rsidR="00277E61" w:rsidRPr="003F1E59">
        <w:rPr>
          <w:rFonts w:ascii="Times New Roman" w:eastAsia="Calibri" w:hAnsi="Times New Roman" w:cs="Times New Roman"/>
          <w:b/>
          <w:bCs/>
          <w:color w:val="000000"/>
          <w:sz w:val="24"/>
          <w:szCs w:val="24"/>
        </w:rPr>
        <w:t xml:space="preserve"> </w:t>
      </w:r>
      <w:r w:rsidR="00D1462F">
        <w:rPr>
          <w:rFonts w:ascii="Times New Roman" w:eastAsia="Calibri" w:hAnsi="Times New Roman" w:cs="Times New Roman"/>
          <w:b/>
          <w:bCs/>
          <w:color w:val="000000"/>
          <w:sz w:val="24"/>
          <w:szCs w:val="24"/>
        </w:rPr>
        <w:t>Marija Šimić Marinović</w:t>
      </w:r>
      <w:r w:rsidRPr="003F1E59">
        <w:rPr>
          <w:rFonts w:ascii="Times New Roman" w:eastAsia="Calibri" w:hAnsi="Times New Roman" w:cs="Times New Roman"/>
          <w:b/>
          <w:bCs/>
          <w:color w:val="000000"/>
          <w:sz w:val="24"/>
          <w:szCs w:val="24"/>
        </w:rPr>
        <w:t>,</w:t>
      </w:r>
      <w:r w:rsidR="0035752E">
        <w:rPr>
          <w:rFonts w:ascii="Times New Roman" w:eastAsia="Calibri" w:hAnsi="Times New Roman" w:cs="Times New Roman"/>
          <w:b/>
          <w:bCs/>
          <w:color w:val="000000"/>
          <w:sz w:val="24"/>
          <w:szCs w:val="24"/>
        </w:rPr>
        <w:t xml:space="preserve"> </w:t>
      </w:r>
      <w:r w:rsidR="00382DE4">
        <w:rPr>
          <w:rFonts w:ascii="Times New Roman" w:eastAsia="Calibri" w:hAnsi="Times New Roman" w:cs="Times New Roman"/>
          <w:b/>
          <w:bCs/>
          <w:color w:val="000000"/>
          <w:sz w:val="24"/>
          <w:szCs w:val="24"/>
        </w:rPr>
        <w:t>član</w:t>
      </w:r>
      <w:r w:rsidR="00D1462F">
        <w:rPr>
          <w:rFonts w:ascii="Times New Roman" w:eastAsia="Calibri" w:hAnsi="Times New Roman" w:cs="Times New Roman"/>
          <w:b/>
          <w:bCs/>
          <w:color w:val="000000"/>
          <w:sz w:val="24"/>
          <w:szCs w:val="24"/>
        </w:rPr>
        <w:t>ica</w:t>
      </w:r>
      <w:r w:rsidR="00382DE4">
        <w:rPr>
          <w:rFonts w:ascii="Times New Roman" w:eastAsia="Calibri" w:hAnsi="Times New Roman" w:cs="Times New Roman"/>
          <w:b/>
          <w:bCs/>
          <w:color w:val="000000"/>
          <w:sz w:val="24"/>
          <w:szCs w:val="24"/>
        </w:rPr>
        <w:t xml:space="preserve"> uprave </w:t>
      </w:r>
      <w:r w:rsidR="00D1462F">
        <w:rPr>
          <w:rFonts w:ascii="Times New Roman" w:eastAsia="Calibri" w:hAnsi="Times New Roman" w:cs="Times New Roman"/>
          <w:b/>
          <w:bCs/>
          <w:color w:val="000000"/>
          <w:sz w:val="24"/>
          <w:szCs w:val="24"/>
        </w:rPr>
        <w:t>Blatske razvojne agencije BLARA d.o.o. za lokalni razvoj i poslovne usluge</w:t>
      </w:r>
      <w:r w:rsidR="006E4B3B">
        <w:rPr>
          <w:rFonts w:ascii="Times New Roman" w:eastAsia="Calibri" w:hAnsi="Times New Roman" w:cs="Times New Roman"/>
          <w:b/>
          <w:bCs/>
          <w:color w:val="000000"/>
          <w:sz w:val="24"/>
          <w:szCs w:val="24"/>
        </w:rPr>
        <w:t>,</w:t>
      </w:r>
      <w:r w:rsidR="00E013C2">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733CA9">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w:t>
      </w:r>
      <w:r w:rsidR="00D1462F">
        <w:rPr>
          <w:rFonts w:ascii="Times New Roman" w:eastAsia="Calibri" w:hAnsi="Times New Roman" w:cs="Times New Roman"/>
          <w:b/>
          <w:bCs/>
          <w:color w:val="000000"/>
          <w:sz w:val="24"/>
          <w:szCs w:val="24"/>
        </w:rPr>
        <w:t>la</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46DD2135"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w:t>
      </w:r>
      <w:r w:rsidR="004C750D">
        <w:rPr>
          <w:rFonts w:ascii="Times New Roman" w:eastAsia="Calibri" w:hAnsi="Times New Roman" w:cs="Times New Roman"/>
          <w:b/>
          <w:bCs/>
          <w:color w:val="000000" w:themeColor="text1"/>
          <w:sz w:val="24"/>
          <w:szCs w:val="24"/>
        </w:rPr>
        <w:t>u</w:t>
      </w:r>
      <w:r w:rsidRPr="00C23768">
        <w:rPr>
          <w:rFonts w:ascii="Times New Roman" w:eastAsia="Calibri" w:hAnsi="Times New Roman" w:cs="Times New Roman"/>
          <w:b/>
          <w:bCs/>
          <w:color w:val="000000" w:themeColor="text1"/>
          <w:sz w:val="24"/>
          <w:szCs w:val="24"/>
        </w:rPr>
        <w:t xml:space="preserve">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w:t>
      </w:r>
      <w:r w:rsidR="0034124E">
        <w:rPr>
          <w:rFonts w:ascii="Times New Roman" w:eastAsia="Calibri" w:hAnsi="Times New Roman" w:cs="Times New Roman"/>
          <w:b/>
          <w:bCs/>
          <w:color w:val="000000" w:themeColor="text1"/>
          <w:sz w:val="24"/>
          <w:szCs w:val="24"/>
        </w:rPr>
        <w:t>e</w:t>
      </w:r>
      <w:r w:rsidRPr="00C23768">
        <w:rPr>
          <w:rFonts w:ascii="Times New Roman" w:eastAsia="Calibri" w:hAnsi="Times New Roman" w:cs="Times New Roman"/>
          <w:b/>
          <w:bCs/>
          <w:color w:val="000000" w:themeColor="text1"/>
          <w:sz w:val="24"/>
          <w:szCs w:val="24"/>
        </w:rPr>
        <w:t xml:space="preserve"> pod toč</w:t>
      </w:r>
      <w:r w:rsidR="00A072BB" w:rsidRPr="00C23768">
        <w:rPr>
          <w:rFonts w:ascii="Times New Roman" w:eastAsia="Calibri" w:hAnsi="Times New Roman" w:cs="Times New Roman"/>
          <w:b/>
          <w:bCs/>
          <w:color w:val="000000" w:themeColor="text1"/>
          <w:sz w:val="24"/>
          <w:szCs w:val="24"/>
        </w:rPr>
        <w:t>k</w:t>
      </w:r>
      <w:r w:rsidR="004C750D">
        <w:rPr>
          <w:rFonts w:ascii="Times New Roman" w:eastAsia="Calibri" w:hAnsi="Times New Roman" w:cs="Times New Roman"/>
          <w:b/>
          <w:bCs/>
          <w:color w:val="000000" w:themeColor="text1"/>
          <w:sz w:val="24"/>
          <w:szCs w:val="24"/>
        </w:rPr>
        <w:t>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D1462F">
        <w:rPr>
          <w:rFonts w:ascii="Times New Roman" w:eastAsia="Calibri" w:hAnsi="Times New Roman" w:cs="Times New Roman"/>
          <w:b/>
          <w:bCs/>
          <w:color w:val="000000" w:themeColor="text1"/>
          <w:sz w:val="24"/>
          <w:szCs w:val="24"/>
        </w:rPr>
        <w:t>ci</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F62382">
        <w:rPr>
          <w:rFonts w:ascii="Times New Roman" w:eastAsia="Calibri" w:hAnsi="Times New Roman" w:cs="Times New Roman"/>
          <w:b/>
          <w:bCs/>
          <w:color w:val="000000" w:themeColor="text1"/>
          <w:sz w:val="24"/>
          <w:szCs w:val="24"/>
        </w:rPr>
        <w:t xml:space="preserve">iznosu od </w:t>
      </w:r>
      <w:r w:rsidR="00D1462F">
        <w:rPr>
          <w:rFonts w:ascii="Times New Roman" w:eastAsia="Calibri" w:hAnsi="Times New Roman" w:cs="Times New Roman"/>
          <w:b/>
          <w:bCs/>
          <w:sz w:val="24"/>
          <w:szCs w:val="24"/>
        </w:rPr>
        <w:t>530,</w:t>
      </w:r>
      <w:r w:rsidR="00F62382" w:rsidRPr="005405CE">
        <w:rPr>
          <w:rFonts w:ascii="Times New Roman" w:eastAsia="Calibri" w:hAnsi="Times New Roman" w:cs="Times New Roman"/>
          <w:b/>
          <w:bCs/>
          <w:sz w:val="24"/>
          <w:szCs w:val="24"/>
        </w:rPr>
        <w:t xml:space="preserve">00 </w:t>
      </w:r>
      <w:r w:rsidR="00F62382">
        <w:rPr>
          <w:rFonts w:ascii="Times New Roman" w:eastAsia="Calibri" w:hAnsi="Times New Roman" w:cs="Times New Roman"/>
          <w:b/>
          <w:bCs/>
          <w:color w:val="000000" w:themeColor="text1"/>
          <w:sz w:val="24"/>
          <w:szCs w:val="24"/>
        </w:rPr>
        <w:t>eura.</w:t>
      </w:r>
    </w:p>
    <w:p w14:paraId="5EBEB2B6" w14:textId="77777777" w:rsidR="002E7438" w:rsidRPr="002E7438" w:rsidRDefault="002E7438" w:rsidP="002E7438">
      <w:pPr>
        <w:pStyle w:val="Odlomakpopisa"/>
        <w:rPr>
          <w:rFonts w:ascii="Times New Roman" w:eastAsia="Calibri" w:hAnsi="Times New Roman" w:cs="Times New Roman"/>
          <w:b/>
          <w:bCs/>
          <w:color w:val="000000" w:themeColor="text1"/>
          <w:sz w:val="24"/>
          <w:szCs w:val="24"/>
        </w:rPr>
      </w:pPr>
    </w:p>
    <w:p w14:paraId="582FB0A5" w14:textId="1475B600"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Nalaže se obvezni</w:t>
      </w:r>
      <w:r w:rsidR="00D1462F">
        <w:rPr>
          <w:rFonts w:ascii="Times New Roman" w:eastAsia="Calibri" w:hAnsi="Times New Roman" w:cs="Times New Roman"/>
          <w:b/>
          <w:bCs/>
          <w:color w:val="000000" w:themeColor="text1"/>
          <w:sz w:val="24"/>
          <w:szCs w:val="24"/>
        </w:rPr>
        <w:t>ci</w:t>
      </w:r>
      <w:r w:rsidRPr="002E7438">
        <w:rPr>
          <w:rFonts w:ascii="Times New Roman" w:eastAsia="Calibri" w:hAnsi="Times New Roman" w:cs="Times New Roman"/>
          <w:b/>
          <w:bCs/>
          <w:color w:val="000000" w:themeColor="text1"/>
          <w:sz w:val="24"/>
          <w:szCs w:val="24"/>
        </w:rPr>
        <w:t xml:space="preserve"> </w:t>
      </w:r>
      <w:r w:rsidR="00D1462F">
        <w:rPr>
          <w:rFonts w:ascii="Times New Roman" w:eastAsia="Calibri" w:hAnsi="Times New Roman" w:cs="Times New Roman"/>
          <w:b/>
          <w:bCs/>
          <w:color w:val="000000" w:themeColor="text1"/>
          <w:sz w:val="24"/>
          <w:szCs w:val="24"/>
        </w:rPr>
        <w:t>Mariji Šimić Marinović</w:t>
      </w:r>
      <w:r w:rsidRPr="002E7438">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w:t>
      </w:r>
      <w:r w:rsidRPr="00BA4992">
        <w:rPr>
          <w:rFonts w:ascii="Times New Roman" w:eastAsia="Calibri" w:hAnsi="Times New Roman" w:cs="Times New Roman"/>
          <w:b/>
          <w:bCs/>
          <w:sz w:val="24"/>
          <w:szCs w:val="24"/>
        </w:rPr>
        <w:t>6190-</w:t>
      </w:r>
      <w:r w:rsidR="00BA4992">
        <w:rPr>
          <w:rFonts w:ascii="Times New Roman" w:eastAsia="Calibri" w:hAnsi="Times New Roman" w:cs="Times New Roman"/>
          <w:b/>
          <w:bCs/>
          <w:sz w:val="24"/>
          <w:szCs w:val="24"/>
        </w:rPr>
        <w:t>OIB obvezni</w:t>
      </w:r>
      <w:r w:rsidR="008D09F7">
        <w:rPr>
          <w:rFonts w:ascii="Times New Roman" w:eastAsia="Calibri" w:hAnsi="Times New Roman" w:cs="Times New Roman"/>
          <w:b/>
          <w:bCs/>
          <w:sz w:val="24"/>
          <w:szCs w:val="24"/>
        </w:rPr>
        <w:t>ce</w:t>
      </w:r>
      <w:r w:rsidRPr="00BA4992">
        <w:rPr>
          <w:rFonts w:ascii="Times New Roman" w:eastAsia="Calibri" w:hAnsi="Times New Roman" w:cs="Times New Roman"/>
          <w:b/>
          <w:bCs/>
          <w:sz w:val="24"/>
          <w:szCs w:val="24"/>
        </w:rPr>
        <w:t>-</w:t>
      </w:r>
      <w:r w:rsidR="008D09F7">
        <w:rPr>
          <w:rFonts w:ascii="Times New Roman" w:eastAsia="Calibri" w:hAnsi="Times New Roman" w:cs="Times New Roman"/>
          <w:b/>
          <w:bCs/>
          <w:sz w:val="24"/>
          <w:szCs w:val="24"/>
        </w:rPr>
        <w:t>52023</w:t>
      </w:r>
      <w:r w:rsidRPr="00BA4992">
        <w:rPr>
          <w:rFonts w:ascii="Times New Roman" w:eastAsia="Calibri" w:hAnsi="Times New Roman" w:cs="Times New Roman"/>
          <w:b/>
          <w:bCs/>
          <w:sz w:val="24"/>
          <w:szCs w:val="24"/>
        </w:rPr>
        <w:t>.</w:t>
      </w:r>
    </w:p>
    <w:p w14:paraId="6DD7D38F" w14:textId="77777777" w:rsidR="002E7438" w:rsidRPr="002E7438" w:rsidRDefault="002E7438" w:rsidP="002E7438">
      <w:pPr>
        <w:autoSpaceDE w:val="0"/>
        <w:autoSpaceDN w:val="0"/>
        <w:adjustRightInd w:val="0"/>
        <w:spacing w:after="0"/>
        <w:ind w:left="360"/>
        <w:jc w:val="both"/>
        <w:rPr>
          <w:rFonts w:ascii="Times New Roman" w:eastAsia="Calibri" w:hAnsi="Times New Roman" w:cs="Times New Roman"/>
          <w:b/>
          <w:bCs/>
          <w:color w:val="000000" w:themeColor="text1"/>
          <w:sz w:val="24"/>
          <w:szCs w:val="24"/>
        </w:rPr>
      </w:pPr>
    </w:p>
    <w:p w14:paraId="4FD8EC3F" w14:textId="1517AFFA"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Ako obvezni</w:t>
      </w:r>
      <w:r w:rsidR="00D1462F">
        <w:rPr>
          <w:rFonts w:ascii="Times New Roman" w:eastAsia="Calibri" w:hAnsi="Times New Roman" w:cs="Times New Roman"/>
          <w:b/>
          <w:bCs/>
          <w:color w:val="000000" w:themeColor="text1"/>
          <w:sz w:val="24"/>
          <w:szCs w:val="24"/>
        </w:rPr>
        <w:t>ca</w:t>
      </w:r>
      <w:r w:rsidRPr="002E7438">
        <w:rPr>
          <w:rFonts w:ascii="Times New Roman" w:eastAsia="Calibri" w:hAnsi="Times New Roman" w:cs="Times New Roman"/>
          <w:b/>
          <w:bCs/>
          <w:color w:val="000000" w:themeColor="text1"/>
          <w:sz w:val="24"/>
          <w:szCs w:val="24"/>
        </w:rPr>
        <w:t xml:space="preserve"> novčanu sankciju iz točke I</w:t>
      </w:r>
      <w:r w:rsidR="008D09F7">
        <w:rPr>
          <w:rFonts w:ascii="Times New Roman" w:eastAsia="Calibri" w:hAnsi="Times New Roman" w:cs="Times New Roman"/>
          <w:b/>
          <w:bCs/>
          <w:color w:val="000000" w:themeColor="text1"/>
          <w:sz w:val="24"/>
          <w:szCs w:val="24"/>
        </w:rPr>
        <w:t>I</w:t>
      </w:r>
      <w:r w:rsidRPr="002E7438">
        <w:rPr>
          <w:rFonts w:ascii="Times New Roman" w:eastAsia="Calibri" w:hAnsi="Times New Roman" w:cs="Times New Roman"/>
          <w:b/>
          <w:bCs/>
          <w:color w:val="000000" w:themeColor="text1"/>
          <w:sz w:val="24"/>
          <w:szCs w:val="24"/>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35752E">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Izvršnu odluku Povjerenstvo će radi provedbe dostaviti službi koja obavlja obračun plaće obvezni</w:t>
      </w:r>
      <w:r w:rsidR="00083F46">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w:t>
      </w:r>
    </w:p>
    <w:p w14:paraId="4FEC1915"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F8B1F8F" w14:textId="0CC6CC18"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w:t>
      </w:r>
      <w:r w:rsidR="0035752E">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xml:space="preserve"> putem ovlaštene institucije sukladno odredbama posebnog zakona kojim se uređuje postupak prisilne naplate.</w:t>
      </w:r>
    </w:p>
    <w:p w14:paraId="07467E21" w14:textId="3A858E12"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lastRenderedPageBreak/>
        <w:t>Ova Odluka objavit će se na mrežnim stranicama Povjerenstva nakon uredne dostave obvezni</w:t>
      </w:r>
      <w:r w:rsidR="0035752E">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p>
    <w:p w14:paraId="186E68FF"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7200E29" w14:textId="70013440" w:rsidR="00957FE9" w:rsidRDefault="00537FD1" w:rsidP="00957FE9">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D1462F">
        <w:rPr>
          <w:rFonts w:ascii="Times New Roman" w:hAnsi="Times New Roman" w:cs="Times New Roman"/>
          <w:color w:val="000000"/>
          <w:sz w:val="24"/>
          <w:szCs w:val="24"/>
        </w:rPr>
        <w:t>ca</w:t>
      </w:r>
      <w:r>
        <w:rPr>
          <w:rFonts w:ascii="Times New Roman" w:hAnsi="Times New Roman" w:cs="Times New Roman"/>
          <w:color w:val="000000"/>
          <w:sz w:val="24"/>
          <w:szCs w:val="24"/>
        </w:rPr>
        <w:t xml:space="preserve"> </w:t>
      </w:r>
      <w:r w:rsidR="00D1462F">
        <w:rPr>
          <w:rFonts w:ascii="Times New Roman" w:hAnsi="Times New Roman" w:cs="Times New Roman"/>
          <w:color w:val="000000"/>
          <w:sz w:val="24"/>
          <w:szCs w:val="24"/>
        </w:rPr>
        <w:t>Marija Šimić Marinović</w:t>
      </w:r>
      <w:r w:rsidR="00F62382">
        <w:rPr>
          <w:rFonts w:ascii="Times New Roman" w:hAnsi="Times New Roman" w:cs="Times New Roman"/>
          <w:color w:val="000000"/>
          <w:sz w:val="24"/>
          <w:szCs w:val="24"/>
        </w:rPr>
        <w:t xml:space="preserve"> </w:t>
      </w:r>
      <w:r w:rsidR="006E4B3B">
        <w:rPr>
          <w:rFonts w:ascii="Times New Roman" w:hAnsi="Times New Roman" w:cs="Times New Roman"/>
          <w:color w:val="000000"/>
          <w:sz w:val="24"/>
          <w:szCs w:val="24"/>
        </w:rPr>
        <w:t>član</w:t>
      </w:r>
      <w:r w:rsidR="00D1462F">
        <w:rPr>
          <w:rFonts w:ascii="Times New Roman" w:hAnsi="Times New Roman" w:cs="Times New Roman"/>
          <w:color w:val="000000"/>
          <w:sz w:val="24"/>
          <w:szCs w:val="24"/>
        </w:rPr>
        <w:t>ica</w:t>
      </w:r>
      <w:r w:rsidR="006E4B3B">
        <w:rPr>
          <w:rFonts w:ascii="Times New Roman" w:hAnsi="Times New Roman" w:cs="Times New Roman"/>
          <w:color w:val="000000"/>
          <w:sz w:val="24"/>
          <w:szCs w:val="24"/>
        </w:rPr>
        <w:t xml:space="preserve"> uprave </w:t>
      </w:r>
      <w:r w:rsidR="00D1462F">
        <w:rPr>
          <w:rFonts w:ascii="Times New Roman" w:hAnsi="Times New Roman" w:cs="Times New Roman"/>
          <w:color w:val="000000"/>
          <w:sz w:val="24"/>
          <w:szCs w:val="24"/>
        </w:rPr>
        <w:t>Blatske razvojne agencije BLARA d.o.o. za lokalni razvoj i usluge,</w:t>
      </w:r>
      <w:r w:rsidR="00536A11">
        <w:rPr>
          <w:rFonts w:ascii="Times New Roman" w:hAnsi="Times New Roman" w:cs="Times New Roman"/>
          <w:color w:val="000000"/>
          <w:sz w:val="24"/>
          <w:szCs w:val="24"/>
        </w:rPr>
        <w:t xml:space="preserve"> nije podni</w:t>
      </w:r>
      <w:r w:rsidR="00D1462F">
        <w:rPr>
          <w:rFonts w:ascii="Times New Roman" w:hAnsi="Times New Roman" w:cs="Times New Roman"/>
          <w:color w:val="000000"/>
          <w:sz w:val="24"/>
          <w:szCs w:val="24"/>
        </w:rPr>
        <w:t>jela</w:t>
      </w:r>
      <w:r w:rsidR="00957FE9">
        <w:rPr>
          <w:rFonts w:ascii="Times New Roman" w:hAnsi="Times New Roman" w:cs="Times New Roman"/>
          <w:color w:val="000000"/>
          <w:sz w:val="24"/>
          <w:szCs w:val="24"/>
        </w:rPr>
        <w:t xml:space="preserve"> </w:t>
      </w:r>
      <w:r w:rsidR="00957FE9">
        <w:rPr>
          <w:rFonts w:ascii="Times New Roman" w:hAnsi="Times New Roman" w:cs="Times New Roman"/>
          <w:sz w:val="24"/>
          <w:szCs w:val="24"/>
        </w:rPr>
        <w:t>imovinsku karticu</w:t>
      </w:r>
      <w:bookmarkStart w:id="0" w:name="_Hlk165021840"/>
      <w:r w:rsidR="004C750D">
        <w:rPr>
          <w:rFonts w:ascii="Times New Roman" w:hAnsi="Times New Roman" w:cs="Times New Roman"/>
          <w:sz w:val="24"/>
          <w:szCs w:val="24"/>
        </w:rPr>
        <w:t xml:space="preserve"> </w:t>
      </w:r>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831769" w:rsidRPr="003C67F9">
        <w:rPr>
          <w:rFonts w:ascii="Times New Roman" w:hAnsi="Times New Roman" w:cs="Times New Roman"/>
          <w:sz w:val="24"/>
          <w:szCs w:val="24"/>
        </w:rPr>
        <w:t xml:space="preserve"> </w:t>
      </w:r>
      <w:r w:rsidR="00733CA9">
        <w:rPr>
          <w:rFonts w:ascii="Times New Roman" w:hAnsi="Times New Roman" w:cs="Times New Roman"/>
          <w:sz w:val="24"/>
          <w:szCs w:val="24"/>
        </w:rPr>
        <w:t>godine</w:t>
      </w:r>
      <w:r w:rsidR="00957FE9">
        <w:rPr>
          <w:rFonts w:ascii="Times New Roman" w:hAnsi="Times New Roman" w:cs="Times New Roman"/>
          <w:sz w:val="24"/>
          <w:szCs w:val="24"/>
        </w:rPr>
        <w:t>.</w:t>
      </w:r>
      <w:r w:rsidR="00733CA9">
        <w:rPr>
          <w:rFonts w:ascii="Times New Roman" w:hAnsi="Times New Roman" w:cs="Times New Roman"/>
          <w:sz w:val="24"/>
          <w:szCs w:val="24"/>
        </w:rPr>
        <w:t xml:space="preserve"> </w:t>
      </w:r>
      <w:bookmarkEnd w:id="0"/>
      <w:r w:rsidR="00F56DBC">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 xml:space="preserve">    </w:t>
      </w:r>
      <w:r w:rsidR="00536A11">
        <w:rPr>
          <w:rFonts w:ascii="Times New Roman" w:hAnsi="Times New Roman" w:cs="Times New Roman"/>
          <w:color w:val="000000"/>
          <w:sz w:val="24"/>
          <w:szCs w:val="24"/>
        </w:rPr>
        <w:t xml:space="preserve">   </w:t>
      </w:r>
      <w:r w:rsidR="00957FE9">
        <w:rPr>
          <w:rFonts w:ascii="Times New Roman" w:hAnsi="Times New Roman" w:cs="Times New Roman"/>
          <w:color w:val="000000"/>
          <w:sz w:val="24"/>
          <w:szCs w:val="24"/>
        </w:rPr>
        <w:t xml:space="preserve">       </w:t>
      </w:r>
    </w:p>
    <w:p w14:paraId="6B8E50A4" w14:textId="77777777" w:rsidR="00957FE9" w:rsidRDefault="00957FE9" w:rsidP="00957FE9">
      <w:pPr>
        <w:autoSpaceDE w:val="0"/>
        <w:autoSpaceDN w:val="0"/>
        <w:adjustRightInd w:val="0"/>
        <w:spacing w:after="0"/>
        <w:ind w:firstLine="1"/>
        <w:jc w:val="both"/>
        <w:rPr>
          <w:rFonts w:ascii="Times New Roman" w:hAnsi="Times New Roman" w:cs="Times New Roman"/>
          <w:color w:val="000000"/>
          <w:sz w:val="24"/>
          <w:szCs w:val="24"/>
        </w:rPr>
      </w:pPr>
    </w:p>
    <w:p w14:paraId="742FAB9C" w14:textId="40737F4C" w:rsidR="00BF3724" w:rsidRPr="00957FE9" w:rsidRDefault="00957FE9" w:rsidP="00957FE9">
      <w:pPr>
        <w:autoSpaceDE w:val="0"/>
        <w:autoSpaceDN w:val="0"/>
        <w:adjustRightInd w:val="0"/>
        <w:spacing w:after="0"/>
        <w:ind w:firstLine="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Obzirom imenovan</w:t>
      </w:r>
      <w:r w:rsidR="00D1462F">
        <w:rPr>
          <w:rFonts w:ascii="Times New Roman" w:hAnsi="Times New Roman" w:cs="Times New Roman"/>
          <w:color w:val="000000"/>
          <w:sz w:val="24"/>
          <w:szCs w:val="24"/>
        </w:rPr>
        <w:t>a</w:t>
      </w:r>
      <w:r w:rsidR="004A5892">
        <w:rPr>
          <w:rFonts w:ascii="Times New Roman" w:hAnsi="Times New Roman" w:cs="Times New Roman"/>
          <w:color w:val="000000"/>
          <w:sz w:val="24"/>
          <w:szCs w:val="24"/>
        </w:rPr>
        <w:t xml:space="preserve"> obnaša </w:t>
      </w:r>
      <w:r w:rsidR="004A5892" w:rsidRPr="0076052F">
        <w:rPr>
          <w:rFonts w:ascii="Times New Roman" w:hAnsi="Times New Roman" w:cs="Times New Roman"/>
          <w:sz w:val="24"/>
          <w:szCs w:val="24"/>
        </w:rPr>
        <w:t>dužnost</w:t>
      </w:r>
      <w:r w:rsidR="0035752E" w:rsidRPr="0076052F">
        <w:rPr>
          <w:rFonts w:ascii="Times New Roman" w:hAnsi="Times New Roman" w:cs="Times New Roman"/>
          <w:sz w:val="24"/>
          <w:szCs w:val="24"/>
        </w:rPr>
        <w:t xml:space="preserve"> </w:t>
      </w:r>
      <w:r w:rsidR="009B31DB" w:rsidRPr="0076052F">
        <w:rPr>
          <w:rFonts w:ascii="Times New Roman" w:hAnsi="Times New Roman" w:cs="Times New Roman"/>
          <w:sz w:val="24"/>
          <w:szCs w:val="24"/>
        </w:rPr>
        <w:t>član</w:t>
      </w:r>
      <w:r w:rsidR="00D1462F">
        <w:rPr>
          <w:rFonts w:ascii="Times New Roman" w:hAnsi="Times New Roman" w:cs="Times New Roman"/>
          <w:sz w:val="24"/>
          <w:szCs w:val="24"/>
        </w:rPr>
        <w:t>ice</w:t>
      </w:r>
      <w:r w:rsidR="009B31DB" w:rsidRPr="0076052F">
        <w:rPr>
          <w:rFonts w:ascii="Times New Roman" w:hAnsi="Times New Roman" w:cs="Times New Roman"/>
          <w:sz w:val="24"/>
          <w:szCs w:val="24"/>
        </w:rPr>
        <w:t xml:space="preserve"> uprave naprijed</w:t>
      </w:r>
      <w:r w:rsidR="006E4B3B" w:rsidRPr="0076052F">
        <w:rPr>
          <w:rFonts w:ascii="Times New Roman" w:hAnsi="Times New Roman" w:cs="Times New Roman"/>
          <w:sz w:val="24"/>
          <w:szCs w:val="24"/>
        </w:rPr>
        <w:t xml:space="preserve"> </w:t>
      </w:r>
      <w:r w:rsidR="006E4B3B">
        <w:rPr>
          <w:rFonts w:ascii="Times New Roman" w:hAnsi="Times New Roman" w:cs="Times New Roman"/>
          <w:color w:val="000000"/>
          <w:sz w:val="24"/>
          <w:szCs w:val="24"/>
        </w:rPr>
        <w:t xml:space="preserve">spomenutog trgovačkog društva od </w:t>
      </w:r>
      <w:r w:rsidR="00D1462F">
        <w:rPr>
          <w:rFonts w:ascii="Times New Roman" w:hAnsi="Times New Roman" w:cs="Times New Roman"/>
          <w:color w:val="000000"/>
          <w:sz w:val="24"/>
          <w:szCs w:val="24"/>
        </w:rPr>
        <w:t>02. rujna 2022. godine</w:t>
      </w:r>
      <w:r w:rsidR="006D0D3F">
        <w:rPr>
          <w:rFonts w:ascii="Times New Roman" w:hAnsi="Times New Roman" w:cs="Times New Roman"/>
          <w:color w:val="000000"/>
          <w:sz w:val="24"/>
          <w:szCs w:val="24"/>
        </w:rPr>
        <w:t xml:space="preserve"> </w:t>
      </w:r>
      <w:r w:rsidR="00BF3724">
        <w:rPr>
          <w:rFonts w:ascii="Times New Roman" w:hAnsi="Times New Roman" w:cs="Times New Roman"/>
          <w:color w:val="000000"/>
          <w:sz w:val="24"/>
          <w:szCs w:val="24"/>
        </w:rPr>
        <w:t>ima status obvezni</w:t>
      </w:r>
      <w:r w:rsidR="00D1462F">
        <w:rPr>
          <w:rFonts w:ascii="Times New Roman" w:hAnsi="Times New Roman" w:cs="Times New Roman"/>
          <w:color w:val="000000"/>
          <w:sz w:val="24"/>
          <w:szCs w:val="24"/>
        </w:rPr>
        <w:t>ce</w:t>
      </w:r>
      <w:r w:rsidR="00BF3724">
        <w:rPr>
          <w:rFonts w:ascii="Times New Roman" w:hAnsi="Times New Roman" w:cs="Times New Roman"/>
          <w:color w:val="000000"/>
          <w:sz w:val="24"/>
          <w:szCs w:val="24"/>
        </w:rPr>
        <w:t xml:space="preserve"> </w:t>
      </w:r>
      <w:r w:rsidR="00BF3724" w:rsidRPr="003B6BE9">
        <w:rPr>
          <w:rFonts w:ascii="Times New Roman" w:hAnsi="Times New Roman" w:cs="Times New Roman"/>
          <w:color w:val="000000"/>
          <w:sz w:val="24"/>
          <w:szCs w:val="24"/>
        </w:rPr>
        <w:t xml:space="preserve">sukladno članku 3. stavku </w:t>
      </w:r>
      <w:r w:rsidR="0035752E">
        <w:rPr>
          <w:rFonts w:ascii="Times New Roman" w:hAnsi="Times New Roman" w:cs="Times New Roman"/>
          <w:color w:val="000000"/>
          <w:sz w:val="24"/>
          <w:szCs w:val="24"/>
        </w:rPr>
        <w:t>1</w:t>
      </w:r>
      <w:r w:rsidR="00BF3724" w:rsidRPr="003B6BE9">
        <w:rPr>
          <w:rFonts w:ascii="Times New Roman" w:hAnsi="Times New Roman" w:cs="Times New Roman"/>
          <w:color w:val="000000"/>
          <w:sz w:val="24"/>
          <w:szCs w:val="24"/>
        </w:rPr>
        <w:t>.</w:t>
      </w:r>
      <w:r w:rsidR="0035752E">
        <w:rPr>
          <w:rFonts w:ascii="Times New Roman" w:hAnsi="Times New Roman" w:cs="Times New Roman"/>
          <w:color w:val="000000"/>
          <w:sz w:val="24"/>
          <w:szCs w:val="24"/>
        </w:rPr>
        <w:t xml:space="preserve"> točki </w:t>
      </w:r>
      <w:r w:rsidR="006E4B3B">
        <w:rPr>
          <w:rFonts w:ascii="Times New Roman" w:hAnsi="Times New Roman" w:cs="Times New Roman"/>
          <w:color w:val="000000"/>
          <w:sz w:val="24"/>
          <w:szCs w:val="24"/>
        </w:rPr>
        <w:t>40</w:t>
      </w:r>
      <w:r w:rsidR="004C750D">
        <w:rPr>
          <w:rFonts w:ascii="Times New Roman" w:hAnsi="Times New Roman" w:cs="Times New Roman"/>
          <w:color w:val="000000"/>
          <w:sz w:val="24"/>
          <w:szCs w:val="24"/>
        </w:rPr>
        <w:t>.</w:t>
      </w:r>
      <w:r w:rsidR="005B1254" w:rsidRPr="009E1EA5">
        <w:rPr>
          <w:rFonts w:ascii="Times New Roman" w:hAnsi="Times New Roman" w:cs="Times New Roman"/>
          <w:sz w:val="24"/>
          <w:szCs w:val="24"/>
        </w:rPr>
        <w:t xml:space="preserve"> </w:t>
      </w:r>
      <w:r w:rsidR="00BF3724" w:rsidRPr="003B6BE9">
        <w:rPr>
          <w:rFonts w:ascii="Times New Roman" w:hAnsi="Times New Roman" w:cs="Times New Roman"/>
          <w:color w:val="000000"/>
          <w:sz w:val="24"/>
          <w:szCs w:val="24"/>
        </w:rPr>
        <w:t>ZSSI-a</w:t>
      </w:r>
      <w:r w:rsidR="00BF3724">
        <w:rPr>
          <w:rFonts w:ascii="Times New Roman" w:hAnsi="Times New Roman" w:cs="Times New Roman"/>
          <w:color w:val="000000"/>
          <w:sz w:val="24"/>
          <w:szCs w:val="24"/>
        </w:rPr>
        <w:t xml:space="preserve"> te je duž</w:t>
      </w:r>
      <w:r w:rsidR="00D1462F">
        <w:rPr>
          <w:rFonts w:ascii="Times New Roman" w:hAnsi="Times New Roman" w:cs="Times New Roman"/>
          <w:color w:val="000000"/>
          <w:sz w:val="24"/>
          <w:szCs w:val="24"/>
        </w:rPr>
        <w:t>na</w:t>
      </w:r>
      <w:r w:rsidR="00BF3724" w:rsidRPr="003B6BE9">
        <w:rPr>
          <w:rFonts w:ascii="Times New Roman" w:hAnsi="Times New Roman" w:cs="Times New Roman"/>
          <w:color w:val="000000"/>
          <w:sz w:val="24"/>
          <w:szCs w:val="24"/>
        </w:rPr>
        <w:t xml:space="preserve"> postupati </w:t>
      </w:r>
      <w:r w:rsidR="00BF3724">
        <w:rPr>
          <w:rFonts w:ascii="Times New Roman" w:hAnsi="Times New Roman" w:cs="Times New Roman"/>
          <w:color w:val="000000"/>
          <w:sz w:val="24"/>
          <w:szCs w:val="24"/>
        </w:rPr>
        <w:t>po</w:t>
      </w:r>
      <w:r w:rsidR="00BF3724"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00536A11">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20184149" w:rsidR="00BF3724" w:rsidRPr="004A5892" w:rsidRDefault="00BF3724" w:rsidP="003F1E5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Uvidom u Registar obveznika</w:t>
      </w:r>
      <w:r w:rsidR="009844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Povjerenstvo je utvrdilo da</w:t>
      </w:r>
      <w:r w:rsidR="002361E7">
        <w:rPr>
          <w:rFonts w:ascii="Times New Roman" w:hAnsi="Times New Roman" w:cs="Times New Roman"/>
          <w:sz w:val="24"/>
          <w:szCs w:val="24"/>
        </w:rPr>
        <w:t xml:space="preserve"> je obvezni</w:t>
      </w:r>
      <w:r w:rsidR="0032761A">
        <w:rPr>
          <w:rFonts w:ascii="Times New Roman" w:hAnsi="Times New Roman" w:cs="Times New Roman"/>
          <w:sz w:val="24"/>
          <w:szCs w:val="24"/>
        </w:rPr>
        <w:t>ca</w:t>
      </w:r>
      <w:r w:rsidR="002361E7">
        <w:rPr>
          <w:rFonts w:ascii="Times New Roman" w:hAnsi="Times New Roman" w:cs="Times New Roman"/>
          <w:sz w:val="24"/>
          <w:szCs w:val="24"/>
        </w:rPr>
        <w:t xml:space="preserve"> podni</w:t>
      </w:r>
      <w:r w:rsidR="0032761A">
        <w:rPr>
          <w:rFonts w:ascii="Times New Roman" w:hAnsi="Times New Roman" w:cs="Times New Roman"/>
          <w:sz w:val="24"/>
          <w:szCs w:val="24"/>
        </w:rPr>
        <w:t>jela</w:t>
      </w:r>
      <w:r w:rsidR="002361E7">
        <w:rPr>
          <w:rFonts w:ascii="Times New Roman" w:hAnsi="Times New Roman" w:cs="Times New Roman"/>
          <w:sz w:val="24"/>
          <w:szCs w:val="24"/>
        </w:rPr>
        <w:t xml:space="preserve"> imovinsku karticu povodom stupanja na dužnost </w:t>
      </w:r>
      <w:r w:rsidR="0032761A">
        <w:rPr>
          <w:rFonts w:ascii="Times New Roman" w:hAnsi="Times New Roman" w:cs="Times New Roman"/>
          <w:sz w:val="24"/>
          <w:szCs w:val="24"/>
        </w:rPr>
        <w:t>dana 01. veljače</w:t>
      </w:r>
      <w:r w:rsidR="002361E7" w:rsidRPr="0076052F">
        <w:rPr>
          <w:rFonts w:ascii="Times New Roman" w:hAnsi="Times New Roman" w:cs="Times New Roman"/>
          <w:sz w:val="24"/>
          <w:szCs w:val="24"/>
        </w:rPr>
        <w:t xml:space="preserve"> 202</w:t>
      </w:r>
      <w:r w:rsidR="0032761A">
        <w:rPr>
          <w:rFonts w:ascii="Times New Roman" w:hAnsi="Times New Roman" w:cs="Times New Roman"/>
          <w:sz w:val="24"/>
          <w:szCs w:val="24"/>
        </w:rPr>
        <w:t>3</w:t>
      </w:r>
      <w:r w:rsidR="002361E7" w:rsidRPr="0076052F">
        <w:rPr>
          <w:rFonts w:ascii="Times New Roman" w:hAnsi="Times New Roman" w:cs="Times New Roman"/>
          <w:sz w:val="24"/>
          <w:szCs w:val="24"/>
        </w:rPr>
        <w:t>.</w:t>
      </w:r>
      <w:r w:rsidR="0032761A">
        <w:rPr>
          <w:rFonts w:ascii="Times New Roman" w:hAnsi="Times New Roman" w:cs="Times New Roman"/>
          <w:sz w:val="24"/>
          <w:szCs w:val="24"/>
        </w:rPr>
        <w:t xml:space="preserve"> godine, iako dužnost obnaša od 02. rujna 2022. godine,</w:t>
      </w:r>
      <w:r w:rsidR="002361E7" w:rsidRPr="0076052F">
        <w:rPr>
          <w:rFonts w:ascii="Times New Roman" w:hAnsi="Times New Roman" w:cs="Times New Roman"/>
          <w:sz w:val="24"/>
          <w:szCs w:val="24"/>
        </w:rPr>
        <w:t xml:space="preserve"> </w:t>
      </w:r>
      <w:r w:rsidR="0032761A">
        <w:rPr>
          <w:rFonts w:ascii="Times New Roman" w:hAnsi="Times New Roman" w:cs="Times New Roman"/>
          <w:sz w:val="24"/>
          <w:szCs w:val="24"/>
        </w:rPr>
        <w:t>a</w:t>
      </w:r>
      <w:r w:rsidR="002361E7">
        <w:rPr>
          <w:rFonts w:ascii="Times New Roman" w:hAnsi="Times New Roman" w:cs="Times New Roman"/>
          <w:sz w:val="24"/>
          <w:szCs w:val="24"/>
        </w:rPr>
        <w:t xml:space="preserve"> također </w:t>
      </w:r>
      <w:r w:rsidR="0032761A">
        <w:rPr>
          <w:rFonts w:ascii="Times New Roman" w:hAnsi="Times New Roman" w:cs="Times New Roman"/>
          <w:sz w:val="24"/>
          <w:szCs w:val="24"/>
        </w:rPr>
        <w:t xml:space="preserve">je </w:t>
      </w:r>
      <w:r w:rsidR="002361E7">
        <w:rPr>
          <w:rFonts w:ascii="Times New Roman" w:hAnsi="Times New Roman" w:cs="Times New Roman"/>
          <w:sz w:val="24"/>
          <w:szCs w:val="24"/>
        </w:rPr>
        <w:t xml:space="preserve">utvrđeno da </w:t>
      </w:r>
      <w:r w:rsidRPr="004A5892">
        <w:rPr>
          <w:rFonts w:ascii="Times New Roman" w:hAnsi="Times New Roman" w:cs="Times New Roman"/>
          <w:sz w:val="24"/>
          <w:szCs w:val="24"/>
        </w:rPr>
        <w:t>obvezni</w:t>
      </w:r>
      <w:r w:rsidR="0032761A">
        <w:rPr>
          <w:rFonts w:ascii="Times New Roman" w:hAnsi="Times New Roman" w:cs="Times New Roman"/>
          <w:sz w:val="24"/>
          <w:szCs w:val="24"/>
        </w:rPr>
        <w:t>ca</w:t>
      </w:r>
      <w:r w:rsidR="00AF48BA" w:rsidRPr="004A5892">
        <w:rPr>
          <w:rFonts w:ascii="Times New Roman" w:hAnsi="Times New Roman" w:cs="Times New Roman"/>
          <w:sz w:val="24"/>
          <w:szCs w:val="24"/>
        </w:rPr>
        <w:t xml:space="preserve"> </w:t>
      </w:r>
      <w:r w:rsidR="00553CEE" w:rsidRPr="004A5892">
        <w:rPr>
          <w:rFonts w:ascii="Times New Roman" w:hAnsi="Times New Roman" w:cs="Times New Roman"/>
          <w:sz w:val="24"/>
          <w:szCs w:val="24"/>
        </w:rPr>
        <w:t xml:space="preserve">u zakonskom roku </w:t>
      </w:r>
      <w:r w:rsidR="00AF48BA" w:rsidRPr="004A5892">
        <w:rPr>
          <w:rFonts w:ascii="Times New Roman" w:hAnsi="Times New Roman" w:cs="Times New Roman"/>
          <w:sz w:val="24"/>
          <w:szCs w:val="24"/>
        </w:rPr>
        <w:t>do 31. siječnja 2023. godine</w:t>
      </w:r>
      <w:r w:rsidR="009844A8" w:rsidRPr="004A5892">
        <w:rPr>
          <w:rFonts w:ascii="Times New Roman" w:hAnsi="Times New Roman" w:cs="Times New Roman"/>
          <w:sz w:val="24"/>
          <w:szCs w:val="24"/>
        </w:rPr>
        <w:t>,</w:t>
      </w:r>
      <w:r w:rsidR="00AF48BA" w:rsidRPr="004A5892">
        <w:rPr>
          <w:rFonts w:ascii="Times New Roman" w:hAnsi="Times New Roman" w:cs="Times New Roman"/>
          <w:sz w:val="24"/>
          <w:szCs w:val="24"/>
        </w:rPr>
        <w:t xml:space="preserve"> nije podni</w:t>
      </w:r>
      <w:r w:rsidR="003D1A40">
        <w:rPr>
          <w:rFonts w:ascii="Times New Roman" w:hAnsi="Times New Roman" w:cs="Times New Roman"/>
          <w:sz w:val="24"/>
          <w:szCs w:val="24"/>
        </w:rPr>
        <w:t>o</w:t>
      </w:r>
      <w:r w:rsidR="00AF48BA" w:rsidRPr="004A5892">
        <w:rPr>
          <w:rFonts w:ascii="Times New Roman" w:hAnsi="Times New Roman" w:cs="Times New Roman"/>
          <w:sz w:val="24"/>
          <w:szCs w:val="24"/>
        </w:rPr>
        <w:t xml:space="preserve"> imovinsku karticu za 2022. godinu</w:t>
      </w:r>
      <w:r w:rsidR="008746A2">
        <w:rPr>
          <w:rFonts w:ascii="Times New Roman" w:hAnsi="Times New Roman" w:cs="Times New Roman"/>
          <w:sz w:val="24"/>
          <w:szCs w:val="24"/>
        </w:rPr>
        <w:t>.</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56835385" w14:textId="422E103B" w:rsidR="00EA593E" w:rsidRPr="004A5892" w:rsidRDefault="00537FD1" w:rsidP="0032761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32761A">
        <w:rPr>
          <w:rFonts w:ascii="Times New Roman" w:hAnsi="Times New Roman" w:cs="Times New Roman"/>
          <w:color w:val="000000"/>
          <w:sz w:val="24"/>
          <w:szCs w:val="24"/>
        </w:rPr>
        <w:t>13</w:t>
      </w:r>
      <w:r w:rsidR="00EA50CC" w:rsidRPr="00EA50CC">
        <w:rPr>
          <w:rFonts w:ascii="Times New Roman" w:hAnsi="Times New Roman" w:cs="Times New Roman"/>
          <w:color w:val="000000"/>
          <w:sz w:val="24"/>
          <w:szCs w:val="24"/>
        </w:rPr>
        <w:t xml:space="preserve">. </w:t>
      </w:r>
      <w:r w:rsidR="002F4B2F">
        <w:rPr>
          <w:rFonts w:ascii="Times New Roman" w:hAnsi="Times New Roman" w:cs="Times New Roman"/>
          <w:color w:val="000000"/>
          <w:sz w:val="24"/>
          <w:szCs w:val="24"/>
        </w:rPr>
        <w:t>ožujka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8746A2">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postojanje pretpostavki za pokretanje postupka radi moguće povrede članka 10.</w:t>
      </w:r>
      <w:r w:rsidR="003D1A40">
        <w:rPr>
          <w:rFonts w:ascii="Times New Roman" w:hAnsi="Times New Roman" w:cs="Times New Roman"/>
          <w:color w:val="000000"/>
          <w:sz w:val="24"/>
          <w:szCs w:val="24"/>
        </w:rPr>
        <w:t xml:space="preserve"> stavka</w:t>
      </w:r>
      <w:r w:rsidR="003B6BE9">
        <w:rPr>
          <w:rFonts w:ascii="Times New Roman" w:hAnsi="Times New Roman" w:cs="Times New Roman"/>
          <w:color w:val="000000"/>
          <w:sz w:val="24"/>
          <w:szCs w:val="24"/>
        </w:rPr>
        <w:t xml:space="preserve">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32761A">
        <w:rPr>
          <w:rFonts w:ascii="Times New Roman" w:hAnsi="Times New Roman" w:cs="Times New Roman"/>
          <w:color w:val="000000"/>
          <w:sz w:val="24"/>
          <w:szCs w:val="24"/>
        </w:rPr>
        <w:t>cu</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w:t>
      </w:r>
      <w:r w:rsidR="003D1A40">
        <w:rPr>
          <w:rFonts w:ascii="Times New Roman" w:hAnsi="Times New Roman" w:cs="Times New Roman"/>
          <w:color w:val="000000"/>
          <w:sz w:val="24"/>
          <w:szCs w:val="24"/>
        </w:rPr>
        <w:t>sti</w:t>
      </w:r>
      <w:r w:rsidR="002F4B2F">
        <w:rPr>
          <w:rFonts w:ascii="Times New Roman" w:hAnsi="Times New Roman" w:cs="Times New Roman"/>
          <w:color w:val="000000"/>
          <w:sz w:val="24"/>
          <w:szCs w:val="24"/>
        </w:rPr>
        <w:t xml:space="preserve"> KLASA: P-5</w:t>
      </w:r>
      <w:r w:rsidR="0032761A">
        <w:rPr>
          <w:rFonts w:ascii="Times New Roman" w:hAnsi="Times New Roman" w:cs="Times New Roman"/>
          <w:color w:val="000000"/>
          <w:sz w:val="24"/>
          <w:szCs w:val="24"/>
        </w:rPr>
        <w:t>20</w:t>
      </w:r>
      <w:r w:rsidR="002F4B2F">
        <w:rPr>
          <w:rFonts w:ascii="Times New Roman" w:hAnsi="Times New Roman" w:cs="Times New Roman"/>
          <w:color w:val="000000"/>
          <w:sz w:val="24"/>
          <w:szCs w:val="24"/>
        </w:rPr>
        <w:t>/23,</w:t>
      </w:r>
      <w:r w:rsidR="003D1A40">
        <w:rPr>
          <w:rFonts w:ascii="Times New Roman" w:hAnsi="Times New Roman" w:cs="Times New Roman"/>
          <w:color w:val="000000"/>
          <w:sz w:val="24"/>
          <w:szCs w:val="24"/>
        </w:rPr>
        <w:t xml:space="preserve"> </w:t>
      </w:r>
      <w:r w:rsidR="002F4B2F">
        <w:rPr>
          <w:rFonts w:ascii="Times New Roman" w:hAnsi="Times New Roman" w:cs="Times New Roman"/>
          <w:color w:val="000000"/>
          <w:sz w:val="24"/>
          <w:szCs w:val="24"/>
        </w:rPr>
        <w:t>URBROJ</w:t>
      </w:r>
      <w:r w:rsidR="00957FE9">
        <w:rPr>
          <w:rFonts w:ascii="Times New Roman" w:hAnsi="Times New Roman" w:cs="Times New Roman"/>
          <w:color w:val="000000"/>
          <w:sz w:val="24"/>
          <w:szCs w:val="24"/>
        </w:rPr>
        <w:t>:</w:t>
      </w:r>
      <w:r w:rsidR="003D1A40">
        <w:rPr>
          <w:rFonts w:ascii="Times New Roman" w:hAnsi="Times New Roman" w:cs="Times New Roman"/>
          <w:color w:val="000000"/>
          <w:sz w:val="24"/>
          <w:szCs w:val="24"/>
        </w:rPr>
        <w:t xml:space="preserve"> 711-</w:t>
      </w:r>
      <w:r w:rsidR="008746A2">
        <w:rPr>
          <w:rFonts w:ascii="Times New Roman" w:hAnsi="Times New Roman" w:cs="Times New Roman"/>
          <w:color w:val="000000"/>
          <w:sz w:val="24"/>
          <w:szCs w:val="24"/>
        </w:rPr>
        <w:t>02-01/06-2024-03</w:t>
      </w:r>
      <w:r w:rsidR="00AF48BA">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32761A">
        <w:rPr>
          <w:rFonts w:ascii="Times New Roman" w:hAnsi="Times New Roman" w:cs="Times New Roman"/>
          <w:color w:val="000000"/>
          <w:sz w:val="24"/>
          <w:szCs w:val="24"/>
        </w:rPr>
        <w:t>ca</w:t>
      </w:r>
      <w:r w:rsidR="003B6BE9">
        <w:rPr>
          <w:rFonts w:ascii="Times New Roman" w:hAnsi="Times New Roman" w:cs="Times New Roman"/>
          <w:color w:val="000000"/>
          <w:sz w:val="24"/>
          <w:szCs w:val="24"/>
        </w:rPr>
        <w:t xml:space="preserve"> pozvan</w:t>
      </w:r>
      <w:r w:rsidR="0032761A">
        <w:rPr>
          <w:rFonts w:ascii="Times New Roman" w:hAnsi="Times New Roman" w:cs="Times New Roman"/>
          <w:color w:val="000000"/>
          <w:sz w:val="24"/>
          <w:szCs w:val="24"/>
        </w:rPr>
        <w:t>a</w:t>
      </w:r>
      <w:r w:rsidR="003B6BE9">
        <w:rPr>
          <w:rFonts w:ascii="Times New Roman" w:hAnsi="Times New Roman" w:cs="Times New Roman"/>
          <w:color w:val="000000"/>
          <w:sz w:val="24"/>
          <w:szCs w:val="24"/>
        </w:rPr>
        <w:t xml:space="preserve">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32761A">
        <w:rPr>
          <w:rFonts w:ascii="Times New Roman" w:hAnsi="Times New Roman" w:cs="Times New Roman"/>
          <w:sz w:val="24"/>
          <w:szCs w:val="24"/>
        </w:rPr>
        <w:t>ca</w:t>
      </w:r>
      <w:r w:rsidR="00D312D1" w:rsidRPr="003C67F9">
        <w:rPr>
          <w:rFonts w:ascii="Times New Roman" w:hAnsi="Times New Roman" w:cs="Times New Roman"/>
          <w:sz w:val="24"/>
          <w:szCs w:val="24"/>
        </w:rPr>
        <w:t xml:space="preserve"> </w:t>
      </w:r>
      <w:r w:rsidR="002F4B2F">
        <w:rPr>
          <w:rFonts w:ascii="Times New Roman" w:hAnsi="Times New Roman" w:cs="Times New Roman"/>
          <w:sz w:val="24"/>
          <w:szCs w:val="24"/>
        </w:rPr>
        <w:t>se na navedenu Obavijest</w:t>
      </w:r>
      <w:r w:rsidR="0032761A">
        <w:rPr>
          <w:rFonts w:ascii="Times New Roman" w:hAnsi="Times New Roman" w:cs="Times New Roman"/>
          <w:sz w:val="24"/>
          <w:szCs w:val="24"/>
        </w:rPr>
        <w:t xml:space="preserve"> nije posebno očitovala, iako je istu uredno zaprimila dana 28. listopada 2024. godine. Dana 17. siječnja 2025. godine obveznica se, povodom poslane obavijesti da će predmet biti izložen na sjednici Povjerenstva 22. siječnja 2025. godine, obratila Povjerenstvu putem elektroničke pošte navodeći da je predala karticu za 2024. godinu i da moli pojašnjenje razloga za pokretanje postupka.</w:t>
      </w:r>
      <w:r w:rsidR="00522C95">
        <w:rPr>
          <w:rFonts w:ascii="Times New Roman" w:hAnsi="Times New Roman" w:cs="Times New Roman"/>
          <w:sz w:val="24"/>
          <w:szCs w:val="24"/>
        </w:rPr>
        <w:t xml:space="preserve"> Uvidom u Registar obveznika utvrđeno je da je imenovana dana 20. veljače 2024. godine podnijela imovinsku karticu za 2023. godinu, ali ne i za 2022. godinu. </w:t>
      </w:r>
    </w:p>
    <w:p w14:paraId="31DC4629" w14:textId="77777777" w:rsidR="000F59EC" w:rsidRPr="004A5892" w:rsidRDefault="000F59EC" w:rsidP="009B31DB">
      <w:pPr>
        <w:autoSpaceDE w:val="0"/>
        <w:autoSpaceDN w:val="0"/>
        <w:adjustRightInd w:val="0"/>
        <w:spacing w:after="0"/>
        <w:jc w:val="both"/>
        <w:rPr>
          <w:rFonts w:ascii="Times New Roman" w:hAnsi="Times New Roman" w:cs="Times New Roman"/>
          <w:sz w:val="24"/>
          <w:szCs w:val="24"/>
        </w:rPr>
      </w:pPr>
    </w:p>
    <w:p w14:paraId="6763E2E6" w14:textId="5AEF855E" w:rsidR="00164B80" w:rsidRPr="004A5892" w:rsidRDefault="00164B80" w:rsidP="00164B80">
      <w:pPr>
        <w:autoSpaceDE w:val="0"/>
        <w:autoSpaceDN w:val="0"/>
        <w:adjustRightInd w:val="0"/>
        <w:spacing w:after="0"/>
        <w:ind w:firstLine="709"/>
        <w:jc w:val="both"/>
        <w:rPr>
          <w:rFonts w:ascii="Times New Roman" w:hAnsi="Times New Roman" w:cs="Times New Roman"/>
          <w:sz w:val="24"/>
          <w:szCs w:val="24"/>
        </w:rPr>
      </w:pPr>
      <w:r w:rsidRPr="004A5892">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9B31DB">
      <w:pPr>
        <w:autoSpaceDE w:val="0"/>
        <w:autoSpaceDN w:val="0"/>
        <w:adjustRightInd w:val="0"/>
        <w:spacing w:after="0"/>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lastRenderedPageBreak/>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23170FD6"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w:t>
      </w:r>
      <w:r w:rsidR="0032761A">
        <w:rPr>
          <w:rFonts w:ascii="Times New Roman" w:hAnsi="Times New Roman" w:cs="Times New Roman"/>
          <w:color w:val="000000"/>
          <w:sz w:val="24"/>
          <w:szCs w:val="24"/>
        </w:rPr>
        <w:t>ci</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28FCEF81"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32761A">
        <w:rPr>
          <w:rFonts w:ascii="Times New Roman" w:hAnsi="Times New Roman" w:cs="Times New Roman"/>
          <w:color w:val="000000"/>
          <w:sz w:val="24"/>
          <w:szCs w:val="24"/>
        </w:rPr>
        <w:t>ca</w:t>
      </w:r>
      <w:r w:rsidR="00CF7017">
        <w:rPr>
          <w:rFonts w:ascii="Times New Roman" w:hAnsi="Times New Roman" w:cs="Times New Roman"/>
          <w:color w:val="000000"/>
          <w:sz w:val="24"/>
          <w:szCs w:val="24"/>
        </w:rPr>
        <w:t xml:space="preserve"> </w:t>
      </w:r>
      <w:r w:rsidR="0032761A">
        <w:rPr>
          <w:rFonts w:ascii="Times New Roman" w:hAnsi="Times New Roman" w:cs="Times New Roman"/>
          <w:color w:val="000000"/>
          <w:sz w:val="24"/>
          <w:szCs w:val="24"/>
        </w:rPr>
        <w:t>Marija Šimić Marinović</w:t>
      </w:r>
      <w:r w:rsidR="00FF09F9">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nije podni</w:t>
      </w:r>
      <w:r w:rsidR="0032761A">
        <w:rPr>
          <w:rFonts w:ascii="Times New Roman" w:hAnsi="Times New Roman" w:cs="Times New Roman"/>
          <w:color w:val="000000"/>
          <w:sz w:val="24"/>
          <w:szCs w:val="24"/>
        </w:rPr>
        <w:t>jela</w:t>
      </w:r>
      <w:r w:rsidR="00ED7FBC">
        <w:rPr>
          <w:rFonts w:ascii="Times New Roman" w:hAnsi="Times New Roman" w:cs="Times New Roman"/>
          <w:color w:val="000000"/>
          <w:sz w:val="24"/>
          <w:szCs w:val="24"/>
        </w:rPr>
        <w:t xml:space="preserve"> imovinsku karticu</w:t>
      </w:r>
      <w:r w:rsidR="00CF7017">
        <w:rPr>
          <w:rFonts w:ascii="Times New Roman" w:hAnsi="Times New Roman" w:cs="Times New Roman"/>
          <w:color w:val="000000"/>
          <w:sz w:val="24"/>
          <w:szCs w:val="24"/>
        </w:rPr>
        <w:t xml:space="preserve"> povodom</w:t>
      </w:r>
      <w:r w:rsidR="00ED7FBC" w:rsidRPr="00ED7FBC">
        <w:rPr>
          <w:rFonts w:ascii="Times New Roman" w:hAnsi="Times New Roman" w:cs="Times New Roman"/>
          <w:color w:val="000000"/>
          <w:sz w:val="24"/>
          <w:szCs w:val="24"/>
        </w:rPr>
        <w:t xml:space="preserve"> godišnje obveze podnošenja za 2022. godinu u zakonskom roku</w:t>
      </w:r>
      <w:r w:rsidR="00A02A3D">
        <w:rPr>
          <w:rFonts w:ascii="Times New Roman" w:hAnsi="Times New Roman" w:cs="Times New Roman"/>
          <w:color w:val="000000"/>
          <w:sz w:val="24"/>
          <w:szCs w:val="24"/>
        </w:rPr>
        <w:t xml:space="preserve"> do 31. siječnja 202</w:t>
      </w:r>
      <w:r w:rsidR="001A2481">
        <w:rPr>
          <w:rFonts w:ascii="Times New Roman" w:hAnsi="Times New Roman" w:cs="Times New Roman"/>
          <w:color w:val="000000"/>
          <w:sz w:val="24"/>
          <w:szCs w:val="24"/>
        </w:rPr>
        <w:t>3</w:t>
      </w:r>
      <w:r w:rsidR="00A02A3D">
        <w:rPr>
          <w:rFonts w:ascii="Times New Roman" w:hAnsi="Times New Roman" w:cs="Times New Roman"/>
          <w:color w:val="000000"/>
          <w:sz w:val="24"/>
          <w:szCs w:val="24"/>
        </w:rPr>
        <w:t xml:space="preserve">. godine, </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w:t>
      </w:r>
      <w:r w:rsidR="00CF7017">
        <w:rPr>
          <w:rFonts w:ascii="Times New Roman" w:hAnsi="Times New Roman" w:cs="Times New Roman"/>
          <w:color w:val="000000"/>
          <w:sz w:val="24"/>
          <w:szCs w:val="24"/>
        </w:rPr>
        <w:t>i j</w:t>
      </w:r>
      <w:r>
        <w:rPr>
          <w:rFonts w:ascii="Times New Roman" w:hAnsi="Times New Roman" w:cs="Times New Roman"/>
          <w:color w:val="000000"/>
          <w:sz w:val="24"/>
          <w:szCs w:val="24"/>
        </w:rPr>
        <w:t>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32761A">
        <w:rPr>
          <w:rFonts w:ascii="Times New Roman" w:hAnsi="Times New Roman" w:cs="Times New Roman"/>
          <w:color w:val="000000"/>
          <w:sz w:val="24"/>
          <w:szCs w:val="24"/>
        </w:rPr>
        <w:t>la</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povredu članka 10.</w:t>
      </w:r>
      <w:r w:rsidR="00CF7017">
        <w:rPr>
          <w:rFonts w:ascii="Times New Roman" w:hAnsi="Times New Roman" w:cs="Times New Roman"/>
          <w:color w:val="000000"/>
          <w:sz w:val="24"/>
          <w:szCs w:val="24"/>
        </w:rPr>
        <w:t xml:space="preserve"> stavka</w:t>
      </w:r>
      <w:r w:rsidR="009E3BE8">
        <w:rPr>
          <w:rFonts w:ascii="Times New Roman" w:hAnsi="Times New Roman" w:cs="Times New Roman"/>
          <w:color w:val="000000"/>
          <w:sz w:val="24"/>
          <w:szCs w:val="24"/>
        </w:rPr>
        <w:t xml:space="preserve">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381FF454" w14:textId="77777777" w:rsidR="003A2ECA" w:rsidRDefault="003A2ECA" w:rsidP="0061618D">
      <w:pPr>
        <w:autoSpaceDE w:val="0"/>
        <w:autoSpaceDN w:val="0"/>
        <w:adjustRightInd w:val="0"/>
        <w:spacing w:after="0"/>
        <w:ind w:firstLine="709"/>
        <w:jc w:val="both"/>
        <w:rPr>
          <w:rFonts w:ascii="Times New Roman" w:hAnsi="Times New Roman" w:cs="Times New Roman"/>
          <w:color w:val="000000"/>
          <w:sz w:val="24"/>
          <w:szCs w:val="24"/>
        </w:rPr>
      </w:pPr>
    </w:p>
    <w:p w14:paraId="6F0A4F07" w14:textId="5137A4F1" w:rsidR="003A2ECA" w:rsidRPr="004A5892" w:rsidRDefault="003A2ECA" w:rsidP="00CB4F1E">
      <w:pPr>
        <w:ind w:firstLine="708"/>
        <w:jc w:val="both"/>
        <w:rPr>
          <w:rFonts w:ascii="Times New Roman" w:hAnsi="Times New Roman" w:cs="Times New Roman"/>
          <w:sz w:val="24"/>
          <w:szCs w:val="24"/>
        </w:rPr>
      </w:pPr>
      <w:r w:rsidRPr="003A2ECA">
        <w:rPr>
          <w:rFonts w:ascii="Times New Roman" w:hAnsi="Times New Roman" w:cs="Times New Roman"/>
          <w:color w:val="000000"/>
          <w:sz w:val="24"/>
          <w:szCs w:val="24"/>
        </w:rPr>
        <w:t>Povjerenstvo pritom ističe kako je obvezni</w:t>
      </w:r>
      <w:r w:rsidR="0032761A">
        <w:rPr>
          <w:rFonts w:ascii="Times New Roman" w:hAnsi="Times New Roman" w:cs="Times New Roman"/>
          <w:color w:val="000000"/>
          <w:sz w:val="24"/>
          <w:szCs w:val="24"/>
        </w:rPr>
        <w:t>ca</w:t>
      </w:r>
      <w:r w:rsidRPr="003A2ECA">
        <w:rPr>
          <w:rFonts w:ascii="Times New Roman" w:hAnsi="Times New Roman" w:cs="Times New Roman"/>
          <w:color w:val="000000"/>
          <w:sz w:val="24"/>
          <w:szCs w:val="24"/>
        </w:rPr>
        <w:t xml:space="preserve"> i nadalje u obvezi podnijeti </w:t>
      </w:r>
      <w:r w:rsidR="00CB4F1E">
        <w:rPr>
          <w:rFonts w:ascii="Times New Roman" w:hAnsi="Times New Roman" w:cs="Times New Roman"/>
          <w:color w:val="000000"/>
          <w:sz w:val="24"/>
          <w:szCs w:val="24"/>
        </w:rPr>
        <w:t>imovinsk</w:t>
      </w:r>
      <w:r w:rsidR="008746A2">
        <w:rPr>
          <w:rFonts w:ascii="Times New Roman" w:hAnsi="Times New Roman" w:cs="Times New Roman"/>
          <w:color w:val="000000"/>
          <w:sz w:val="24"/>
          <w:szCs w:val="24"/>
        </w:rPr>
        <w:t>u</w:t>
      </w:r>
      <w:r w:rsidR="00CB4F1E">
        <w:rPr>
          <w:rFonts w:ascii="Times New Roman" w:hAnsi="Times New Roman" w:cs="Times New Roman"/>
          <w:color w:val="000000"/>
          <w:sz w:val="24"/>
          <w:szCs w:val="24"/>
        </w:rPr>
        <w:t xml:space="preserve"> kartic</w:t>
      </w:r>
      <w:r w:rsidR="009B31DB">
        <w:rPr>
          <w:rFonts w:ascii="Times New Roman" w:hAnsi="Times New Roman" w:cs="Times New Roman"/>
          <w:color w:val="000000"/>
          <w:sz w:val="24"/>
          <w:szCs w:val="24"/>
        </w:rPr>
        <w:t>u</w:t>
      </w:r>
      <w:r w:rsidR="00CB4F1E">
        <w:rPr>
          <w:rFonts w:ascii="Times New Roman" w:hAnsi="Times New Roman" w:cs="Times New Roman"/>
          <w:color w:val="000000"/>
          <w:sz w:val="24"/>
          <w:szCs w:val="24"/>
        </w:rPr>
        <w:t xml:space="preserve"> povodom godišnje obveze podnošenja za 2022. godinu </w:t>
      </w:r>
      <w:r w:rsidRPr="004A5892">
        <w:rPr>
          <w:rFonts w:ascii="Times New Roman" w:hAnsi="Times New Roman" w:cs="Times New Roman"/>
          <w:sz w:val="24"/>
          <w:szCs w:val="24"/>
        </w:rPr>
        <w:t xml:space="preserve">te </w:t>
      </w:r>
      <w:r w:rsidR="00A02A3D" w:rsidRPr="004A5892">
        <w:rPr>
          <w:rFonts w:ascii="Times New Roman" w:hAnsi="Times New Roman" w:cs="Times New Roman"/>
          <w:sz w:val="24"/>
          <w:szCs w:val="24"/>
        </w:rPr>
        <w:t>imenovan</w:t>
      </w:r>
      <w:r w:rsidR="0032761A">
        <w:rPr>
          <w:rFonts w:ascii="Times New Roman" w:hAnsi="Times New Roman" w:cs="Times New Roman"/>
          <w:sz w:val="24"/>
          <w:szCs w:val="24"/>
        </w:rPr>
        <w:t>u</w:t>
      </w:r>
      <w:r w:rsidRPr="004A5892">
        <w:rPr>
          <w:rFonts w:ascii="Times New Roman" w:hAnsi="Times New Roman" w:cs="Times New Roman"/>
          <w:sz w:val="24"/>
          <w:szCs w:val="24"/>
        </w:rPr>
        <w:t xml:space="preserve"> poziva da ist</w:t>
      </w:r>
      <w:r w:rsidR="005769D5">
        <w:rPr>
          <w:rFonts w:ascii="Times New Roman" w:hAnsi="Times New Roman" w:cs="Times New Roman"/>
          <w:sz w:val="24"/>
          <w:szCs w:val="24"/>
        </w:rPr>
        <w:t>u</w:t>
      </w:r>
      <w:r w:rsidRPr="004A5892">
        <w:rPr>
          <w:rFonts w:ascii="Times New Roman" w:hAnsi="Times New Roman" w:cs="Times New Roman"/>
          <w:sz w:val="24"/>
          <w:szCs w:val="24"/>
        </w:rPr>
        <w:t xml:space="preserve"> dostavi u što kraćem roku.</w:t>
      </w:r>
    </w:p>
    <w:p w14:paraId="4F86930F" w14:textId="5C12C970" w:rsidR="002B0BA2" w:rsidRPr="004A5892" w:rsidRDefault="002B0BA2" w:rsidP="003A2ECA">
      <w:pPr>
        <w:autoSpaceDE w:val="0"/>
        <w:autoSpaceDN w:val="0"/>
        <w:adjustRightInd w:val="0"/>
        <w:spacing w:after="0"/>
        <w:ind w:firstLine="708"/>
        <w:jc w:val="both"/>
        <w:rPr>
          <w:rFonts w:ascii="Times New Roman" w:hAnsi="Times New Roman" w:cs="Times New Roman"/>
          <w:sz w:val="24"/>
          <w:szCs w:val="24"/>
        </w:rPr>
      </w:pPr>
      <w:r w:rsidRPr="004A5892">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4A5892">
        <w:rPr>
          <w:rFonts w:ascii="Times New Roman" w:hAnsi="Times New Roman" w:cs="Times New Roman"/>
          <w:sz w:val="24"/>
          <w:szCs w:val="24"/>
        </w:rPr>
        <w:t>10</w:t>
      </w:r>
      <w:r w:rsidRPr="004A5892">
        <w:rPr>
          <w:rFonts w:ascii="Times New Roman" w:hAnsi="Times New Roman" w:cs="Times New Roman"/>
          <w:sz w:val="24"/>
          <w:szCs w:val="24"/>
        </w:rPr>
        <w:t>., Povjerenstvo obveznicima, uzimajući u obzir načelo razmjernosti, može izreći opomenu ili novčanu sankciju</w:t>
      </w:r>
      <w:r w:rsidR="000A6EFA" w:rsidRPr="004A5892">
        <w:rPr>
          <w:rFonts w:ascii="Times New Roman" w:hAnsi="Times New Roman" w:cs="Times New Roman"/>
          <w:sz w:val="24"/>
          <w:szCs w:val="24"/>
        </w:rPr>
        <w:t xml:space="preserve">. </w:t>
      </w:r>
    </w:p>
    <w:p w14:paraId="17DB2EAF" w14:textId="77777777" w:rsidR="00455077" w:rsidRPr="004A5892"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3FEE3040" w:rsidR="0066782B" w:rsidRDefault="005E3C2A" w:rsidP="0066782B">
      <w:pPr>
        <w:autoSpaceDE w:val="0"/>
        <w:autoSpaceDN w:val="0"/>
        <w:adjustRightInd w:val="0"/>
        <w:spacing w:after="0"/>
        <w:ind w:firstLine="708"/>
        <w:jc w:val="both"/>
        <w:rPr>
          <w:rFonts w:ascii="Times New Roman" w:hAnsi="Times New Roman" w:cs="Times New Roman"/>
          <w:color w:val="000000"/>
          <w:sz w:val="24"/>
          <w:szCs w:val="24"/>
        </w:rPr>
      </w:pPr>
      <w:r w:rsidRPr="004A5892">
        <w:rPr>
          <w:rFonts w:ascii="Times New Roman" w:hAnsi="Times New Roman" w:cs="Times New Roman"/>
          <w:sz w:val="24"/>
          <w:szCs w:val="24"/>
        </w:rPr>
        <w:t xml:space="preserve">Člankom </w:t>
      </w:r>
      <w:r w:rsidR="002831C5" w:rsidRPr="004A5892">
        <w:rPr>
          <w:rFonts w:ascii="Times New Roman" w:hAnsi="Times New Roman" w:cs="Times New Roman"/>
          <w:sz w:val="24"/>
          <w:szCs w:val="24"/>
        </w:rPr>
        <w:t>50</w:t>
      </w:r>
      <w:r w:rsidRPr="004A5892">
        <w:rPr>
          <w:rFonts w:ascii="Times New Roman" w:hAnsi="Times New Roman" w:cs="Times New Roman"/>
          <w:sz w:val="24"/>
          <w:szCs w:val="24"/>
        </w:rPr>
        <w:t>.</w:t>
      </w:r>
      <w:r w:rsidR="0066782B" w:rsidRPr="004A5892">
        <w:rPr>
          <w:rFonts w:ascii="Times New Roman" w:hAnsi="Times New Roman" w:cs="Times New Roman"/>
          <w:sz w:val="24"/>
          <w:szCs w:val="24"/>
        </w:rPr>
        <w:t xml:space="preserve"> stavkom 1.</w:t>
      </w:r>
      <w:r w:rsidRPr="004A5892">
        <w:rPr>
          <w:rFonts w:ascii="Times New Roman" w:hAnsi="Times New Roman" w:cs="Times New Roman"/>
          <w:sz w:val="24"/>
          <w:szCs w:val="24"/>
        </w:rPr>
        <w:t xml:space="preserve"> ZSSI-a propisano je da </w:t>
      </w:r>
      <w:r w:rsidR="002831C5" w:rsidRPr="004A5892">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4A5892">
        <w:rPr>
          <w:rFonts w:ascii="Times New Roman" w:hAnsi="Times New Roman" w:cs="Times New Roman"/>
          <w:sz w:val="24"/>
          <w:szCs w:val="24"/>
        </w:rPr>
        <w:t xml:space="preserve">novčanu </w:t>
      </w:r>
      <w:r w:rsidR="002831C5" w:rsidRPr="004A5892">
        <w:rPr>
          <w:rFonts w:ascii="Times New Roman" w:hAnsi="Times New Roman" w:cs="Times New Roman"/>
          <w:sz w:val="24"/>
          <w:szCs w:val="24"/>
        </w:rPr>
        <w:t>kaznu izriče u iznosu od 530,00 do 5</w:t>
      </w:r>
      <w:r w:rsidR="009B31DB">
        <w:rPr>
          <w:rFonts w:ascii="Times New Roman" w:hAnsi="Times New Roman" w:cs="Times New Roman"/>
          <w:sz w:val="24"/>
          <w:szCs w:val="24"/>
        </w:rPr>
        <w:t>.</w:t>
      </w:r>
      <w:r w:rsidR="002831C5" w:rsidRPr="004A5892">
        <w:rPr>
          <w:rFonts w:ascii="Times New Roman" w:hAnsi="Times New Roman" w:cs="Times New Roman"/>
          <w:sz w:val="24"/>
          <w:szCs w:val="24"/>
        </w:rPr>
        <w:t>309,00 eura vodeći računa o težini i posljedicama povrede zakona.</w:t>
      </w:r>
      <w:r w:rsidR="0066782B" w:rsidRPr="004A5892">
        <w:rPr>
          <w:rFonts w:ascii="Times New Roman" w:hAnsi="Times New Roman" w:cs="Times New Roman"/>
          <w:sz w:val="24"/>
          <w:szCs w:val="24"/>
        </w:rPr>
        <w:t xml:space="preserve"> Stavkom </w:t>
      </w:r>
      <w:r w:rsidR="0066782B">
        <w:rPr>
          <w:rFonts w:ascii="Times New Roman" w:hAnsi="Times New Roman" w:cs="Times New Roman"/>
          <w:color w:val="000000"/>
          <w:sz w:val="24"/>
          <w:szCs w:val="24"/>
        </w:rPr>
        <w:t>2. istog članka propisano je da izvršenje novčane sankcije obustavom isplate dijela mjesečne plaće ili obustav</w:t>
      </w:r>
      <w:r w:rsidR="003F3533">
        <w:rPr>
          <w:rFonts w:ascii="Times New Roman" w:hAnsi="Times New Roman" w:cs="Times New Roman"/>
          <w:color w:val="000000"/>
          <w:sz w:val="24"/>
          <w:szCs w:val="24"/>
        </w:rPr>
        <w:t>om</w:t>
      </w:r>
      <w:r w:rsidR="0066782B">
        <w:rPr>
          <w:rFonts w:ascii="Times New Roman" w:hAnsi="Times New Roman" w:cs="Times New Roman"/>
          <w:color w:val="000000"/>
          <w:sz w:val="24"/>
          <w:szCs w:val="24"/>
        </w:rPr>
        <w:t xml:space="preserve"> na svim primanjima ne može trajati dulje od dvanaest mjeseci, a iznos obuhvaćen obustavom ne smije prelaziti jednu polovinu neto mjesečne plaće obveznika.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031F47CC" w14:textId="0951D00F" w:rsidR="00A651A9" w:rsidRDefault="004B7882" w:rsidP="00C13D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32761A">
        <w:rPr>
          <w:rFonts w:ascii="Times New Roman" w:hAnsi="Times New Roman" w:cs="Times New Roman"/>
          <w:color w:val="000000"/>
          <w:sz w:val="24"/>
          <w:szCs w:val="24"/>
        </w:rPr>
        <w:t>ci</w:t>
      </w:r>
      <w:r w:rsidR="001A2481">
        <w:rPr>
          <w:rFonts w:ascii="Times New Roman" w:hAnsi="Times New Roman" w:cs="Times New Roman"/>
          <w:color w:val="000000"/>
          <w:sz w:val="24"/>
          <w:szCs w:val="24"/>
        </w:rPr>
        <w:t xml:space="preserve"> </w:t>
      </w:r>
      <w:r w:rsidR="001A2481" w:rsidRPr="0019386F">
        <w:rPr>
          <w:rFonts w:ascii="Times New Roman" w:hAnsi="Times New Roman" w:cs="Times New Roman"/>
          <w:sz w:val="24"/>
          <w:szCs w:val="24"/>
        </w:rPr>
        <w:t>za naveden</w:t>
      </w:r>
      <w:r w:rsidR="009B31DB">
        <w:rPr>
          <w:rFonts w:ascii="Times New Roman" w:hAnsi="Times New Roman" w:cs="Times New Roman"/>
          <w:sz w:val="24"/>
          <w:szCs w:val="24"/>
        </w:rPr>
        <w:t>u</w:t>
      </w:r>
      <w:r w:rsidR="001A2481" w:rsidRPr="0019386F">
        <w:rPr>
          <w:rFonts w:ascii="Times New Roman" w:hAnsi="Times New Roman" w:cs="Times New Roman"/>
          <w:sz w:val="24"/>
          <w:szCs w:val="24"/>
        </w:rPr>
        <w:t xml:space="preserve"> povred</w:t>
      </w:r>
      <w:r w:rsidR="009B31DB">
        <w:rPr>
          <w:rFonts w:ascii="Times New Roman" w:hAnsi="Times New Roman" w:cs="Times New Roman"/>
          <w:sz w:val="24"/>
          <w:szCs w:val="24"/>
        </w:rPr>
        <w:t>u</w:t>
      </w:r>
      <w:r w:rsidRPr="0019386F">
        <w:rPr>
          <w:rFonts w:ascii="Times New Roman" w:hAnsi="Times New Roman" w:cs="Times New Roman"/>
          <w:sz w:val="24"/>
          <w:szCs w:val="24"/>
        </w:rPr>
        <w:t xml:space="preserve"> </w:t>
      </w:r>
      <w:r>
        <w:rPr>
          <w:rFonts w:ascii="Times New Roman" w:hAnsi="Times New Roman" w:cs="Times New Roman"/>
          <w:color w:val="000000"/>
          <w:sz w:val="24"/>
          <w:szCs w:val="24"/>
        </w:rPr>
        <w:t>izreklo</w:t>
      </w:r>
      <w:r w:rsidR="00814FA6">
        <w:rPr>
          <w:rFonts w:ascii="Times New Roman" w:hAnsi="Times New Roman" w:cs="Times New Roman"/>
          <w:color w:val="000000"/>
          <w:sz w:val="24"/>
          <w:szCs w:val="24"/>
        </w:rPr>
        <w:t xml:space="preserve"> novčanu</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 xml:space="preserve">sankciju </w:t>
      </w:r>
      <w:r w:rsidR="00814FA6">
        <w:rPr>
          <w:rFonts w:ascii="Times New Roman" w:hAnsi="Times New Roman" w:cs="Times New Roman"/>
          <w:color w:val="000000"/>
          <w:sz w:val="24"/>
          <w:szCs w:val="24"/>
        </w:rPr>
        <w:t xml:space="preserve">u iznosu od </w:t>
      </w:r>
      <w:r w:rsidR="0032761A">
        <w:rPr>
          <w:rFonts w:ascii="Times New Roman" w:hAnsi="Times New Roman" w:cs="Times New Roman"/>
          <w:color w:val="000000"/>
          <w:sz w:val="24"/>
          <w:szCs w:val="24"/>
        </w:rPr>
        <w:t>530</w:t>
      </w:r>
      <w:r w:rsidR="00814FA6">
        <w:rPr>
          <w:rFonts w:ascii="Times New Roman" w:hAnsi="Times New Roman" w:cs="Times New Roman"/>
          <w:color w:val="000000"/>
          <w:sz w:val="24"/>
          <w:szCs w:val="24"/>
        </w:rPr>
        <w:t>,00 eura.</w:t>
      </w:r>
      <w:r w:rsidR="00DF6FA8">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Prilikom odmjeravanja vrste</w:t>
      </w:r>
      <w:r w:rsidR="001A2481">
        <w:rPr>
          <w:rFonts w:ascii="Times New Roman" w:hAnsi="Times New Roman" w:cs="Times New Roman"/>
          <w:color w:val="000000"/>
          <w:sz w:val="24"/>
          <w:szCs w:val="24"/>
        </w:rPr>
        <w:t xml:space="preserve"> i </w:t>
      </w:r>
      <w:r w:rsidR="001A2481" w:rsidRPr="0019386F">
        <w:rPr>
          <w:rFonts w:ascii="Times New Roman" w:hAnsi="Times New Roman" w:cs="Times New Roman"/>
          <w:sz w:val="24"/>
          <w:szCs w:val="24"/>
        </w:rPr>
        <w:t>visine</w:t>
      </w:r>
      <w:r w:rsidR="00455077" w:rsidRPr="00455077">
        <w:rPr>
          <w:rFonts w:ascii="Times New Roman" w:hAnsi="Times New Roman" w:cs="Times New Roman"/>
          <w:color w:val="000000"/>
          <w:sz w:val="24"/>
          <w:szCs w:val="24"/>
        </w:rPr>
        <w:t xml:space="preserve"> sankcije</w:t>
      </w:r>
      <w:r w:rsidR="009B31DB">
        <w:rPr>
          <w:rFonts w:ascii="Times New Roman" w:hAnsi="Times New Roman" w:cs="Times New Roman"/>
          <w:color w:val="000000"/>
          <w:sz w:val="24"/>
          <w:szCs w:val="24"/>
        </w:rPr>
        <w:t xml:space="preserve"> Povjerenstvo je</w:t>
      </w:r>
      <w:r w:rsidR="00455077" w:rsidRPr="00455077">
        <w:rPr>
          <w:rFonts w:ascii="Times New Roman" w:hAnsi="Times New Roman" w:cs="Times New Roman"/>
          <w:color w:val="000000"/>
          <w:sz w:val="24"/>
          <w:szCs w:val="24"/>
        </w:rPr>
        <w:t xml:space="preserve"> prije svega</w:t>
      </w:r>
      <w:r w:rsidR="009B31DB">
        <w:rPr>
          <w:rFonts w:ascii="Times New Roman" w:hAnsi="Times New Roman" w:cs="Times New Roman"/>
          <w:color w:val="000000"/>
          <w:sz w:val="24"/>
          <w:szCs w:val="24"/>
        </w:rPr>
        <w:t xml:space="preserve"> obvezni</w:t>
      </w:r>
      <w:r w:rsidR="0032761A">
        <w:rPr>
          <w:rFonts w:ascii="Times New Roman" w:hAnsi="Times New Roman" w:cs="Times New Roman"/>
          <w:color w:val="000000"/>
          <w:sz w:val="24"/>
          <w:szCs w:val="24"/>
        </w:rPr>
        <w:t>ci</w:t>
      </w:r>
      <w:r w:rsidR="00C13DA2">
        <w:rPr>
          <w:rFonts w:ascii="Times New Roman" w:hAnsi="Times New Roman" w:cs="Times New Roman"/>
          <w:color w:val="000000"/>
          <w:sz w:val="24"/>
          <w:szCs w:val="24"/>
        </w:rPr>
        <w:t xml:space="preserve"> </w:t>
      </w:r>
      <w:r w:rsidR="00C13DA2" w:rsidRPr="0076052F">
        <w:rPr>
          <w:rFonts w:ascii="Times New Roman" w:hAnsi="Times New Roman" w:cs="Times New Roman"/>
          <w:sz w:val="24"/>
          <w:szCs w:val="24"/>
        </w:rPr>
        <w:t>kao otegotnu okolnost</w:t>
      </w:r>
      <w:r w:rsidR="009B31DB" w:rsidRPr="0076052F">
        <w:rPr>
          <w:rFonts w:ascii="Times New Roman" w:hAnsi="Times New Roman" w:cs="Times New Roman"/>
          <w:sz w:val="24"/>
          <w:szCs w:val="24"/>
        </w:rPr>
        <w:t xml:space="preserve"> </w:t>
      </w:r>
      <w:r w:rsidR="009B31DB">
        <w:rPr>
          <w:rFonts w:ascii="Times New Roman" w:hAnsi="Times New Roman" w:cs="Times New Roman"/>
          <w:color w:val="000000"/>
          <w:sz w:val="24"/>
          <w:szCs w:val="24"/>
        </w:rPr>
        <w:t>uzelo u</w:t>
      </w:r>
      <w:r w:rsidR="00455077" w:rsidRPr="00455077">
        <w:rPr>
          <w:rFonts w:ascii="Times New Roman" w:hAnsi="Times New Roman" w:cs="Times New Roman"/>
          <w:color w:val="000000"/>
          <w:sz w:val="24"/>
          <w:szCs w:val="24"/>
        </w:rPr>
        <w:t xml:space="preserve"> obzir </w:t>
      </w:r>
      <w:r w:rsidR="0032761A">
        <w:rPr>
          <w:rFonts w:ascii="Times New Roman" w:hAnsi="Times New Roman" w:cs="Times New Roman"/>
          <w:color w:val="000000"/>
          <w:sz w:val="24"/>
          <w:szCs w:val="24"/>
        </w:rPr>
        <w:t xml:space="preserve">činjenicu </w:t>
      </w:r>
      <w:r w:rsidR="00501E50">
        <w:rPr>
          <w:rFonts w:ascii="Times New Roman" w:hAnsi="Times New Roman" w:cs="Times New Roman"/>
          <w:sz w:val="24"/>
          <w:szCs w:val="24"/>
        </w:rPr>
        <w:t>da još uvijek nije podni</w:t>
      </w:r>
      <w:r w:rsidR="0032761A">
        <w:rPr>
          <w:rFonts w:ascii="Times New Roman" w:hAnsi="Times New Roman" w:cs="Times New Roman"/>
          <w:sz w:val="24"/>
          <w:szCs w:val="24"/>
        </w:rPr>
        <w:t>jela</w:t>
      </w:r>
      <w:r w:rsidR="00501E50">
        <w:rPr>
          <w:rFonts w:ascii="Times New Roman" w:hAnsi="Times New Roman" w:cs="Times New Roman"/>
          <w:sz w:val="24"/>
          <w:szCs w:val="24"/>
        </w:rPr>
        <w:t xml:space="preserve"> imovinsku karticu za 2022. godinu</w:t>
      </w:r>
      <w:r w:rsidR="0032761A">
        <w:rPr>
          <w:rFonts w:ascii="Times New Roman" w:hAnsi="Times New Roman" w:cs="Times New Roman"/>
          <w:sz w:val="24"/>
          <w:szCs w:val="24"/>
        </w:rPr>
        <w:t>, iako je uredno zaprimila naprijed citiranu obavijest Povjerenstva upravo o toj okolnosti</w:t>
      </w:r>
      <w:r w:rsidR="006E4B3B">
        <w:rPr>
          <w:rFonts w:ascii="Times New Roman" w:hAnsi="Times New Roman" w:cs="Times New Roman"/>
          <w:sz w:val="24"/>
          <w:szCs w:val="24"/>
        </w:rPr>
        <w:t>.</w:t>
      </w:r>
      <w:r w:rsidR="00522C95">
        <w:rPr>
          <w:rFonts w:ascii="Times New Roman" w:hAnsi="Times New Roman" w:cs="Times New Roman"/>
          <w:sz w:val="24"/>
          <w:szCs w:val="24"/>
        </w:rPr>
        <w:t xml:space="preserve"> Kao olakotna okolnost obveznici je uzeta u obzir </w:t>
      </w:r>
      <w:r w:rsidR="00522C95">
        <w:rPr>
          <w:rFonts w:ascii="Times New Roman" w:hAnsi="Times New Roman" w:cs="Times New Roman"/>
          <w:sz w:val="24"/>
          <w:szCs w:val="24"/>
        </w:rPr>
        <w:lastRenderedPageBreak/>
        <w:t>činjenica da do sada protiv iste pred Povjerenstvom nisu vođeni postupci niti donesene odluke zbog povreda odredbi ZSSI-a.</w:t>
      </w:r>
      <w:r w:rsidR="006E4B3B">
        <w:rPr>
          <w:rFonts w:ascii="Times New Roman" w:hAnsi="Times New Roman" w:cs="Times New Roman"/>
          <w:sz w:val="24"/>
          <w:szCs w:val="24"/>
        </w:rPr>
        <w:t xml:space="preserve"> </w:t>
      </w:r>
      <w:r w:rsidR="00455077">
        <w:rPr>
          <w:rFonts w:ascii="Times New Roman" w:hAnsi="Times New Roman" w:cs="Times New Roman"/>
          <w:color w:val="000000"/>
          <w:sz w:val="24"/>
          <w:szCs w:val="24"/>
        </w:rPr>
        <w:t>Slijedom sveg</w:t>
      </w:r>
      <w:r w:rsidR="00DE7F68">
        <w:rPr>
          <w:rFonts w:ascii="Times New Roman" w:hAnsi="Times New Roman" w:cs="Times New Roman"/>
          <w:color w:val="000000"/>
          <w:sz w:val="24"/>
          <w:szCs w:val="24"/>
        </w:rPr>
        <w:t>a</w:t>
      </w:r>
      <w:r w:rsidR="00455077">
        <w:rPr>
          <w:rFonts w:ascii="Times New Roman" w:hAnsi="Times New Roman" w:cs="Times New Roman"/>
          <w:color w:val="000000"/>
          <w:sz w:val="24"/>
          <w:szCs w:val="24"/>
        </w:rPr>
        <w:t xml:space="preserve"> navedenog,</w:t>
      </w:r>
      <w:r w:rsidR="00A651A9">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Povjerenstvo smatr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w:t>
      </w:r>
      <w:r w:rsidR="00A651A9">
        <w:rPr>
          <w:rFonts w:ascii="Times New Roman" w:hAnsi="Times New Roman" w:cs="Times New Roman"/>
          <w:color w:val="000000"/>
          <w:sz w:val="24"/>
          <w:szCs w:val="24"/>
        </w:rPr>
        <w:t xml:space="preserve"> novčane</w:t>
      </w:r>
      <w:r w:rsidR="00455077" w:rsidRPr="00455077">
        <w:rPr>
          <w:rFonts w:ascii="Times New Roman" w:hAnsi="Times New Roman" w:cs="Times New Roman"/>
          <w:color w:val="000000"/>
          <w:sz w:val="24"/>
          <w:szCs w:val="24"/>
        </w:rPr>
        <w:t xml:space="preserve"> sankcije </w:t>
      </w:r>
      <w:r w:rsidR="00516B0C">
        <w:rPr>
          <w:rFonts w:ascii="Times New Roman" w:hAnsi="Times New Roman" w:cs="Times New Roman"/>
          <w:color w:val="000000"/>
          <w:sz w:val="24"/>
          <w:szCs w:val="24"/>
        </w:rPr>
        <w:t xml:space="preserve">u </w:t>
      </w:r>
      <w:r w:rsidR="00522C95">
        <w:rPr>
          <w:rFonts w:ascii="Times New Roman" w:hAnsi="Times New Roman" w:cs="Times New Roman"/>
          <w:color w:val="000000"/>
          <w:sz w:val="24"/>
          <w:szCs w:val="24"/>
        </w:rPr>
        <w:t xml:space="preserve"> najnižem </w:t>
      </w:r>
      <w:r w:rsidR="00516B0C">
        <w:rPr>
          <w:rFonts w:ascii="Times New Roman" w:hAnsi="Times New Roman" w:cs="Times New Roman"/>
          <w:color w:val="000000"/>
          <w:sz w:val="24"/>
          <w:szCs w:val="24"/>
        </w:rPr>
        <w:t xml:space="preserve">iznosu od </w:t>
      </w:r>
      <w:r w:rsidR="00522C95">
        <w:rPr>
          <w:rFonts w:ascii="Times New Roman" w:hAnsi="Times New Roman" w:cs="Times New Roman"/>
          <w:sz w:val="24"/>
          <w:szCs w:val="24"/>
        </w:rPr>
        <w:t>530</w:t>
      </w:r>
      <w:r w:rsidR="00516B0C" w:rsidRPr="004A5892">
        <w:rPr>
          <w:rFonts w:ascii="Times New Roman" w:hAnsi="Times New Roman" w:cs="Times New Roman"/>
          <w:sz w:val="24"/>
          <w:szCs w:val="24"/>
        </w:rPr>
        <w:t>,0</w:t>
      </w:r>
      <w:r w:rsidR="004A5892" w:rsidRPr="004A5892">
        <w:rPr>
          <w:rFonts w:ascii="Times New Roman" w:hAnsi="Times New Roman" w:cs="Times New Roman"/>
          <w:sz w:val="24"/>
          <w:szCs w:val="24"/>
        </w:rPr>
        <w:t>0</w:t>
      </w:r>
      <w:r w:rsidR="00516B0C" w:rsidRPr="004A5892">
        <w:rPr>
          <w:rFonts w:ascii="Times New Roman" w:hAnsi="Times New Roman" w:cs="Times New Roman"/>
          <w:sz w:val="24"/>
          <w:szCs w:val="24"/>
        </w:rPr>
        <w:t xml:space="preserve"> </w:t>
      </w:r>
      <w:r w:rsidR="00516B0C">
        <w:rPr>
          <w:rFonts w:ascii="Times New Roman" w:hAnsi="Times New Roman" w:cs="Times New Roman"/>
          <w:color w:val="000000"/>
          <w:sz w:val="24"/>
          <w:szCs w:val="24"/>
        </w:rPr>
        <w:t>eur</w:t>
      </w:r>
      <w:r w:rsidR="00A651A9">
        <w:rPr>
          <w:rFonts w:ascii="Times New Roman" w:hAnsi="Times New Roman" w:cs="Times New Roman"/>
          <w:color w:val="000000"/>
          <w:sz w:val="24"/>
          <w:szCs w:val="24"/>
        </w:rPr>
        <w:t xml:space="preserve">a </w:t>
      </w:r>
      <w:r w:rsidR="00455077" w:rsidRPr="00455077">
        <w:rPr>
          <w:rFonts w:ascii="Times New Roman" w:hAnsi="Times New Roman" w:cs="Times New Roman"/>
          <w:color w:val="000000"/>
          <w:sz w:val="24"/>
          <w:szCs w:val="24"/>
        </w:rPr>
        <w:t>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p>
    <w:p w14:paraId="69E23E5D" w14:textId="77777777" w:rsidR="00A651A9" w:rsidRDefault="00A651A9" w:rsidP="001F159F">
      <w:pPr>
        <w:autoSpaceDE w:val="0"/>
        <w:autoSpaceDN w:val="0"/>
        <w:adjustRightInd w:val="0"/>
        <w:spacing w:after="0"/>
        <w:ind w:firstLine="708"/>
        <w:jc w:val="both"/>
        <w:rPr>
          <w:rFonts w:ascii="Times New Roman" w:hAnsi="Times New Roman" w:cs="Times New Roman"/>
          <w:color w:val="000000"/>
          <w:sz w:val="24"/>
          <w:szCs w:val="24"/>
        </w:rPr>
      </w:pPr>
    </w:p>
    <w:p w14:paraId="75BF584C" w14:textId="62120F4F" w:rsidR="00164B80" w:rsidRDefault="00A651A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5C7FE361" w14:textId="77777777" w:rsidR="00A651A9" w:rsidRDefault="00A651A9" w:rsidP="00164B80">
      <w:pPr>
        <w:spacing w:after="0"/>
        <w:ind w:left="5375"/>
        <w:jc w:val="both"/>
        <w:rPr>
          <w:rFonts w:ascii="Times New Roman" w:eastAsia="Calibri" w:hAnsi="Times New Roman" w:cs="Times New Roman"/>
          <w:sz w:val="24"/>
          <w:szCs w:val="24"/>
        </w:rPr>
      </w:pPr>
    </w:p>
    <w:p w14:paraId="6EE35B1F" w14:textId="3142E252" w:rsidR="00164B80" w:rsidRDefault="00A651A9"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44A089E1"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522C95">
        <w:rPr>
          <w:rFonts w:ascii="Times New Roman" w:eastAsia="Calibri" w:hAnsi="Times New Roman" w:cs="Times New Roman"/>
          <w:sz w:val="24"/>
          <w:szCs w:val="24"/>
        </w:rPr>
        <w:t>ca</w:t>
      </w:r>
      <w:r w:rsidR="006E5A85">
        <w:rPr>
          <w:rFonts w:ascii="Times New Roman" w:eastAsia="Calibri" w:hAnsi="Times New Roman" w:cs="Times New Roman"/>
          <w:sz w:val="24"/>
          <w:szCs w:val="24"/>
        </w:rPr>
        <w:t xml:space="preserve"> </w:t>
      </w:r>
      <w:r w:rsidR="00522C95">
        <w:rPr>
          <w:rFonts w:ascii="Times New Roman" w:eastAsia="Calibri" w:hAnsi="Times New Roman" w:cs="Times New Roman"/>
          <w:sz w:val="24"/>
          <w:szCs w:val="24"/>
        </w:rPr>
        <w:t>Marija Šimić Marinović,</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5F4FE" w14:textId="77777777" w:rsidR="001A6B46" w:rsidRDefault="001A6B46" w:rsidP="005B5818">
      <w:pPr>
        <w:spacing w:after="0" w:line="240" w:lineRule="auto"/>
      </w:pPr>
      <w:r>
        <w:separator/>
      </w:r>
    </w:p>
  </w:endnote>
  <w:endnote w:type="continuationSeparator" w:id="0">
    <w:p w14:paraId="28BCF1DF" w14:textId="77777777" w:rsidR="001A6B46" w:rsidRDefault="001A6B4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AC54C" w14:textId="77777777" w:rsidR="001A6B46" w:rsidRDefault="001A6B46" w:rsidP="005B5818">
      <w:pPr>
        <w:spacing w:after="0" w:line="240" w:lineRule="auto"/>
      </w:pPr>
      <w:r>
        <w:separator/>
      </w:r>
    </w:p>
  </w:footnote>
  <w:footnote w:type="continuationSeparator" w:id="0">
    <w:p w14:paraId="6A445369" w14:textId="77777777" w:rsidR="001A6B46" w:rsidRDefault="001A6B4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074FF"/>
    <w:rsid w:val="0001022C"/>
    <w:rsid w:val="0001122F"/>
    <w:rsid w:val="00022446"/>
    <w:rsid w:val="00026F4A"/>
    <w:rsid w:val="00027632"/>
    <w:rsid w:val="00030817"/>
    <w:rsid w:val="0003437B"/>
    <w:rsid w:val="00035648"/>
    <w:rsid w:val="00041F01"/>
    <w:rsid w:val="00045ABE"/>
    <w:rsid w:val="0005280B"/>
    <w:rsid w:val="00063375"/>
    <w:rsid w:val="000653AC"/>
    <w:rsid w:val="00067EC1"/>
    <w:rsid w:val="00083F46"/>
    <w:rsid w:val="00086F4E"/>
    <w:rsid w:val="00090D50"/>
    <w:rsid w:val="00093FF6"/>
    <w:rsid w:val="000A0340"/>
    <w:rsid w:val="000A0E9C"/>
    <w:rsid w:val="000A1322"/>
    <w:rsid w:val="000A6EFA"/>
    <w:rsid w:val="000B2775"/>
    <w:rsid w:val="000B4F71"/>
    <w:rsid w:val="000C4E9D"/>
    <w:rsid w:val="000C5B03"/>
    <w:rsid w:val="000C5FD2"/>
    <w:rsid w:val="000E626F"/>
    <w:rsid w:val="000E690B"/>
    <w:rsid w:val="000E75E4"/>
    <w:rsid w:val="000E765A"/>
    <w:rsid w:val="000F12F3"/>
    <w:rsid w:val="000F41FA"/>
    <w:rsid w:val="000F59EC"/>
    <w:rsid w:val="000F5EE0"/>
    <w:rsid w:val="00101F03"/>
    <w:rsid w:val="00102531"/>
    <w:rsid w:val="00104468"/>
    <w:rsid w:val="00104A26"/>
    <w:rsid w:val="00111528"/>
    <w:rsid w:val="00112E23"/>
    <w:rsid w:val="00117298"/>
    <w:rsid w:val="001221E7"/>
    <w:rsid w:val="0012224D"/>
    <w:rsid w:val="00123ACD"/>
    <w:rsid w:val="00134AF9"/>
    <w:rsid w:val="001375FF"/>
    <w:rsid w:val="00142888"/>
    <w:rsid w:val="00142B41"/>
    <w:rsid w:val="00144550"/>
    <w:rsid w:val="0014798A"/>
    <w:rsid w:val="00152E9F"/>
    <w:rsid w:val="00160B51"/>
    <w:rsid w:val="00162063"/>
    <w:rsid w:val="00162865"/>
    <w:rsid w:val="00164B80"/>
    <w:rsid w:val="00165CF7"/>
    <w:rsid w:val="00166304"/>
    <w:rsid w:val="00177EFE"/>
    <w:rsid w:val="00185343"/>
    <w:rsid w:val="00185B65"/>
    <w:rsid w:val="00185D59"/>
    <w:rsid w:val="001921FD"/>
    <w:rsid w:val="0019386F"/>
    <w:rsid w:val="0019467D"/>
    <w:rsid w:val="00195787"/>
    <w:rsid w:val="00195C39"/>
    <w:rsid w:val="001A2481"/>
    <w:rsid w:val="001A5E8E"/>
    <w:rsid w:val="001A66F1"/>
    <w:rsid w:val="001A6B46"/>
    <w:rsid w:val="001B1F01"/>
    <w:rsid w:val="001B3116"/>
    <w:rsid w:val="001C47FC"/>
    <w:rsid w:val="001C5279"/>
    <w:rsid w:val="001D7BEB"/>
    <w:rsid w:val="001E3446"/>
    <w:rsid w:val="001F159F"/>
    <w:rsid w:val="0020282B"/>
    <w:rsid w:val="002056F4"/>
    <w:rsid w:val="00211A65"/>
    <w:rsid w:val="00223AA3"/>
    <w:rsid w:val="0023102B"/>
    <w:rsid w:val="0023377B"/>
    <w:rsid w:val="002361E7"/>
    <w:rsid w:val="0023715E"/>
    <w:rsid w:val="0023718E"/>
    <w:rsid w:val="002421E6"/>
    <w:rsid w:val="002431E0"/>
    <w:rsid w:val="00243338"/>
    <w:rsid w:val="00251E48"/>
    <w:rsid w:val="00253102"/>
    <w:rsid w:val="002541BE"/>
    <w:rsid w:val="00254646"/>
    <w:rsid w:val="00256061"/>
    <w:rsid w:val="00256200"/>
    <w:rsid w:val="002645ED"/>
    <w:rsid w:val="002779DE"/>
    <w:rsid w:val="00277E61"/>
    <w:rsid w:val="002831C5"/>
    <w:rsid w:val="002940DD"/>
    <w:rsid w:val="00296618"/>
    <w:rsid w:val="002B0BA2"/>
    <w:rsid w:val="002B2B98"/>
    <w:rsid w:val="002B4C70"/>
    <w:rsid w:val="002B5665"/>
    <w:rsid w:val="002B5C0F"/>
    <w:rsid w:val="002B5FF5"/>
    <w:rsid w:val="002B6573"/>
    <w:rsid w:val="002C2815"/>
    <w:rsid w:val="002C3E17"/>
    <w:rsid w:val="002C4098"/>
    <w:rsid w:val="002C4EC2"/>
    <w:rsid w:val="002C66FD"/>
    <w:rsid w:val="002D1E3C"/>
    <w:rsid w:val="002E7438"/>
    <w:rsid w:val="002F146C"/>
    <w:rsid w:val="002F313C"/>
    <w:rsid w:val="002F4B2F"/>
    <w:rsid w:val="002F5F41"/>
    <w:rsid w:val="0030414B"/>
    <w:rsid w:val="00322DCD"/>
    <w:rsid w:val="00327369"/>
    <w:rsid w:val="0032761A"/>
    <w:rsid w:val="00332B1F"/>
    <w:rsid w:val="00332D21"/>
    <w:rsid w:val="00337B2C"/>
    <w:rsid w:val="0034124E"/>
    <w:rsid w:val="003416CC"/>
    <w:rsid w:val="00342165"/>
    <w:rsid w:val="00346005"/>
    <w:rsid w:val="00346922"/>
    <w:rsid w:val="003470D0"/>
    <w:rsid w:val="00354459"/>
    <w:rsid w:val="00354CCB"/>
    <w:rsid w:val="0035752E"/>
    <w:rsid w:val="003620F8"/>
    <w:rsid w:val="00366BF9"/>
    <w:rsid w:val="00375A76"/>
    <w:rsid w:val="00376285"/>
    <w:rsid w:val="00376DD0"/>
    <w:rsid w:val="00381352"/>
    <w:rsid w:val="00382DE4"/>
    <w:rsid w:val="00386D73"/>
    <w:rsid w:val="00393625"/>
    <w:rsid w:val="003A11CC"/>
    <w:rsid w:val="003A2ECA"/>
    <w:rsid w:val="003A5726"/>
    <w:rsid w:val="003A62AC"/>
    <w:rsid w:val="003A6C83"/>
    <w:rsid w:val="003A7B55"/>
    <w:rsid w:val="003B6BE9"/>
    <w:rsid w:val="003C019C"/>
    <w:rsid w:val="003C2DEB"/>
    <w:rsid w:val="003C3693"/>
    <w:rsid w:val="003C4B46"/>
    <w:rsid w:val="003C67F9"/>
    <w:rsid w:val="003D1A40"/>
    <w:rsid w:val="003E2E6D"/>
    <w:rsid w:val="003E353C"/>
    <w:rsid w:val="003E3A4F"/>
    <w:rsid w:val="003E6A1F"/>
    <w:rsid w:val="003F1E59"/>
    <w:rsid w:val="003F3533"/>
    <w:rsid w:val="003F3597"/>
    <w:rsid w:val="0040498D"/>
    <w:rsid w:val="00405A9E"/>
    <w:rsid w:val="00406E92"/>
    <w:rsid w:val="00407431"/>
    <w:rsid w:val="00411522"/>
    <w:rsid w:val="00414FD0"/>
    <w:rsid w:val="004331CC"/>
    <w:rsid w:val="0043621D"/>
    <w:rsid w:val="0044337E"/>
    <w:rsid w:val="00444515"/>
    <w:rsid w:val="004466AB"/>
    <w:rsid w:val="00450F26"/>
    <w:rsid w:val="00452534"/>
    <w:rsid w:val="00455077"/>
    <w:rsid w:val="0045526D"/>
    <w:rsid w:val="0046064D"/>
    <w:rsid w:val="00464616"/>
    <w:rsid w:val="00464C3A"/>
    <w:rsid w:val="0047109D"/>
    <w:rsid w:val="00477246"/>
    <w:rsid w:val="00481301"/>
    <w:rsid w:val="00482447"/>
    <w:rsid w:val="00496170"/>
    <w:rsid w:val="004979D4"/>
    <w:rsid w:val="004A4314"/>
    <w:rsid w:val="004A5892"/>
    <w:rsid w:val="004A5B81"/>
    <w:rsid w:val="004B0367"/>
    <w:rsid w:val="004B12AF"/>
    <w:rsid w:val="004B1925"/>
    <w:rsid w:val="004B7882"/>
    <w:rsid w:val="004C01C5"/>
    <w:rsid w:val="004C1726"/>
    <w:rsid w:val="004C750D"/>
    <w:rsid w:val="004E6648"/>
    <w:rsid w:val="004E6C94"/>
    <w:rsid w:val="004E6FC9"/>
    <w:rsid w:val="004F1EF9"/>
    <w:rsid w:val="00501E50"/>
    <w:rsid w:val="00504F80"/>
    <w:rsid w:val="0051268B"/>
    <w:rsid w:val="00512887"/>
    <w:rsid w:val="00516B0C"/>
    <w:rsid w:val="00522C95"/>
    <w:rsid w:val="005310EF"/>
    <w:rsid w:val="00534496"/>
    <w:rsid w:val="00536A11"/>
    <w:rsid w:val="00537FD1"/>
    <w:rsid w:val="005405CE"/>
    <w:rsid w:val="005435F8"/>
    <w:rsid w:val="0054723B"/>
    <w:rsid w:val="00550195"/>
    <w:rsid w:val="0055273A"/>
    <w:rsid w:val="00553CEE"/>
    <w:rsid w:val="00556DF8"/>
    <w:rsid w:val="00561152"/>
    <w:rsid w:val="00564BCB"/>
    <w:rsid w:val="00575C07"/>
    <w:rsid w:val="005769D5"/>
    <w:rsid w:val="00577C6C"/>
    <w:rsid w:val="00581881"/>
    <w:rsid w:val="00587910"/>
    <w:rsid w:val="00595687"/>
    <w:rsid w:val="005A2F2D"/>
    <w:rsid w:val="005A52B9"/>
    <w:rsid w:val="005A5941"/>
    <w:rsid w:val="005A5C68"/>
    <w:rsid w:val="005A5FE6"/>
    <w:rsid w:val="005A6BC8"/>
    <w:rsid w:val="005B1254"/>
    <w:rsid w:val="005B258B"/>
    <w:rsid w:val="005B29D4"/>
    <w:rsid w:val="005B2CAE"/>
    <w:rsid w:val="005B5818"/>
    <w:rsid w:val="005D4F01"/>
    <w:rsid w:val="005E3C2A"/>
    <w:rsid w:val="005E4AC2"/>
    <w:rsid w:val="005E5945"/>
    <w:rsid w:val="005F68BD"/>
    <w:rsid w:val="006013CC"/>
    <w:rsid w:val="00607E9A"/>
    <w:rsid w:val="0061618D"/>
    <w:rsid w:val="006178F8"/>
    <w:rsid w:val="00627642"/>
    <w:rsid w:val="00631CDA"/>
    <w:rsid w:val="006404B7"/>
    <w:rsid w:val="00640927"/>
    <w:rsid w:val="006411FD"/>
    <w:rsid w:val="00642E03"/>
    <w:rsid w:val="00647B1E"/>
    <w:rsid w:val="0065083E"/>
    <w:rsid w:val="00650CD1"/>
    <w:rsid w:val="00661864"/>
    <w:rsid w:val="006622EF"/>
    <w:rsid w:val="00662C16"/>
    <w:rsid w:val="0066782B"/>
    <w:rsid w:val="00673A00"/>
    <w:rsid w:val="00674713"/>
    <w:rsid w:val="00676BA7"/>
    <w:rsid w:val="00687415"/>
    <w:rsid w:val="006900BE"/>
    <w:rsid w:val="00693FD7"/>
    <w:rsid w:val="006A0E13"/>
    <w:rsid w:val="006A2387"/>
    <w:rsid w:val="006A5A9F"/>
    <w:rsid w:val="006B2F89"/>
    <w:rsid w:val="006B4EC8"/>
    <w:rsid w:val="006B56FE"/>
    <w:rsid w:val="006C3AB1"/>
    <w:rsid w:val="006C6F4E"/>
    <w:rsid w:val="006D0D3F"/>
    <w:rsid w:val="006D202B"/>
    <w:rsid w:val="006D260D"/>
    <w:rsid w:val="006D4C8D"/>
    <w:rsid w:val="006D7DE1"/>
    <w:rsid w:val="006E303E"/>
    <w:rsid w:val="006E4364"/>
    <w:rsid w:val="006E4B3B"/>
    <w:rsid w:val="006E4FD8"/>
    <w:rsid w:val="006E5A85"/>
    <w:rsid w:val="006E67C1"/>
    <w:rsid w:val="006F27E2"/>
    <w:rsid w:val="006F62D4"/>
    <w:rsid w:val="006F64AB"/>
    <w:rsid w:val="00705ABA"/>
    <w:rsid w:val="0071684E"/>
    <w:rsid w:val="0072328A"/>
    <w:rsid w:val="007266A5"/>
    <w:rsid w:val="00733CA9"/>
    <w:rsid w:val="00736DEE"/>
    <w:rsid w:val="00743CC9"/>
    <w:rsid w:val="00747047"/>
    <w:rsid w:val="007520A6"/>
    <w:rsid w:val="00753DAE"/>
    <w:rsid w:val="0076052F"/>
    <w:rsid w:val="0076087F"/>
    <w:rsid w:val="007622AB"/>
    <w:rsid w:val="00765343"/>
    <w:rsid w:val="00771013"/>
    <w:rsid w:val="0077740E"/>
    <w:rsid w:val="00783D20"/>
    <w:rsid w:val="00785231"/>
    <w:rsid w:val="00793EC7"/>
    <w:rsid w:val="007A125F"/>
    <w:rsid w:val="007A3D00"/>
    <w:rsid w:val="007A413B"/>
    <w:rsid w:val="007A4CDD"/>
    <w:rsid w:val="007B2030"/>
    <w:rsid w:val="007C0269"/>
    <w:rsid w:val="007C0780"/>
    <w:rsid w:val="007D0E59"/>
    <w:rsid w:val="007D7466"/>
    <w:rsid w:val="007E1963"/>
    <w:rsid w:val="007F0292"/>
    <w:rsid w:val="007F2B72"/>
    <w:rsid w:val="007F418B"/>
    <w:rsid w:val="007F5104"/>
    <w:rsid w:val="00800456"/>
    <w:rsid w:val="00814FA6"/>
    <w:rsid w:val="00822EE4"/>
    <w:rsid w:val="008246E2"/>
    <w:rsid w:val="00824B78"/>
    <w:rsid w:val="008311E1"/>
    <w:rsid w:val="00831769"/>
    <w:rsid w:val="00835C25"/>
    <w:rsid w:val="0083747A"/>
    <w:rsid w:val="0084124B"/>
    <w:rsid w:val="00842155"/>
    <w:rsid w:val="00842CAB"/>
    <w:rsid w:val="00843D8E"/>
    <w:rsid w:val="008456F9"/>
    <w:rsid w:val="00846819"/>
    <w:rsid w:val="00854F2C"/>
    <w:rsid w:val="00872BF1"/>
    <w:rsid w:val="008746A2"/>
    <w:rsid w:val="008835EF"/>
    <w:rsid w:val="00884507"/>
    <w:rsid w:val="00884A9C"/>
    <w:rsid w:val="00893174"/>
    <w:rsid w:val="00897387"/>
    <w:rsid w:val="0089743E"/>
    <w:rsid w:val="008A213B"/>
    <w:rsid w:val="008A74D1"/>
    <w:rsid w:val="008B38C5"/>
    <w:rsid w:val="008D09F7"/>
    <w:rsid w:val="008E38DD"/>
    <w:rsid w:val="008E4642"/>
    <w:rsid w:val="008E4EB5"/>
    <w:rsid w:val="008E5CE2"/>
    <w:rsid w:val="008F5CBC"/>
    <w:rsid w:val="008F5DBF"/>
    <w:rsid w:val="008F7FEA"/>
    <w:rsid w:val="009062CF"/>
    <w:rsid w:val="00913B0E"/>
    <w:rsid w:val="00915BA3"/>
    <w:rsid w:val="00915BD0"/>
    <w:rsid w:val="009164A5"/>
    <w:rsid w:val="00923F2A"/>
    <w:rsid w:val="00927B9C"/>
    <w:rsid w:val="0093780E"/>
    <w:rsid w:val="00937884"/>
    <w:rsid w:val="009416D1"/>
    <w:rsid w:val="00945142"/>
    <w:rsid w:val="00953923"/>
    <w:rsid w:val="00957FE9"/>
    <w:rsid w:val="0096209C"/>
    <w:rsid w:val="00962337"/>
    <w:rsid w:val="00965145"/>
    <w:rsid w:val="00970E2A"/>
    <w:rsid w:val="009715AC"/>
    <w:rsid w:val="00975F05"/>
    <w:rsid w:val="00976F57"/>
    <w:rsid w:val="009774D3"/>
    <w:rsid w:val="00982B24"/>
    <w:rsid w:val="009844A8"/>
    <w:rsid w:val="0098790B"/>
    <w:rsid w:val="00990201"/>
    <w:rsid w:val="00995344"/>
    <w:rsid w:val="009965EE"/>
    <w:rsid w:val="009A19BC"/>
    <w:rsid w:val="009A2E24"/>
    <w:rsid w:val="009A3BD7"/>
    <w:rsid w:val="009B0DB7"/>
    <w:rsid w:val="009B31DB"/>
    <w:rsid w:val="009C150A"/>
    <w:rsid w:val="009E1EA5"/>
    <w:rsid w:val="009E2BBD"/>
    <w:rsid w:val="009E3BE8"/>
    <w:rsid w:val="009E400A"/>
    <w:rsid w:val="009E5C2E"/>
    <w:rsid w:val="009E7D1F"/>
    <w:rsid w:val="00A00497"/>
    <w:rsid w:val="00A02A3D"/>
    <w:rsid w:val="00A05E5A"/>
    <w:rsid w:val="00A072BB"/>
    <w:rsid w:val="00A127A9"/>
    <w:rsid w:val="00A14C02"/>
    <w:rsid w:val="00A22DF2"/>
    <w:rsid w:val="00A24406"/>
    <w:rsid w:val="00A2679B"/>
    <w:rsid w:val="00A4014B"/>
    <w:rsid w:val="00A41D57"/>
    <w:rsid w:val="00A52F93"/>
    <w:rsid w:val="00A543A2"/>
    <w:rsid w:val="00A56797"/>
    <w:rsid w:val="00A60F21"/>
    <w:rsid w:val="00A64380"/>
    <w:rsid w:val="00A651A9"/>
    <w:rsid w:val="00A708C7"/>
    <w:rsid w:val="00A74817"/>
    <w:rsid w:val="00A811B5"/>
    <w:rsid w:val="00A82B2E"/>
    <w:rsid w:val="00A84AC3"/>
    <w:rsid w:val="00A85AC2"/>
    <w:rsid w:val="00A96533"/>
    <w:rsid w:val="00A97F5C"/>
    <w:rsid w:val="00AA3E69"/>
    <w:rsid w:val="00AA3F5D"/>
    <w:rsid w:val="00AA5866"/>
    <w:rsid w:val="00AB2974"/>
    <w:rsid w:val="00AB2C99"/>
    <w:rsid w:val="00AB311C"/>
    <w:rsid w:val="00AC23CE"/>
    <w:rsid w:val="00AC5178"/>
    <w:rsid w:val="00AD1FFE"/>
    <w:rsid w:val="00AD5BEE"/>
    <w:rsid w:val="00AD5D0F"/>
    <w:rsid w:val="00AE4531"/>
    <w:rsid w:val="00AE4562"/>
    <w:rsid w:val="00AE4C86"/>
    <w:rsid w:val="00AE6763"/>
    <w:rsid w:val="00AF442D"/>
    <w:rsid w:val="00AF48BA"/>
    <w:rsid w:val="00AF67AA"/>
    <w:rsid w:val="00AF7311"/>
    <w:rsid w:val="00B0020E"/>
    <w:rsid w:val="00B01E67"/>
    <w:rsid w:val="00B02815"/>
    <w:rsid w:val="00B03DBB"/>
    <w:rsid w:val="00B121A7"/>
    <w:rsid w:val="00B14BA2"/>
    <w:rsid w:val="00B311E5"/>
    <w:rsid w:val="00B40E07"/>
    <w:rsid w:val="00B44A87"/>
    <w:rsid w:val="00B45354"/>
    <w:rsid w:val="00B45418"/>
    <w:rsid w:val="00B45F07"/>
    <w:rsid w:val="00B46B3C"/>
    <w:rsid w:val="00B505F3"/>
    <w:rsid w:val="00B519D4"/>
    <w:rsid w:val="00B76194"/>
    <w:rsid w:val="00B8119D"/>
    <w:rsid w:val="00B83F61"/>
    <w:rsid w:val="00B95130"/>
    <w:rsid w:val="00BA1245"/>
    <w:rsid w:val="00BA306E"/>
    <w:rsid w:val="00BA33BE"/>
    <w:rsid w:val="00BA4992"/>
    <w:rsid w:val="00BB22F1"/>
    <w:rsid w:val="00BB727F"/>
    <w:rsid w:val="00BC344F"/>
    <w:rsid w:val="00BD0217"/>
    <w:rsid w:val="00BD4F19"/>
    <w:rsid w:val="00BD579A"/>
    <w:rsid w:val="00BE190F"/>
    <w:rsid w:val="00BE2017"/>
    <w:rsid w:val="00BE6B99"/>
    <w:rsid w:val="00BF0A64"/>
    <w:rsid w:val="00BF3724"/>
    <w:rsid w:val="00BF5F4E"/>
    <w:rsid w:val="00BF6043"/>
    <w:rsid w:val="00C05EB2"/>
    <w:rsid w:val="00C13DA2"/>
    <w:rsid w:val="00C14EA4"/>
    <w:rsid w:val="00C23768"/>
    <w:rsid w:val="00C239FB"/>
    <w:rsid w:val="00C24596"/>
    <w:rsid w:val="00C26394"/>
    <w:rsid w:val="00C274CB"/>
    <w:rsid w:val="00C31C6D"/>
    <w:rsid w:val="00C43E69"/>
    <w:rsid w:val="00C44871"/>
    <w:rsid w:val="00C47EF1"/>
    <w:rsid w:val="00C51A83"/>
    <w:rsid w:val="00C66C01"/>
    <w:rsid w:val="00C740A9"/>
    <w:rsid w:val="00C7500A"/>
    <w:rsid w:val="00C75235"/>
    <w:rsid w:val="00C829CD"/>
    <w:rsid w:val="00C927E9"/>
    <w:rsid w:val="00C95EEC"/>
    <w:rsid w:val="00CA28B6"/>
    <w:rsid w:val="00CA3BBD"/>
    <w:rsid w:val="00CA3FA7"/>
    <w:rsid w:val="00CA602D"/>
    <w:rsid w:val="00CA7197"/>
    <w:rsid w:val="00CB4F1E"/>
    <w:rsid w:val="00CB7DBF"/>
    <w:rsid w:val="00CC3504"/>
    <w:rsid w:val="00CC7C94"/>
    <w:rsid w:val="00CD1463"/>
    <w:rsid w:val="00CD6383"/>
    <w:rsid w:val="00CE043F"/>
    <w:rsid w:val="00CE260C"/>
    <w:rsid w:val="00CF0867"/>
    <w:rsid w:val="00CF3BC1"/>
    <w:rsid w:val="00CF7017"/>
    <w:rsid w:val="00D02DD3"/>
    <w:rsid w:val="00D11BA5"/>
    <w:rsid w:val="00D1289E"/>
    <w:rsid w:val="00D1462F"/>
    <w:rsid w:val="00D14C41"/>
    <w:rsid w:val="00D21945"/>
    <w:rsid w:val="00D232CF"/>
    <w:rsid w:val="00D25D16"/>
    <w:rsid w:val="00D25D87"/>
    <w:rsid w:val="00D27326"/>
    <w:rsid w:val="00D312D1"/>
    <w:rsid w:val="00D31320"/>
    <w:rsid w:val="00D32CC5"/>
    <w:rsid w:val="00D40923"/>
    <w:rsid w:val="00D413B1"/>
    <w:rsid w:val="00D419F9"/>
    <w:rsid w:val="00D451EC"/>
    <w:rsid w:val="00D52D4D"/>
    <w:rsid w:val="00D52F53"/>
    <w:rsid w:val="00D572BF"/>
    <w:rsid w:val="00D572DA"/>
    <w:rsid w:val="00D5765E"/>
    <w:rsid w:val="00D57A2E"/>
    <w:rsid w:val="00D57C85"/>
    <w:rsid w:val="00D617D5"/>
    <w:rsid w:val="00D65D9E"/>
    <w:rsid w:val="00D66549"/>
    <w:rsid w:val="00D66F69"/>
    <w:rsid w:val="00D7229C"/>
    <w:rsid w:val="00D73A30"/>
    <w:rsid w:val="00D74CF2"/>
    <w:rsid w:val="00D767E8"/>
    <w:rsid w:val="00D77342"/>
    <w:rsid w:val="00D8126F"/>
    <w:rsid w:val="00D91755"/>
    <w:rsid w:val="00D939D5"/>
    <w:rsid w:val="00DA52A5"/>
    <w:rsid w:val="00DB1A93"/>
    <w:rsid w:val="00DC3710"/>
    <w:rsid w:val="00DE46FF"/>
    <w:rsid w:val="00DE4BD0"/>
    <w:rsid w:val="00DE4F8C"/>
    <w:rsid w:val="00DE7F68"/>
    <w:rsid w:val="00DF13CA"/>
    <w:rsid w:val="00DF5A0F"/>
    <w:rsid w:val="00DF6FA8"/>
    <w:rsid w:val="00DF7DD4"/>
    <w:rsid w:val="00E013C2"/>
    <w:rsid w:val="00E04C6A"/>
    <w:rsid w:val="00E1042E"/>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84F"/>
    <w:rsid w:val="00E6724F"/>
    <w:rsid w:val="00E71FBC"/>
    <w:rsid w:val="00E7214F"/>
    <w:rsid w:val="00E84E54"/>
    <w:rsid w:val="00E90A58"/>
    <w:rsid w:val="00E95126"/>
    <w:rsid w:val="00EA0284"/>
    <w:rsid w:val="00EA439D"/>
    <w:rsid w:val="00EA44FB"/>
    <w:rsid w:val="00EA50CC"/>
    <w:rsid w:val="00EA593E"/>
    <w:rsid w:val="00EA6525"/>
    <w:rsid w:val="00EB69F4"/>
    <w:rsid w:val="00EC1BC4"/>
    <w:rsid w:val="00EC4CCE"/>
    <w:rsid w:val="00EC744A"/>
    <w:rsid w:val="00ED7FBC"/>
    <w:rsid w:val="00EE05AF"/>
    <w:rsid w:val="00EE0BC0"/>
    <w:rsid w:val="00EE228A"/>
    <w:rsid w:val="00EE5355"/>
    <w:rsid w:val="00EF1230"/>
    <w:rsid w:val="00EF2CF8"/>
    <w:rsid w:val="00EF6EEB"/>
    <w:rsid w:val="00F06EF8"/>
    <w:rsid w:val="00F100F6"/>
    <w:rsid w:val="00F13740"/>
    <w:rsid w:val="00F13C11"/>
    <w:rsid w:val="00F15409"/>
    <w:rsid w:val="00F17890"/>
    <w:rsid w:val="00F25D60"/>
    <w:rsid w:val="00F3224E"/>
    <w:rsid w:val="00F323D1"/>
    <w:rsid w:val="00F334C6"/>
    <w:rsid w:val="00F34D0A"/>
    <w:rsid w:val="00F36E3A"/>
    <w:rsid w:val="00F43F39"/>
    <w:rsid w:val="00F46FF0"/>
    <w:rsid w:val="00F56B99"/>
    <w:rsid w:val="00F56DBC"/>
    <w:rsid w:val="00F62382"/>
    <w:rsid w:val="00F62FEF"/>
    <w:rsid w:val="00F63321"/>
    <w:rsid w:val="00F73A99"/>
    <w:rsid w:val="00F825D0"/>
    <w:rsid w:val="00F82F52"/>
    <w:rsid w:val="00F909E4"/>
    <w:rsid w:val="00F90E2A"/>
    <w:rsid w:val="00F9242E"/>
    <w:rsid w:val="00F93EC6"/>
    <w:rsid w:val="00FA0034"/>
    <w:rsid w:val="00FA06A5"/>
    <w:rsid w:val="00FA3A54"/>
    <w:rsid w:val="00FA55B1"/>
    <w:rsid w:val="00FA561C"/>
    <w:rsid w:val="00FB2386"/>
    <w:rsid w:val="00FC3918"/>
    <w:rsid w:val="00FD321D"/>
    <w:rsid w:val="00FD7732"/>
    <w:rsid w:val="00FE251E"/>
    <w:rsid w:val="00FF09F9"/>
    <w:rsid w:val="00FF3333"/>
    <w:rsid w:val="00FF4EC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7372</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2025-02-24T09:15:00Z</cp:lastPrinted>
  <dcterms:created xsi:type="dcterms:W3CDTF">2025-02-24T09:13:00Z</dcterms:created>
  <dcterms:modified xsi:type="dcterms:W3CDTF">2025-02-24T09:16:00Z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