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DBF00" w14:textId="45D1DE24" w:rsidR="007B202B" w:rsidRPr="00124F85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66509396"/>
      <w:r w:rsidRPr="00124F8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490C03" w:rsidRPr="00124F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034-05/24-01/</w:t>
      </w:r>
      <w:r w:rsidR="00FC0ECB" w:rsidRPr="00124F8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AD2808" w:rsidRPr="00124F85">
        <w:rPr>
          <w:rFonts w:ascii="Times New Roman" w:eastAsia="Times New Roman" w:hAnsi="Times New Roman" w:cs="Times New Roman"/>
          <w:sz w:val="24"/>
          <w:szCs w:val="24"/>
          <w:lang w:eastAsia="hr-HR"/>
        </w:rPr>
        <w:t>69</w:t>
      </w:r>
    </w:p>
    <w:p w14:paraId="5CA2FB2A" w14:textId="0A3C0259" w:rsidR="00E70AF8" w:rsidRPr="00124F85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4F8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490C03" w:rsidRPr="00124F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711-02-0</w:t>
      </w:r>
      <w:r w:rsidR="00013D9F" w:rsidRPr="00124F8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90C03" w:rsidRPr="00124F85">
        <w:rPr>
          <w:rFonts w:ascii="Times New Roman" w:eastAsia="Times New Roman" w:hAnsi="Times New Roman" w:cs="Times New Roman"/>
          <w:sz w:val="24"/>
          <w:szCs w:val="24"/>
          <w:lang w:eastAsia="hr-HR"/>
        </w:rPr>
        <w:t>/0</w:t>
      </w:r>
      <w:r w:rsidR="001C29DE" w:rsidRPr="00124F8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90C03" w:rsidRPr="00124F85">
        <w:rPr>
          <w:rFonts w:ascii="Times New Roman" w:eastAsia="Times New Roman" w:hAnsi="Times New Roman" w:cs="Times New Roman"/>
          <w:sz w:val="24"/>
          <w:szCs w:val="24"/>
          <w:lang w:eastAsia="hr-HR"/>
        </w:rPr>
        <w:t>-2024-</w:t>
      </w:r>
      <w:r w:rsidR="00605B5F" w:rsidRPr="00124F85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AD2808" w:rsidRPr="00124F8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bookmarkEnd w:id="0"/>
    <w:p w14:paraId="7E405E03" w14:textId="77777777" w:rsidR="00862DC9" w:rsidRPr="00124F85" w:rsidRDefault="00862DC9" w:rsidP="00862DC9">
      <w:pPr>
        <w:pStyle w:val="Default"/>
        <w:spacing w:line="276" w:lineRule="auto"/>
      </w:pPr>
    </w:p>
    <w:p w14:paraId="066388E3" w14:textId="4E33BB61" w:rsidR="00862DC9" w:rsidRPr="00124F85" w:rsidRDefault="00862DC9" w:rsidP="00862DC9">
      <w:pPr>
        <w:pStyle w:val="Default"/>
        <w:spacing w:line="276" w:lineRule="auto"/>
      </w:pPr>
      <w:r w:rsidRPr="00124F85">
        <w:t>Zagreb, 1</w:t>
      </w:r>
      <w:r w:rsidR="0062798E" w:rsidRPr="00124F85">
        <w:t>9</w:t>
      </w:r>
      <w:r w:rsidRPr="00124F85">
        <w:t>. prosinca 2024.</w:t>
      </w:r>
    </w:p>
    <w:p w14:paraId="3387203E" w14:textId="77777777" w:rsidR="00862DC9" w:rsidRPr="00124F85" w:rsidRDefault="00862DC9" w:rsidP="00862DC9">
      <w:pPr>
        <w:pStyle w:val="Default"/>
        <w:spacing w:line="276" w:lineRule="auto"/>
      </w:pPr>
    </w:p>
    <w:p w14:paraId="61ECB1B4" w14:textId="77777777" w:rsidR="00862DC9" w:rsidRPr="00124F85" w:rsidRDefault="00862DC9" w:rsidP="00862DC9">
      <w:pPr>
        <w:pStyle w:val="Default"/>
        <w:spacing w:line="276" w:lineRule="auto"/>
      </w:pPr>
    </w:p>
    <w:p w14:paraId="506A35A9" w14:textId="77777777" w:rsidR="00862DC9" w:rsidRPr="00124F85" w:rsidRDefault="00862DC9" w:rsidP="00862DC9">
      <w:pPr>
        <w:pStyle w:val="Default"/>
        <w:spacing w:line="276" w:lineRule="auto"/>
      </w:pPr>
    </w:p>
    <w:p w14:paraId="1599641F" w14:textId="1E833159" w:rsidR="00862DC9" w:rsidRPr="00124F85" w:rsidRDefault="00862DC9" w:rsidP="004E4606">
      <w:pPr>
        <w:pStyle w:val="Default"/>
        <w:ind w:left="5245"/>
        <w:jc w:val="right"/>
        <w:rPr>
          <w:b/>
        </w:rPr>
      </w:pPr>
      <w:bookmarkStart w:id="1" w:name="_Hlk131665074"/>
      <w:bookmarkStart w:id="2" w:name="_Hlk132371447"/>
      <w:r w:rsidRPr="00124F85">
        <w:rPr>
          <w:b/>
        </w:rPr>
        <w:t>IVO BURMAS</w:t>
      </w:r>
    </w:p>
    <w:p w14:paraId="40D72AAB" w14:textId="631E997F" w:rsidR="00862DC9" w:rsidRPr="00124F85" w:rsidRDefault="00862DC9" w:rsidP="004E4606">
      <w:pPr>
        <w:pStyle w:val="Default"/>
        <w:ind w:left="5245"/>
        <w:jc w:val="right"/>
        <w:rPr>
          <w:b/>
        </w:rPr>
      </w:pPr>
      <w:r w:rsidRPr="00124F85">
        <w:rPr>
          <w:b/>
        </w:rPr>
        <w:t xml:space="preserve">član </w:t>
      </w:r>
      <w:r w:rsidR="004E4606" w:rsidRPr="00124F85">
        <w:rPr>
          <w:b/>
        </w:rPr>
        <w:t>uprave</w:t>
      </w:r>
      <w:r w:rsidRPr="00124F85">
        <w:rPr>
          <w:b/>
        </w:rPr>
        <w:t xml:space="preserve"> društva </w:t>
      </w:r>
    </w:p>
    <w:p w14:paraId="38A2B6EE" w14:textId="4B60EA52" w:rsidR="00862DC9" w:rsidRPr="00124F85" w:rsidRDefault="004E4606" w:rsidP="004E4606">
      <w:pPr>
        <w:pStyle w:val="Default"/>
        <w:ind w:left="3540" w:firstLine="708"/>
        <w:rPr>
          <w:b/>
        </w:rPr>
      </w:pPr>
      <w:r w:rsidRPr="00124F85">
        <w:rPr>
          <w:b/>
        </w:rPr>
        <w:t xml:space="preserve">             </w:t>
      </w:r>
      <w:r w:rsidR="00862DC9" w:rsidRPr="00124F85">
        <w:rPr>
          <w:b/>
        </w:rPr>
        <w:t>Komunalne djelatnosti d.o.o., Vela Luka</w:t>
      </w:r>
    </w:p>
    <w:bookmarkEnd w:id="1"/>
    <w:bookmarkEnd w:id="2"/>
    <w:p w14:paraId="55508EBE" w14:textId="77777777" w:rsidR="00862DC9" w:rsidRPr="00124F85" w:rsidRDefault="00862DC9" w:rsidP="00862DC9">
      <w:pPr>
        <w:pStyle w:val="Default"/>
        <w:jc w:val="both"/>
      </w:pPr>
    </w:p>
    <w:p w14:paraId="0E80F767" w14:textId="77777777" w:rsidR="00862DC9" w:rsidRPr="00124F85" w:rsidRDefault="00862DC9" w:rsidP="00862DC9">
      <w:pPr>
        <w:pStyle w:val="Default"/>
        <w:jc w:val="both"/>
      </w:pPr>
    </w:p>
    <w:p w14:paraId="64D45009" w14:textId="77777777" w:rsidR="008C20F7" w:rsidRPr="00124F85" w:rsidRDefault="008C20F7" w:rsidP="00862DC9">
      <w:pPr>
        <w:pStyle w:val="Default"/>
        <w:rPr>
          <w:b/>
        </w:rPr>
      </w:pPr>
    </w:p>
    <w:p w14:paraId="049FDEDF" w14:textId="2ECF614B" w:rsidR="00862DC9" w:rsidRPr="00124F85" w:rsidRDefault="00862DC9" w:rsidP="00862DC9">
      <w:pPr>
        <w:pStyle w:val="Default"/>
        <w:rPr>
          <w:b/>
        </w:rPr>
      </w:pPr>
      <w:r w:rsidRPr="00124F85">
        <w:rPr>
          <w:b/>
        </w:rPr>
        <w:t xml:space="preserve">Predmet: mišljenje na zahtjev obveznika Ive </w:t>
      </w:r>
      <w:proofErr w:type="spellStart"/>
      <w:r w:rsidRPr="00124F85">
        <w:rPr>
          <w:b/>
        </w:rPr>
        <w:t>Burmasa</w:t>
      </w:r>
      <w:proofErr w:type="spellEnd"/>
    </w:p>
    <w:p w14:paraId="0435CA30" w14:textId="77777777" w:rsidR="00862DC9" w:rsidRPr="00124F85" w:rsidRDefault="00862DC9" w:rsidP="00862DC9">
      <w:pPr>
        <w:pStyle w:val="Default"/>
        <w:numPr>
          <w:ilvl w:val="0"/>
          <w:numId w:val="17"/>
        </w:numPr>
        <w:rPr>
          <w:b/>
          <w:i/>
          <w:iCs/>
        </w:rPr>
      </w:pPr>
      <w:r w:rsidRPr="00124F85">
        <w:rPr>
          <w:b/>
          <w:i/>
          <w:iCs/>
        </w:rPr>
        <w:t>daje se</w:t>
      </w:r>
    </w:p>
    <w:p w14:paraId="1E9A3741" w14:textId="77777777" w:rsidR="00862DC9" w:rsidRPr="00124F85" w:rsidRDefault="00862DC9" w:rsidP="00862DC9">
      <w:pPr>
        <w:pStyle w:val="Default"/>
      </w:pPr>
    </w:p>
    <w:p w14:paraId="1D468BB6" w14:textId="77777777" w:rsidR="00862DC9" w:rsidRPr="00124F85" w:rsidRDefault="00862DC9" w:rsidP="00862DC9">
      <w:pPr>
        <w:pStyle w:val="Default"/>
      </w:pPr>
    </w:p>
    <w:p w14:paraId="4DC2CCA3" w14:textId="77777777" w:rsidR="00124F85" w:rsidRPr="00124F85" w:rsidRDefault="00124F85" w:rsidP="00124F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F85">
        <w:rPr>
          <w:rFonts w:ascii="Times New Roman" w:hAnsi="Times New Roman" w:cs="Times New Roman"/>
          <w:sz w:val="24"/>
          <w:szCs w:val="24"/>
        </w:rPr>
        <w:t xml:space="preserve">Povjerenstvo za odlučivanje o sukobu interesa (u daljnjem tekstu: Povjerenstvo) je dana 6. prosinca 2024. pod klasifikacijskom oznakom KLASA: </w:t>
      </w:r>
      <w:r w:rsidRPr="00124F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034-05/24-01/169 </w:t>
      </w:r>
      <w:r w:rsidRPr="00124F85">
        <w:rPr>
          <w:rFonts w:ascii="Times New Roman" w:hAnsi="Times New Roman" w:cs="Times New Roman"/>
          <w:sz w:val="24"/>
          <w:szCs w:val="24"/>
        </w:rPr>
        <w:t xml:space="preserve">zaprimilo zahtjev za davanjem mišljenja koji je podnio obveznik </w:t>
      </w:r>
      <w:bookmarkStart w:id="3" w:name="_Hlk132371663"/>
      <w:r w:rsidRPr="00124F85">
        <w:rPr>
          <w:rFonts w:ascii="Times New Roman" w:hAnsi="Times New Roman" w:cs="Times New Roman"/>
          <w:sz w:val="24"/>
          <w:szCs w:val="24"/>
        </w:rPr>
        <w:t xml:space="preserve">Ivo </w:t>
      </w:r>
      <w:proofErr w:type="spellStart"/>
      <w:r w:rsidRPr="00124F85">
        <w:rPr>
          <w:rFonts w:ascii="Times New Roman" w:hAnsi="Times New Roman" w:cs="Times New Roman"/>
          <w:sz w:val="24"/>
          <w:szCs w:val="24"/>
        </w:rPr>
        <w:t>Burmas</w:t>
      </w:r>
      <w:proofErr w:type="spellEnd"/>
      <w:r w:rsidRPr="00124F85">
        <w:rPr>
          <w:rFonts w:ascii="Times New Roman" w:hAnsi="Times New Roman" w:cs="Times New Roman"/>
          <w:sz w:val="24"/>
          <w:szCs w:val="24"/>
        </w:rPr>
        <w:t>, član uprave društva Komunalne djelatnosti d.o.o., Vela Luka.</w:t>
      </w:r>
    </w:p>
    <w:p w14:paraId="45315EB5" w14:textId="77777777" w:rsidR="00124F85" w:rsidRPr="00124F85" w:rsidRDefault="00124F85" w:rsidP="00124F85">
      <w:pPr>
        <w:pStyle w:val="Default"/>
        <w:ind w:firstLine="708"/>
        <w:jc w:val="both"/>
      </w:pPr>
    </w:p>
    <w:bookmarkEnd w:id="3"/>
    <w:p w14:paraId="449814A6" w14:textId="77777777" w:rsidR="00124F85" w:rsidRPr="00124F85" w:rsidRDefault="00124F85" w:rsidP="00124F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124F85">
        <w:rPr>
          <w:rFonts w:ascii="Times New Roman" w:hAnsi="Times New Roman" w:cs="Times New Roman"/>
          <w:sz w:val="24"/>
          <w:szCs w:val="24"/>
        </w:rPr>
        <w:t xml:space="preserve">U podnesenom zahtjevu obveznik je zatražio </w:t>
      </w:r>
      <w:r w:rsidRPr="00124F85">
        <w:rPr>
          <w:rFonts w:ascii="Times New Roman" w:hAnsi="Times New Roman" w:cs="Times New Roman"/>
          <w:sz w:val="24"/>
          <w:szCs w:val="24"/>
          <w:lang w:bidi="hr-HR"/>
        </w:rPr>
        <w:t>mišljenje ima li on kao član uprave- direktor društva Komunalne djelatnosti d.o.o. iz Vela Luke pravo na isplatu božićnice, regresa i ostalih neoporezivih primitaka. Obveznik u zahtjevu navodi i da u predmetnom trgovačkom društvu u stvarnosti, uz poslove člana uprave - direktora, obavlja i poslove tehničkog direktora te i druge poslove po potrebi.</w:t>
      </w:r>
    </w:p>
    <w:p w14:paraId="0D00E289" w14:textId="77777777" w:rsidR="00124F85" w:rsidRPr="00124F85" w:rsidRDefault="00124F85" w:rsidP="009D4153">
      <w:pPr>
        <w:pStyle w:val="Default"/>
        <w:jc w:val="both"/>
        <w:rPr>
          <w:lang w:bidi="hr-HR"/>
        </w:rPr>
      </w:pPr>
    </w:p>
    <w:p w14:paraId="08017205" w14:textId="77777777" w:rsidR="00124F85" w:rsidRPr="00124F85" w:rsidRDefault="00250975" w:rsidP="00124F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F85">
        <w:rPr>
          <w:rFonts w:ascii="Times New Roman" w:hAnsi="Times New Roman" w:cs="Times New Roman"/>
          <w:sz w:val="24"/>
          <w:szCs w:val="24"/>
        </w:rPr>
        <w:t xml:space="preserve">Povodom navedenog zahtjeva obveznika, Povjerenstvo, u sastavu Aleksandre Jozić-Ileković, kao predsjednice Povjerenstva, </w:t>
      </w:r>
      <w:r w:rsidR="003D07B4" w:rsidRPr="00124F85">
        <w:rPr>
          <w:rFonts w:ascii="Times New Roman" w:hAnsi="Times New Roman" w:cs="Times New Roman"/>
          <w:sz w:val="24"/>
          <w:szCs w:val="24"/>
        </w:rPr>
        <w:t xml:space="preserve">Igora Lukača, Nike Nodilo-Lakoš, </w:t>
      </w:r>
      <w:r w:rsidRPr="00124F85">
        <w:rPr>
          <w:rFonts w:ascii="Times New Roman" w:hAnsi="Times New Roman" w:cs="Times New Roman"/>
          <w:sz w:val="24"/>
          <w:szCs w:val="24"/>
        </w:rPr>
        <w:t>Ines Pavlačić i Ane Poljak, kao članova Povjerenstva, je na temelju članka 32. stavka 1. podstavka 3. Zakona o sprječavanju sukoba interesa („Narodne novine“, broj 143/21. i 36/24., u daljnjem tekstu: ZSSI) na 6</w:t>
      </w:r>
      <w:r w:rsidR="00B60C73" w:rsidRPr="00124F85">
        <w:rPr>
          <w:rFonts w:ascii="Times New Roman" w:hAnsi="Times New Roman" w:cs="Times New Roman"/>
          <w:sz w:val="24"/>
          <w:szCs w:val="24"/>
        </w:rPr>
        <w:t>7</w:t>
      </w:r>
      <w:r w:rsidRPr="00124F85">
        <w:rPr>
          <w:rFonts w:ascii="Times New Roman" w:hAnsi="Times New Roman" w:cs="Times New Roman"/>
          <w:sz w:val="24"/>
          <w:szCs w:val="24"/>
        </w:rPr>
        <w:t>. sjednici održanoj 19. prosinca 2024. obvezniku dalo mišljenje kako slijedi.</w:t>
      </w:r>
      <w:r w:rsidR="00124F85" w:rsidRPr="00124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9AEF0" w14:textId="77777777" w:rsidR="00124F85" w:rsidRPr="00124F85" w:rsidRDefault="00124F85" w:rsidP="00124F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1E622C" w14:textId="77777777" w:rsidR="00124F85" w:rsidRPr="00124F85" w:rsidRDefault="00862DC9" w:rsidP="00124F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F85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 </w:t>
      </w:r>
    </w:p>
    <w:p w14:paraId="0197A724" w14:textId="77777777" w:rsidR="00124F85" w:rsidRPr="00124F85" w:rsidRDefault="00124F85" w:rsidP="00124F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BEF256" w14:textId="77777777" w:rsidR="00124F85" w:rsidRPr="00124F85" w:rsidRDefault="00862DC9" w:rsidP="00124F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F85">
        <w:rPr>
          <w:rFonts w:ascii="Times New Roman" w:hAnsi="Times New Roman" w:cs="Times New Roman"/>
          <w:sz w:val="24"/>
          <w:szCs w:val="24"/>
        </w:rPr>
        <w:t xml:space="preserve">Sukladno članku 7. točki d) ZSSI-a, obveznicima je zabranjeno primiti dodatnu naknadu za poslove obnašanja javnih dužnosti. Prema članku 5. stavku 1. točki 2. ZSSI-a, </w:t>
      </w:r>
      <w:r w:rsidRPr="00124F85">
        <w:rPr>
          <w:rFonts w:ascii="Times New Roman" w:hAnsi="Times New Roman" w:cs="Times New Roman"/>
          <w:iCs/>
          <w:sz w:val="24"/>
          <w:szCs w:val="24"/>
        </w:rPr>
        <w:t xml:space="preserve">plaća </w:t>
      </w:r>
      <w:r w:rsidRPr="00124F85">
        <w:rPr>
          <w:rFonts w:ascii="Times New Roman" w:hAnsi="Times New Roman" w:cs="Times New Roman"/>
          <w:iCs/>
          <w:sz w:val="24"/>
          <w:szCs w:val="24"/>
        </w:rPr>
        <w:lastRenderedPageBreak/>
        <w:t>obveznika</w:t>
      </w:r>
      <w:r w:rsidRPr="00124F8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24F85">
        <w:rPr>
          <w:rFonts w:ascii="Times New Roman" w:hAnsi="Times New Roman" w:cs="Times New Roman"/>
          <w:sz w:val="24"/>
          <w:szCs w:val="24"/>
        </w:rPr>
        <w:t xml:space="preserve">je svaki novčani primitak za obnašanje javne dužnosti, osim naknade putnih i drugih troškova za obnašanje javne dužnosti. </w:t>
      </w:r>
    </w:p>
    <w:p w14:paraId="497294CB" w14:textId="77777777" w:rsidR="00124F85" w:rsidRPr="00124F85" w:rsidRDefault="00124F85" w:rsidP="00124F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A11336" w14:textId="77777777" w:rsidR="00124F85" w:rsidRPr="00124F85" w:rsidRDefault="00862DC9" w:rsidP="00124F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F85">
        <w:rPr>
          <w:rFonts w:ascii="Times New Roman" w:hAnsi="Times New Roman" w:cs="Times New Roman"/>
          <w:sz w:val="24"/>
          <w:szCs w:val="24"/>
        </w:rPr>
        <w:t>Zakonska odredba koja se odnosi na primitak dodatnih naknada obvezuje sve zakonske obveznike, neovisno o tome koju dužnost iz članka 3. stavaka 1. ili 2. ZSSI-a obnašaju, osim ako posebnim zakonom za pojedine kategorije obveznika nije drukčije propisano.</w:t>
      </w:r>
      <w:r w:rsidR="00124F85" w:rsidRPr="00124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11AB7" w14:textId="77777777" w:rsidR="00124F85" w:rsidRPr="00124F85" w:rsidRDefault="00124F85" w:rsidP="00124F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EBC66D" w14:textId="77777777" w:rsidR="00124F85" w:rsidRPr="00124F85" w:rsidRDefault="00862DC9" w:rsidP="00124F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F85">
        <w:rPr>
          <w:rFonts w:ascii="Times New Roman" w:hAnsi="Times New Roman" w:cs="Times New Roman"/>
          <w:sz w:val="24"/>
          <w:szCs w:val="24"/>
        </w:rPr>
        <w:t>Nadalje, Smjernicom od 31. siječnja 2022. Povjerenstvo je definiralo da sukladno članku 7. točki d) ZSSI-a obveznici navedeni u članku 3. toga Zakona, koji temeljem ugovora o radu ili drugog ugovora iz radnog odnosa obnašaju javnu dužnost, ne smiju pored plaće koju primaju za njezino obnašanje ostvarivati druge primitke</w:t>
      </w:r>
      <w:r w:rsidR="003D07B4" w:rsidRPr="00124F85">
        <w:rPr>
          <w:rFonts w:ascii="Times New Roman" w:hAnsi="Times New Roman" w:cs="Times New Roman"/>
          <w:sz w:val="24"/>
          <w:szCs w:val="24"/>
        </w:rPr>
        <w:t xml:space="preserve"> (</w:t>
      </w:r>
      <w:r w:rsidRPr="00124F85">
        <w:rPr>
          <w:rFonts w:ascii="Times New Roman" w:hAnsi="Times New Roman" w:cs="Times New Roman"/>
          <w:sz w:val="24"/>
          <w:szCs w:val="24"/>
        </w:rPr>
        <w:t>osim ako drugim zakonom nije drukčije propisano</w:t>
      </w:r>
      <w:r w:rsidR="003D07B4" w:rsidRPr="00124F85">
        <w:rPr>
          <w:rFonts w:ascii="Times New Roman" w:hAnsi="Times New Roman" w:cs="Times New Roman"/>
          <w:sz w:val="24"/>
          <w:szCs w:val="24"/>
        </w:rPr>
        <w:t>)</w:t>
      </w:r>
      <w:r w:rsidRPr="00124F85">
        <w:rPr>
          <w:rFonts w:ascii="Times New Roman" w:hAnsi="Times New Roman" w:cs="Times New Roman"/>
          <w:sz w:val="24"/>
          <w:szCs w:val="24"/>
        </w:rPr>
        <w:t xml:space="preserve"> kao što su isplate božićnice, regresa za godišnji odmor, dara za dijete, bonusa za ostvarene rezultate poslovanja te uplate u dobrovoljni mirovinski fond, dodatno zdravstveno osiguranje, životno osiguranje i sl., jer se drugi primici isplaćeni uz plaću ne mogu smatrati plaćom obveznika, već drugim dodatkom za obnašanje javne dužnosti.</w:t>
      </w:r>
      <w:r w:rsidR="00124F85" w:rsidRPr="00124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00452" w14:textId="77777777" w:rsidR="00124F85" w:rsidRPr="00124F85" w:rsidRDefault="00124F85" w:rsidP="00124F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2FA160" w14:textId="7E282F6A" w:rsidR="00250975" w:rsidRPr="00124F85" w:rsidRDefault="00250975" w:rsidP="00124F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F85">
        <w:rPr>
          <w:rFonts w:ascii="Times New Roman" w:hAnsi="Times New Roman" w:cs="Times New Roman"/>
          <w:sz w:val="24"/>
          <w:szCs w:val="24"/>
        </w:rPr>
        <w:t xml:space="preserve">Prema tome, </w:t>
      </w:r>
      <w:r w:rsidR="003D07B4" w:rsidRPr="00124F85">
        <w:rPr>
          <w:rFonts w:ascii="Times New Roman" w:hAnsi="Times New Roman" w:cs="Times New Roman"/>
          <w:sz w:val="24"/>
          <w:szCs w:val="24"/>
        </w:rPr>
        <w:t xml:space="preserve">na </w:t>
      </w:r>
      <w:r w:rsidRPr="00124F85">
        <w:rPr>
          <w:rFonts w:ascii="Times New Roman" w:hAnsi="Times New Roman" w:cs="Times New Roman"/>
          <w:sz w:val="24"/>
          <w:szCs w:val="24"/>
        </w:rPr>
        <w:t>obveznik</w:t>
      </w:r>
      <w:r w:rsidR="003D07B4" w:rsidRPr="00124F85">
        <w:rPr>
          <w:rFonts w:ascii="Times New Roman" w:hAnsi="Times New Roman" w:cs="Times New Roman"/>
          <w:sz w:val="24"/>
          <w:szCs w:val="24"/>
        </w:rPr>
        <w:t>a</w:t>
      </w:r>
      <w:r w:rsidRPr="00124F85">
        <w:rPr>
          <w:rFonts w:ascii="Times New Roman" w:hAnsi="Times New Roman" w:cs="Times New Roman"/>
          <w:sz w:val="24"/>
          <w:szCs w:val="24"/>
        </w:rPr>
        <w:t xml:space="preserve"> </w:t>
      </w:r>
      <w:r w:rsidR="003D07B4" w:rsidRPr="00124F85">
        <w:rPr>
          <w:rFonts w:ascii="Times New Roman" w:hAnsi="Times New Roman" w:cs="Times New Roman"/>
          <w:sz w:val="24"/>
          <w:szCs w:val="24"/>
        </w:rPr>
        <w:t xml:space="preserve">Ivu </w:t>
      </w:r>
      <w:proofErr w:type="spellStart"/>
      <w:r w:rsidR="003D07B4" w:rsidRPr="00124F85">
        <w:rPr>
          <w:rFonts w:ascii="Times New Roman" w:hAnsi="Times New Roman" w:cs="Times New Roman"/>
          <w:sz w:val="24"/>
          <w:szCs w:val="24"/>
        </w:rPr>
        <w:t>Burmasa</w:t>
      </w:r>
      <w:proofErr w:type="spellEnd"/>
      <w:r w:rsidRPr="00124F85">
        <w:rPr>
          <w:rFonts w:ascii="Times New Roman" w:hAnsi="Times New Roman" w:cs="Times New Roman"/>
          <w:sz w:val="24"/>
          <w:szCs w:val="24"/>
        </w:rPr>
        <w:t xml:space="preserve">, </w:t>
      </w:r>
      <w:r w:rsidR="003D07B4" w:rsidRPr="00124F85">
        <w:rPr>
          <w:rFonts w:ascii="Times New Roman" w:hAnsi="Times New Roman" w:cs="Times New Roman"/>
          <w:sz w:val="24"/>
          <w:szCs w:val="24"/>
        </w:rPr>
        <w:t>člana uprave trgovačkog društva Komunalne djelatnosti d.o.o. iz Vela Luka</w:t>
      </w:r>
      <w:r w:rsidRPr="00124F85">
        <w:rPr>
          <w:rFonts w:ascii="Times New Roman" w:hAnsi="Times New Roman" w:cs="Times New Roman"/>
          <w:sz w:val="24"/>
          <w:szCs w:val="24"/>
        </w:rPr>
        <w:t xml:space="preserve">, primjenjuje se zabrana propisana člankom </w:t>
      </w:r>
      <w:r w:rsidR="003D07B4" w:rsidRPr="00124F85">
        <w:rPr>
          <w:rFonts w:ascii="Times New Roman" w:hAnsi="Times New Roman" w:cs="Times New Roman"/>
          <w:sz w:val="24"/>
          <w:szCs w:val="24"/>
        </w:rPr>
        <w:t>7</w:t>
      </w:r>
      <w:r w:rsidRPr="00124F85">
        <w:rPr>
          <w:rFonts w:ascii="Times New Roman" w:hAnsi="Times New Roman" w:cs="Times New Roman"/>
          <w:sz w:val="24"/>
          <w:szCs w:val="24"/>
        </w:rPr>
        <w:t xml:space="preserve">. </w:t>
      </w:r>
      <w:r w:rsidR="003D07B4" w:rsidRPr="00124F85">
        <w:rPr>
          <w:rFonts w:ascii="Times New Roman" w:hAnsi="Times New Roman" w:cs="Times New Roman"/>
          <w:sz w:val="24"/>
          <w:szCs w:val="24"/>
        </w:rPr>
        <w:t>točkom d)</w:t>
      </w:r>
      <w:r w:rsidRPr="00124F85">
        <w:rPr>
          <w:rFonts w:ascii="Times New Roman" w:hAnsi="Times New Roman" w:cs="Times New Roman"/>
          <w:sz w:val="24"/>
          <w:szCs w:val="24"/>
        </w:rPr>
        <w:t xml:space="preserve"> ZSSI-a</w:t>
      </w:r>
      <w:r w:rsidR="003D07B4" w:rsidRPr="00124F85">
        <w:rPr>
          <w:rFonts w:ascii="Times New Roman" w:hAnsi="Times New Roman" w:cs="Times New Roman"/>
          <w:sz w:val="24"/>
          <w:szCs w:val="24"/>
        </w:rPr>
        <w:t xml:space="preserve"> te mu je zabranjeno uz plaću ostvarivati neoporezive primitke.</w:t>
      </w:r>
    </w:p>
    <w:p w14:paraId="39ABA6ED" w14:textId="77777777" w:rsidR="00250975" w:rsidRPr="00124F85" w:rsidRDefault="00250975" w:rsidP="009D4153">
      <w:pPr>
        <w:pStyle w:val="Default"/>
        <w:jc w:val="both"/>
      </w:pPr>
    </w:p>
    <w:p w14:paraId="018B3465" w14:textId="77777777" w:rsidR="00862DC9" w:rsidRPr="00124F85" w:rsidRDefault="00862DC9" w:rsidP="00862DC9">
      <w:pPr>
        <w:pStyle w:val="Default"/>
      </w:pPr>
    </w:p>
    <w:p w14:paraId="56F5EBF1" w14:textId="77777777" w:rsidR="009D4153" w:rsidRPr="00124F85" w:rsidRDefault="00862DC9" w:rsidP="00862DC9">
      <w:pPr>
        <w:pStyle w:val="Default"/>
        <w:rPr>
          <w:bCs/>
        </w:rPr>
      </w:pPr>
      <w:r w:rsidRPr="00124F85">
        <w:rPr>
          <w:bCs/>
        </w:rPr>
        <w:t xml:space="preserve">                                                                  </w:t>
      </w:r>
      <w:r w:rsidRPr="00124F85">
        <w:rPr>
          <w:bCs/>
        </w:rPr>
        <w:tab/>
      </w:r>
      <w:r w:rsidR="009D4153" w:rsidRPr="00124F85">
        <w:rPr>
          <w:bCs/>
        </w:rPr>
        <w:t xml:space="preserve">                      </w:t>
      </w:r>
    </w:p>
    <w:p w14:paraId="5465C5DB" w14:textId="42956581" w:rsidR="00862DC9" w:rsidRPr="00124F85" w:rsidRDefault="009D4153" w:rsidP="00862DC9">
      <w:pPr>
        <w:pStyle w:val="Default"/>
        <w:rPr>
          <w:bCs/>
        </w:rPr>
      </w:pPr>
      <w:r w:rsidRPr="00124F85">
        <w:rPr>
          <w:bCs/>
        </w:rPr>
        <w:t xml:space="preserve">                                                                                            </w:t>
      </w:r>
      <w:r w:rsidR="00862DC9" w:rsidRPr="00124F85">
        <w:rPr>
          <w:bCs/>
        </w:rPr>
        <w:t xml:space="preserve">PREDSJEDNICA POVJERENSTVA </w:t>
      </w:r>
    </w:p>
    <w:p w14:paraId="5F64411E" w14:textId="77777777" w:rsidR="00862DC9" w:rsidRPr="00124F85" w:rsidRDefault="00862DC9" w:rsidP="00862DC9">
      <w:pPr>
        <w:pStyle w:val="Default"/>
        <w:rPr>
          <w:bCs/>
        </w:rPr>
      </w:pPr>
    </w:p>
    <w:p w14:paraId="24230A0C" w14:textId="688307D0" w:rsidR="00862DC9" w:rsidRPr="00124F85" w:rsidRDefault="00124F85" w:rsidP="00124F85">
      <w:pPr>
        <w:pStyle w:val="Default"/>
        <w:jc w:val="center"/>
      </w:pPr>
      <w:r>
        <w:rPr>
          <w:bCs/>
        </w:rPr>
        <w:t xml:space="preserve">                                                                                         </w:t>
      </w:r>
      <w:r w:rsidR="00862DC9" w:rsidRPr="00124F85">
        <w:rPr>
          <w:bCs/>
        </w:rPr>
        <w:t xml:space="preserve">Aleksandra Jozić-Ileković, dipl. </w:t>
      </w:r>
      <w:proofErr w:type="spellStart"/>
      <w:r w:rsidR="00862DC9" w:rsidRPr="00124F85">
        <w:rPr>
          <w:bCs/>
        </w:rPr>
        <w:t>iur</w:t>
      </w:r>
      <w:proofErr w:type="spellEnd"/>
      <w:r w:rsidR="00862DC9" w:rsidRPr="00124F85">
        <w:rPr>
          <w:bCs/>
        </w:rPr>
        <w:t>.</w:t>
      </w:r>
    </w:p>
    <w:p w14:paraId="6F452248" w14:textId="77777777" w:rsidR="00862DC9" w:rsidRPr="00124F85" w:rsidRDefault="00862DC9" w:rsidP="00862DC9">
      <w:pPr>
        <w:pStyle w:val="Default"/>
        <w:rPr>
          <w:b/>
        </w:rPr>
      </w:pPr>
    </w:p>
    <w:p w14:paraId="4A411FA3" w14:textId="77777777" w:rsidR="00862DC9" w:rsidRPr="00124F85" w:rsidRDefault="00862DC9" w:rsidP="00862DC9">
      <w:pPr>
        <w:pStyle w:val="Default"/>
      </w:pPr>
    </w:p>
    <w:p w14:paraId="43A3956C" w14:textId="77777777" w:rsidR="004E4606" w:rsidRPr="00124F85" w:rsidRDefault="004E4606" w:rsidP="00862DC9">
      <w:pPr>
        <w:pStyle w:val="Default"/>
      </w:pPr>
    </w:p>
    <w:p w14:paraId="3F67973E" w14:textId="27F380DE" w:rsidR="00862DC9" w:rsidRPr="00124F85" w:rsidRDefault="00862DC9" w:rsidP="00862DC9">
      <w:pPr>
        <w:pStyle w:val="Default"/>
      </w:pPr>
      <w:r w:rsidRPr="00124F85">
        <w:t>Dostaviti:</w:t>
      </w:r>
    </w:p>
    <w:p w14:paraId="0421F600" w14:textId="3ADA8D2A" w:rsidR="00862DC9" w:rsidRPr="00124F85" w:rsidRDefault="00862DC9" w:rsidP="00862DC9">
      <w:pPr>
        <w:pStyle w:val="Default"/>
        <w:numPr>
          <w:ilvl w:val="0"/>
          <w:numId w:val="12"/>
        </w:numPr>
      </w:pPr>
      <w:r w:rsidRPr="00124F85">
        <w:t xml:space="preserve">Obvezniku </w:t>
      </w:r>
      <w:r w:rsidR="009D4153" w:rsidRPr="00124F85">
        <w:t xml:space="preserve">Ivi </w:t>
      </w:r>
      <w:proofErr w:type="spellStart"/>
      <w:r w:rsidR="009D4153" w:rsidRPr="00124F85">
        <w:t>Burmasu</w:t>
      </w:r>
      <w:proofErr w:type="spellEnd"/>
      <w:r w:rsidRPr="00124F85">
        <w:t>, elektroničkom dostavom</w:t>
      </w:r>
    </w:p>
    <w:p w14:paraId="25E714A0" w14:textId="77777777" w:rsidR="00862DC9" w:rsidRPr="00124F85" w:rsidRDefault="00862DC9" w:rsidP="00862DC9">
      <w:pPr>
        <w:pStyle w:val="Default"/>
        <w:numPr>
          <w:ilvl w:val="0"/>
          <w:numId w:val="12"/>
        </w:numPr>
      </w:pPr>
      <w:r w:rsidRPr="00124F85">
        <w:t>Objava na internetskoj stranici Povjerenstva</w:t>
      </w:r>
    </w:p>
    <w:p w14:paraId="2D0F0190" w14:textId="77777777" w:rsidR="00862DC9" w:rsidRPr="00124F85" w:rsidRDefault="00862DC9" w:rsidP="00862DC9">
      <w:pPr>
        <w:pStyle w:val="Default"/>
        <w:numPr>
          <w:ilvl w:val="0"/>
          <w:numId w:val="12"/>
        </w:numPr>
        <w:rPr>
          <w:b/>
        </w:rPr>
      </w:pPr>
      <w:r w:rsidRPr="00124F85">
        <w:t>Pismohrana</w:t>
      </w:r>
      <w:r w:rsidRPr="00124F85">
        <w:rPr>
          <w:b/>
        </w:rPr>
        <w:t xml:space="preserve">                                        </w:t>
      </w:r>
    </w:p>
    <w:p w14:paraId="33BBB712" w14:textId="77777777" w:rsidR="00862DC9" w:rsidRPr="00124F85" w:rsidRDefault="00862DC9" w:rsidP="00862DC9">
      <w:pPr>
        <w:pStyle w:val="Default"/>
        <w:spacing w:line="276" w:lineRule="auto"/>
      </w:pPr>
    </w:p>
    <w:p w14:paraId="436B0B80" w14:textId="77777777" w:rsidR="00862DC9" w:rsidRPr="00124F85" w:rsidRDefault="00862DC9" w:rsidP="00862DC9">
      <w:pPr>
        <w:pStyle w:val="Default"/>
        <w:jc w:val="both"/>
        <w:rPr>
          <w:b/>
          <w:bCs/>
        </w:rPr>
      </w:pPr>
    </w:p>
    <w:p w14:paraId="7CA4FECB" w14:textId="77777777" w:rsidR="00862DC9" w:rsidRPr="00124F85" w:rsidRDefault="00862DC9" w:rsidP="00862DC9">
      <w:pPr>
        <w:pStyle w:val="Default"/>
      </w:pPr>
      <w:r w:rsidRPr="00124F85">
        <w:rPr>
          <w:b/>
        </w:rPr>
        <w:tab/>
      </w:r>
      <w:r w:rsidRPr="00124F85">
        <w:rPr>
          <w:b/>
        </w:rPr>
        <w:tab/>
      </w:r>
      <w:r w:rsidRPr="00124F85">
        <w:rPr>
          <w:b/>
        </w:rPr>
        <w:tab/>
      </w:r>
      <w:r w:rsidRPr="00124F85">
        <w:rPr>
          <w:b/>
        </w:rPr>
        <w:tab/>
      </w:r>
      <w:r w:rsidRPr="00124F85">
        <w:rPr>
          <w:b/>
        </w:rPr>
        <w:tab/>
      </w:r>
      <w:r w:rsidRPr="00124F85">
        <w:rPr>
          <w:b/>
        </w:rPr>
        <w:tab/>
        <w:t xml:space="preserve">    </w:t>
      </w:r>
    </w:p>
    <w:p w14:paraId="6DFA7529" w14:textId="77777777" w:rsidR="00C762DD" w:rsidRPr="00124F85" w:rsidRDefault="00C762DD" w:rsidP="00862DC9">
      <w:pPr>
        <w:pStyle w:val="Default"/>
        <w:spacing w:line="276" w:lineRule="auto"/>
        <w:jc w:val="both"/>
      </w:pPr>
    </w:p>
    <w:sectPr w:rsidR="00C762DD" w:rsidRPr="00124F85" w:rsidSect="00435F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F97C1" w14:textId="77777777" w:rsidR="00ED428B" w:rsidRDefault="00ED428B" w:rsidP="005B5818">
      <w:pPr>
        <w:spacing w:after="0" w:line="240" w:lineRule="auto"/>
      </w:pPr>
      <w:r>
        <w:separator/>
      </w:r>
    </w:p>
  </w:endnote>
  <w:endnote w:type="continuationSeparator" w:id="0">
    <w:p w14:paraId="4D24CEEE" w14:textId="77777777" w:rsidR="00ED428B" w:rsidRDefault="00ED428B" w:rsidP="005B5818">
      <w:pPr>
        <w:spacing w:after="0" w:line="240" w:lineRule="auto"/>
      </w:pPr>
      <w:r>
        <w:continuationSeparator/>
      </w:r>
    </w:p>
  </w:endnote>
  <w:endnote w:type="continuationNotice" w:id="1">
    <w:p w14:paraId="1F93EA6A" w14:textId="77777777" w:rsidR="00ED428B" w:rsidRDefault="00ED42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F8D3B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FDFF73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84CC8" w14:textId="77777777" w:rsidR="00ED428B" w:rsidRDefault="00ED428B" w:rsidP="005B5818">
      <w:pPr>
        <w:spacing w:after="0" w:line="240" w:lineRule="auto"/>
      </w:pPr>
      <w:r>
        <w:separator/>
      </w:r>
    </w:p>
  </w:footnote>
  <w:footnote w:type="continuationSeparator" w:id="0">
    <w:p w14:paraId="516DF0CD" w14:textId="77777777" w:rsidR="00ED428B" w:rsidRDefault="00ED428B" w:rsidP="005B5818">
      <w:pPr>
        <w:spacing w:after="0" w:line="240" w:lineRule="auto"/>
      </w:pPr>
      <w:r>
        <w:continuationSeparator/>
      </w:r>
    </w:p>
  </w:footnote>
  <w:footnote w:type="continuationNotice" w:id="1">
    <w:p w14:paraId="1E4AA402" w14:textId="77777777" w:rsidR="00ED428B" w:rsidRDefault="00ED42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66D8497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1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D7430"/>
    <w:multiLevelType w:val="hybridMultilevel"/>
    <w:tmpl w:val="4F061354"/>
    <w:lvl w:ilvl="0" w:tplc="9648E7CE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543C2C"/>
    <w:multiLevelType w:val="hybridMultilevel"/>
    <w:tmpl w:val="83CA6C4A"/>
    <w:lvl w:ilvl="0" w:tplc="95380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75B02"/>
    <w:multiLevelType w:val="hybridMultilevel"/>
    <w:tmpl w:val="7F763616"/>
    <w:lvl w:ilvl="0" w:tplc="5D4E12E6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8843174">
    <w:abstractNumId w:val="6"/>
  </w:num>
  <w:num w:numId="2" w16cid:durableId="1215123314">
    <w:abstractNumId w:val="0"/>
  </w:num>
  <w:num w:numId="3" w16cid:durableId="418333186">
    <w:abstractNumId w:val="5"/>
  </w:num>
  <w:num w:numId="4" w16cid:durableId="17194349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816044">
    <w:abstractNumId w:val="14"/>
  </w:num>
  <w:num w:numId="6" w16cid:durableId="20995153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322725">
    <w:abstractNumId w:val="11"/>
  </w:num>
  <w:num w:numId="8" w16cid:durableId="4070012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0261792">
    <w:abstractNumId w:val="7"/>
  </w:num>
  <w:num w:numId="10" w16cid:durableId="1694067877">
    <w:abstractNumId w:val="13"/>
  </w:num>
  <w:num w:numId="11" w16cid:durableId="17133846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1536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8329555">
    <w:abstractNumId w:val="2"/>
  </w:num>
  <w:num w:numId="14" w16cid:durableId="1790973602">
    <w:abstractNumId w:val="3"/>
  </w:num>
  <w:num w:numId="15" w16cid:durableId="1883667976">
    <w:abstractNumId w:val="10"/>
  </w:num>
  <w:num w:numId="16" w16cid:durableId="886184379">
    <w:abstractNumId w:val="8"/>
  </w:num>
  <w:num w:numId="17" w16cid:durableId="1843667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BAE"/>
    <w:rsid w:val="00004727"/>
    <w:rsid w:val="000047EE"/>
    <w:rsid w:val="00005183"/>
    <w:rsid w:val="00005FE9"/>
    <w:rsid w:val="00006ABC"/>
    <w:rsid w:val="0001022C"/>
    <w:rsid w:val="00012AC7"/>
    <w:rsid w:val="00013D9F"/>
    <w:rsid w:val="00015854"/>
    <w:rsid w:val="00015BAA"/>
    <w:rsid w:val="000167A2"/>
    <w:rsid w:val="00040E45"/>
    <w:rsid w:val="00044A7D"/>
    <w:rsid w:val="00051F70"/>
    <w:rsid w:val="00056542"/>
    <w:rsid w:val="00057BB7"/>
    <w:rsid w:val="000615A2"/>
    <w:rsid w:val="00061BEF"/>
    <w:rsid w:val="00067EC1"/>
    <w:rsid w:val="00074253"/>
    <w:rsid w:val="00080F06"/>
    <w:rsid w:val="0008192C"/>
    <w:rsid w:val="00082D56"/>
    <w:rsid w:val="00082ECD"/>
    <w:rsid w:val="000845D3"/>
    <w:rsid w:val="000874C8"/>
    <w:rsid w:val="0009008B"/>
    <w:rsid w:val="0009217D"/>
    <w:rsid w:val="000941B0"/>
    <w:rsid w:val="00095339"/>
    <w:rsid w:val="00095C51"/>
    <w:rsid w:val="000A219A"/>
    <w:rsid w:val="000A3477"/>
    <w:rsid w:val="000A7C63"/>
    <w:rsid w:val="000B121C"/>
    <w:rsid w:val="000B2775"/>
    <w:rsid w:val="000B391E"/>
    <w:rsid w:val="000C1829"/>
    <w:rsid w:val="000C5065"/>
    <w:rsid w:val="000D0E47"/>
    <w:rsid w:val="000D42B6"/>
    <w:rsid w:val="000E65BB"/>
    <w:rsid w:val="000E75E4"/>
    <w:rsid w:val="000E7EDC"/>
    <w:rsid w:val="000F1004"/>
    <w:rsid w:val="0010022F"/>
    <w:rsid w:val="00100FC2"/>
    <w:rsid w:val="00101F03"/>
    <w:rsid w:val="00103A78"/>
    <w:rsid w:val="00103CB0"/>
    <w:rsid w:val="001053BD"/>
    <w:rsid w:val="00105878"/>
    <w:rsid w:val="00112081"/>
    <w:rsid w:val="00112377"/>
    <w:rsid w:val="00112A1D"/>
    <w:rsid w:val="00112E23"/>
    <w:rsid w:val="001143FA"/>
    <w:rsid w:val="00117498"/>
    <w:rsid w:val="0012224D"/>
    <w:rsid w:val="00124F85"/>
    <w:rsid w:val="00125014"/>
    <w:rsid w:val="0012768F"/>
    <w:rsid w:val="00137352"/>
    <w:rsid w:val="00137E23"/>
    <w:rsid w:val="001433A5"/>
    <w:rsid w:val="00147334"/>
    <w:rsid w:val="0015369D"/>
    <w:rsid w:val="00153A70"/>
    <w:rsid w:val="00170352"/>
    <w:rsid w:val="0017049F"/>
    <w:rsid w:val="00171757"/>
    <w:rsid w:val="00175575"/>
    <w:rsid w:val="00180005"/>
    <w:rsid w:val="00185C9D"/>
    <w:rsid w:val="00186AC0"/>
    <w:rsid w:val="00186AEE"/>
    <w:rsid w:val="0019782E"/>
    <w:rsid w:val="001A30B9"/>
    <w:rsid w:val="001A47DD"/>
    <w:rsid w:val="001B2D22"/>
    <w:rsid w:val="001B3DD6"/>
    <w:rsid w:val="001B4CAC"/>
    <w:rsid w:val="001C1F74"/>
    <w:rsid w:val="001C29DE"/>
    <w:rsid w:val="001C32E0"/>
    <w:rsid w:val="001C43BC"/>
    <w:rsid w:val="001D0297"/>
    <w:rsid w:val="001D1D0D"/>
    <w:rsid w:val="001E5F7F"/>
    <w:rsid w:val="001E64C5"/>
    <w:rsid w:val="001F143D"/>
    <w:rsid w:val="001F1D4F"/>
    <w:rsid w:val="001F27D7"/>
    <w:rsid w:val="00203C94"/>
    <w:rsid w:val="0020713E"/>
    <w:rsid w:val="0021305D"/>
    <w:rsid w:val="00230BC5"/>
    <w:rsid w:val="00230E0F"/>
    <w:rsid w:val="0023102B"/>
    <w:rsid w:val="00232A1A"/>
    <w:rsid w:val="0023718E"/>
    <w:rsid w:val="002421E6"/>
    <w:rsid w:val="00244BB2"/>
    <w:rsid w:val="0024619C"/>
    <w:rsid w:val="00250975"/>
    <w:rsid w:val="002541BE"/>
    <w:rsid w:val="00255755"/>
    <w:rsid w:val="002660AE"/>
    <w:rsid w:val="00267DE1"/>
    <w:rsid w:val="002715F0"/>
    <w:rsid w:val="00274C39"/>
    <w:rsid w:val="00276FE5"/>
    <w:rsid w:val="002825E8"/>
    <w:rsid w:val="00284515"/>
    <w:rsid w:val="002860AB"/>
    <w:rsid w:val="00286161"/>
    <w:rsid w:val="002940DD"/>
    <w:rsid w:val="00294F79"/>
    <w:rsid w:val="00295E00"/>
    <w:rsid w:val="00296618"/>
    <w:rsid w:val="00297A82"/>
    <w:rsid w:val="002A329C"/>
    <w:rsid w:val="002B7B57"/>
    <w:rsid w:val="002C06F9"/>
    <w:rsid w:val="002C1E39"/>
    <w:rsid w:val="002C25CF"/>
    <w:rsid w:val="002C2815"/>
    <w:rsid w:val="002C4084"/>
    <w:rsid w:val="002C4098"/>
    <w:rsid w:val="002C6568"/>
    <w:rsid w:val="002D18CF"/>
    <w:rsid w:val="002D2E2F"/>
    <w:rsid w:val="002E0430"/>
    <w:rsid w:val="002E179A"/>
    <w:rsid w:val="002F1293"/>
    <w:rsid w:val="002F313C"/>
    <w:rsid w:val="002F4667"/>
    <w:rsid w:val="003012FB"/>
    <w:rsid w:val="00303094"/>
    <w:rsid w:val="003050F1"/>
    <w:rsid w:val="00313D3A"/>
    <w:rsid w:val="00320A1A"/>
    <w:rsid w:val="00322DCD"/>
    <w:rsid w:val="00324168"/>
    <w:rsid w:val="00325E29"/>
    <w:rsid w:val="00326D89"/>
    <w:rsid w:val="00327641"/>
    <w:rsid w:val="003326DC"/>
    <w:rsid w:val="00332777"/>
    <w:rsid w:val="00332D21"/>
    <w:rsid w:val="00332E53"/>
    <w:rsid w:val="00334824"/>
    <w:rsid w:val="003369A8"/>
    <w:rsid w:val="0033746E"/>
    <w:rsid w:val="003416CC"/>
    <w:rsid w:val="0034227F"/>
    <w:rsid w:val="003431A4"/>
    <w:rsid w:val="00347630"/>
    <w:rsid w:val="0035139E"/>
    <w:rsid w:val="003534EF"/>
    <w:rsid w:val="00354459"/>
    <w:rsid w:val="00357176"/>
    <w:rsid w:val="00361A69"/>
    <w:rsid w:val="003646AA"/>
    <w:rsid w:val="0036521E"/>
    <w:rsid w:val="00370393"/>
    <w:rsid w:val="00371B6F"/>
    <w:rsid w:val="00374691"/>
    <w:rsid w:val="003761F1"/>
    <w:rsid w:val="003762B4"/>
    <w:rsid w:val="003765A4"/>
    <w:rsid w:val="00380299"/>
    <w:rsid w:val="003815EE"/>
    <w:rsid w:val="00382495"/>
    <w:rsid w:val="003870FB"/>
    <w:rsid w:val="0038741B"/>
    <w:rsid w:val="00387ADC"/>
    <w:rsid w:val="0039467E"/>
    <w:rsid w:val="00396060"/>
    <w:rsid w:val="00396C63"/>
    <w:rsid w:val="003A4D02"/>
    <w:rsid w:val="003B23B8"/>
    <w:rsid w:val="003B5F62"/>
    <w:rsid w:val="003B6E32"/>
    <w:rsid w:val="003C019C"/>
    <w:rsid w:val="003C2B2E"/>
    <w:rsid w:val="003C2DEB"/>
    <w:rsid w:val="003C49D9"/>
    <w:rsid w:val="003C4B46"/>
    <w:rsid w:val="003C4C7D"/>
    <w:rsid w:val="003C6279"/>
    <w:rsid w:val="003C6F78"/>
    <w:rsid w:val="003D07B4"/>
    <w:rsid w:val="003D19F4"/>
    <w:rsid w:val="003E3FEA"/>
    <w:rsid w:val="003F08D3"/>
    <w:rsid w:val="003F2762"/>
    <w:rsid w:val="003F4EAC"/>
    <w:rsid w:val="003F55F1"/>
    <w:rsid w:val="003F6042"/>
    <w:rsid w:val="003F6CA5"/>
    <w:rsid w:val="003F7D12"/>
    <w:rsid w:val="00406E92"/>
    <w:rsid w:val="00411522"/>
    <w:rsid w:val="004147F3"/>
    <w:rsid w:val="0041563F"/>
    <w:rsid w:val="00421F11"/>
    <w:rsid w:val="004257CE"/>
    <w:rsid w:val="00427721"/>
    <w:rsid w:val="00433874"/>
    <w:rsid w:val="00435F18"/>
    <w:rsid w:val="00436E7B"/>
    <w:rsid w:val="00445AEF"/>
    <w:rsid w:val="004460B5"/>
    <w:rsid w:val="00447A55"/>
    <w:rsid w:val="00454AF3"/>
    <w:rsid w:val="004619F0"/>
    <w:rsid w:val="004846B2"/>
    <w:rsid w:val="004879AE"/>
    <w:rsid w:val="00490380"/>
    <w:rsid w:val="00490C03"/>
    <w:rsid w:val="00493486"/>
    <w:rsid w:val="00494452"/>
    <w:rsid w:val="00496BCA"/>
    <w:rsid w:val="004A2A60"/>
    <w:rsid w:val="004A2D05"/>
    <w:rsid w:val="004A37CD"/>
    <w:rsid w:val="004A3C10"/>
    <w:rsid w:val="004A5B81"/>
    <w:rsid w:val="004B12AF"/>
    <w:rsid w:val="004B2EF9"/>
    <w:rsid w:val="004B4F64"/>
    <w:rsid w:val="004B5468"/>
    <w:rsid w:val="004C2A1C"/>
    <w:rsid w:val="004C5DE9"/>
    <w:rsid w:val="004D41EB"/>
    <w:rsid w:val="004D731F"/>
    <w:rsid w:val="004E033E"/>
    <w:rsid w:val="004E1C3E"/>
    <w:rsid w:val="004E2A1E"/>
    <w:rsid w:val="004E3387"/>
    <w:rsid w:val="004E4606"/>
    <w:rsid w:val="004F0E74"/>
    <w:rsid w:val="004F336B"/>
    <w:rsid w:val="004F79C8"/>
    <w:rsid w:val="00512887"/>
    <w:rsid w:val="00514409"/>
    <w:rsid w:val="00517AE2"/>
    <w:rsid w:val="00531452"/>
    <w:rsid w:val="00533624"/>
    <w:rsid w:val="00540526"/>
    <w:rsid w:val="0054112E"/>
    <w:rsid w:val="00552089"/>
    <w:rsid w:val="005532FA"/>
    <w:rsid w:val="00555228"/>
    <w:rsid w:val="00560188"/>
    <w:rsid w:val="005603DB"/>
    <w:rsid w:val="00560AE7"/>
    <w:rsid w:val="0056557E"/>
    <w:rsid w:val="0057107E"/>
    <w:rsid w:val="00571F11"/>
    <w:rsid w:val="00571F72"/>
    <w:rsid w:val="00574424"/>
    <w:rsid w:val="00575968"/>
    <w:rsid w:val="00576F26"/>
    <w:rsid w:val="00577817"/>
    <w:rsid w:val="0058040F"/>
    <w:rsid w:val="00581D1F"/>
    <w:rsid w:val="00581F0B"/>
    <w:rsid w:val="00583BAE"/>
    <w:rsid w:val="00593574"/>
    <w:rsid w:val="005A7629"/>
    <w:rsid w:val="005B36D9"/>
    <w:rsid w:val="005B3C27"/>
    <w:rsid w:val="005B5818"/>
    <w:rsid w:val="005B6FFE"/>
    <w:rsid w:val="005B7098"/>
    <w:rsid w:val="005B7FD7"/>
    <w:rsid w:val="005C6F7D"/>
    <w:rsid w:val="005D1AAD"/>
    <w:rsid w:val="005D6C92"/>
    <w:rsid w:val="005E5D5B"/>
    <w:rsid w:val="005E7CC4"/>
    <w:rsid w:val="005E7F62"/>
    <w:rsid w:val="005F7858"/>
    <w:rsid w:val="00605B5F"/>
    <w:rsid w:val="0060701A"/>
    <w:rsid w:val="00614A43"/>
    <w:rsid w:val="006178F8"/>
    <w:rsid w:val="00617C4B"/>
    <w:rsid w:val="00623B5D"/>
    <w:rsid w:val="00627013"/>
    <w:rsid w:val="0062798E"/>
    <w:rsid w:val="00631B00"/>
    <w:rsid w:val="006327FD"/>
    <w:rsid w:val="00632A1B"/>
    <w:rsid w:val="00636C59"/>
    <w:rsid w:val="006378F2"/>
    <w:rsid w:val="006404B7"/>
    <w:rsid w:val="00645D2A"/>
    <w:rsid w:val="00645E0D"/>
    <w:rsid w:val="00647B1E"/>
    <w:rsid w:val="00651152"/>
    <w:rsid w:val="006524AF"/>
    <w:rsid w:val="00665779"/>
    <w:rsid w:val="006657EA"/>
    <w:rsid w:val="0067002D"/>
    <w:rsid w:val="0067003B"/>
    <w:rsid w:val="00670557"/>
    <w:rsid w:val="0067358F"/>
    <w:rsid w:val="00683F8B"/>
    <w:rsid w:val="00686609"/>
    <w:rsid w:val="00693FD7"/>
    <w:rsid w:val="00694971"/>
    <w:rsid w:val="00695D6C"/>
    <w:rsid w:val="006C0BF8"/>
    <w:rsid w:val="006C162B"/>
    <w:rsid w:val="006C183E"/>
    <w:rsid w:val="006C24F5"/>
    <w:rsid w:val="006C577B"/>
    <w:rsid w:val="006D48D0"/>
    <w:rsid w:val="006D4ABE"/>
    <w:rsid w:val="006D7D54"/>
    <w:rsid w:val="006E268E"/>
    <w:rsid w:val="006E3BA0"/>
    <w:rsid w:val="006E4FD8"/>
    <w:rsid w:val="006E67CD"/>
    <w:rsid w:val="00701EB0"/>
    <w:rsid w:val="00703D86"/>
    <w:rsid w:val="00706B71"/>
    <w:rsid w:val="007118F4"/>
    <w:rsid w:val="00716242"/>
    <w:rsid w:val="007164E3"/>
    <w:rsid w:val="0071684E"/>
    <w:rsid w:val="00722358"/>
    <w:rsid w:val="00724118"/>
    <w:rsid w:val="00724B40"/>
    <w:rsid w:val="00730954"/>
    <w:rsid w:val="00740AAD"/>
    <w:rsid w:val="0074432E"/>
    <w:rsid w:val="00747047"/>
    <w:rsid w:val="00750040"/>
    <w:rsid w:val="00750F28"/>
    <w:rsid w:val="00757C5E"/>
    <w:rsid w:val="00760186"/>
    <w:rsid w:val="00765326"/>
    <w:rsid w:val="00770EAF"/>
    <w:rsid w:val="00771C93"/>
    <w:rsid w:val="00773442"/>
    <w:rsid w:val="007769EB"/>
    <w:rsid w:val="00780501"/>
    <w:rsid w:val="007846F8"/>
    <w:rsid w:val="00785883"/>
    <w:rsid w:val="0079361F"/>
    <w:rsid w:val="00793EC7"/>
    <w:rsid w:val="00795A05"/>
    <w:rsid w:val="007A2EE9"/>
    <w:rsid w:val="007A5321"/>
    <w:rsid w:val="007B202B"/>
    <w:rsid w:val="007B2096"/>
    <w:rsid w:val="007C6032"/>
    <w:rsid w:val="007C6519"/>
    <w:rsid w:val="007C6782"/>
    <w:rsid w:val="007D13C9"/>
    <w:rsid w:val="007D26EA"/>
    <w:rsid w:val="007D2B55"/>
    <w:rsid w:val="007D3429"/>
    <w:rsid w:val="007D723B"/>
    <w:rsid w:val="007E16FA"/>
    <w:rsid w:val="007E6347"/>
    <w:rsid w:val="007F0208"/>
    <w:rsid w:val="007F11B9"/>
    <w:rsid w:val="007F74EE"/>
    <w:rsid w:val="00800114"/>
    <w:rsid w:val="00804D4F"/>
    <w:rsid w:val="00807771"/>
    <w:rsid w:val="008110BF"/>
    <w:rsid w:val="00813B4C"/>
    <w:rsid w:val="0082034E"/>
    <w:rsid w:val="0082309D"/>
    <w:rsid w:val="00824B78"/>
    <w:rsid w:val="0083521B"/>
    <w:rsid w:val="00836E77"/>
    <w:rsid w:val="00841A1B"/>
    <w:rsid w:val="00844A3A"/>
    <w:rsid w:val="00844CAD"/>
    <w:rsid w:val="00846122"/>
    <w:rsid w:val="00846714"/>
    <w:rsid w:val="0085317D"/>
    <w:rsid w:val="00856D3F"/>
    <w:rsid w:val="00862DC9"/>
    <w:rsid w:val="00876906"/>
    <w:rsid w:val="00877CAA"/>
    <w:rsid w:val="008813DF"/>
    <w:rsid w:val="008910FF"/>
    <w:rsid w:val="00892DB0"/>
    <w:rsid w:val="00896D85"/>
    <w:rsid w:val="008A06F4"/>
    <w:rsid w:val="008A0DBF"/>
    <w:rsid w:val="008A1842"/>
    <w:rsid w:val="008A1F44"/>
    <w:rsid w:val="008A6229"/>
    <w:rsid w:val="008A71D1"/>
    <w:rsid w:val="008A7828"/>
    <w:rsid w:val="008B2F64"/>
    <w:rsid w:val="008B411E"/>
    <w:rsid w:val="008B5489"/>
    <w:rsid w:val="008C1C5A"/>
    <w:rsid w:val="008C20F7"/>
    <w:rsid w:val="008C360B"/>
    <w:rsid w:val="008C382E"/>
    <w:rsid w:val="008C506B"/>
    <w:rsid w:val="008C538E"/>
    <w:rsid w:val="008D76ED"/>
    <w:rsid w:val="008E02F6"/>
    <w:rsid w:val="008E4642"/>
    <w:rsid w:val="008E667F"/>
    <w:rsid w:val="008F3611"/>
    <w:rsid w:val="008F57D1"/>
    <w:rsid w:val="008F7FEA"/>
    <w:rsid w:val="00904563"/>
    <w:rsid w:val="009062CF"/>
    <w:rsid w:val="00907006"/>
    <w:rsid w:val="00910DE0"/>
    <w:rsid w:val="00911895"/>
    <w:rsid w:val="00912766"/>
    <w:rsid w:val="00913B0E"/>
    <w:rsid w:val="00915722"/>
    <w:rsid w:val="00921519"/>
    <w:rsid w:val="009317D5"/>
    <w:rsid w:val="00936DFC"/>
    <w:rsid w:val="00945142"/>
    <w:rsid w:val="00946A57"/>
    <w:rsid w:val="00955EAD"/>
    <w:rsid w:val="00964914"/>
    <w:rsid w:val="00965145"/>
    <w:rsid w:val="00966F30"/>
    <w:rsid w:val="009713A3"/>
    <w:rsid w:val="00971F4D"/>
    <w:rsid w:val="009762F8"/>
    <w:rsid w:val="00977FF8"/>
    <w:rsid w:val="00980262"/>
    <w:rsid w:val="009831C8"/>
    <w:rsid w:val="00992434"/>
    <w:rsid w:val="00992575"/>
    <w:rsid w:val="00992846"/>
    <w:rsid w:val="0099535F"/>
    <w:rsid w:val="009A3850"/>
    <w:rsid w:val="009B0DB7"/>
    <w:rsid w:val="009B7EC1"/>
    <w:rsid w:val="009C16E3"/>
    <w:rsid w:val="009C4307"/>
    <w:rsid w:val="009D3E79"/>
    <w:rsid w:val="009D4153"/>
    <w:rsid w:val="009E1CF9"/>
    <w:rsid w:val="009E4C7E"/>
    <w:rsid w:val="009E7D1F"/>
    <w:rsid w:val="009F75BD"/>
    <w:rsid w:val="009F7A24"/>
    <w:rsid w:val="00A0391E"/>
    <w:rsid w:val="00A04937"/>
    <w:rsid w:val="00A049E0"/>
    <w:rsid w:val="00A05360"/>
    <w:rsid w:val="00A25B45"/>
    <w:rsid w:val="00A30AF2"/>
    <w:rsid w:val="00A41D57"/>
    <w:rsid w:val="00A429DB"/>
    <w:rsid w:val="00A463B1"/>
    <w:rsid w:val="00A50FE4"/>
    <w:rsid w:val="00A51B9E"/>
    <w:rsid w:val="00A564A4"/>
    <w:rsid w:val="00A613E5"/>
    <w:rsid w:val="00A7326F"/>
    <w:rsid w:val="00A73B14"/>
    <w:rsid w:val="00A750E6"/>
    <w:rsid w:val="00A81FBB"/>
    <w:rsid w:val="00A83AB8"/>
    <w:rsid w:val="00A85DAE"/>
    <w:rsid w:val="00A86A92"/>
    <w:rsid w:val="00A903A2"/>
    <w:rsid w:val="00A9438C"/>
    <w:rsid w:val="00A95FBE"/>
    <w:rsid w:val="00A96533"/>
    <w:rsid w:val="00AA2E44"/>
    <w:rsid w:val="00AA3417"/>
    <w:rsid w:val="00AA3E69"/>
    <w:rsid w:val="00AA3F5D"/>
    <w:rsid w:val="00AA5E6F"/>
    <w:rsid w:val="00AB1E24"/>
    <w:rsid w:val="00AB6232"/>
    <w:rsid w:val="00AB69F5"/>
    <w:rsid w:val="00AD1617"/>
    <w:rsid w:val="00AD2808"/>
    <w:rsid w:val="00AD5DBD"/>
    <w:rsid w:val="00AE3A75"/>
    <w:rsid w:val="00AE4562"/>
    <w:rsid w:val="00AE62B2"/>
    <w:rsid w:val="00AE76EA"/>
    <w:rsid w:val="00AE79F3"/>
    <w:rsid w:val="00AE7BDC"/>
    <w:rsid w:val="00AF0563"/>
    <w:rsid w:val="00AF442D"/>
    <w:rsid w:val="00B10F70"/>
    <w:rsid w:val="00B14E05"/>
    <w:rsid w:val="00B17E38"/>
    <w:rsid w:val="00B2288A"/>
    <w:rsid w:val="00B25433"/>
    <w:rsid w:val="00B25526"/>
    <w:rsid w:val="00B25EDC"/>
    <w:rsid w:val="00B2759C"/>
    <w:rsid w:val="00B313B1"/>
    <w:rsid w:val="00B339DE"/>
    <w:rsid w:val="00B37700"/>
    <w:rsid w:val="00B41F20"/>
    <w:rsid w:val="00B42129"/>
    <w:rsid w:val="00B465E6"/>
    <w:rsid w:val="00B505A0"/>
    <w:rsid w:val="00B50F68"/>
    <w:rsid w:val="00B52D70"/>
    <w:rsid w:val="00B535BF"/>
    <w:rsid w:val="00B53C38"/>
    <w:rsid w:val="00B56250"/>
    <w:rsid w:val="00B60C73"/>
    <w:rsid w:val="00B665D3"/>
    <w:rsid w:val="00B72A3E"/>
    <w:rsid w:val="00B72BE0"/>
    <w:rsid w:val="00B77971"/>
    <w:rsid w:val="00B80B9C"/>
    <w:rsid w:val="00B81470"/>
    <w:rsid w:val="00B83F61"/>
    <w:rsid w:val="00B85E0B"/>
    <w:rsid w:val="00BA1597"/>
    <w:rsid w:val="00BA1FFC"/>
    <w:rsid w:val="00BA7A9D"/>
    <w:rsid w:val="00BD1FA7"/>
    <w:rsid w:val="00BD3C6D"/>
    <w:rsid w:val="00BE04C1"/>
    <w:rsid w:val="00BE1A59"/>
    <w:rsid w:val="00BE555E"/>
    <w:rsid w:val="00BF5F4E"/>
    <w:rsid w:val="00C010F4"/>
    <w:rsid w:val="00C039DE"/>
    <w:rsid w:val="00C1149D"/>
    <w:rsid w:val="00C11A50"/>
    <w:rsid w:val="00C16FBA"/>
    <w:rsid w:val="00C24596"/>
    <w:rsid w:val="00C26394"/>
    <w:rsid w:val="00C26629"/>
    <w:rsid w:val="00C27EFB"/>
    <w:rsid w:val="00C313AC"/>
    <w:rsid w:val="00C34ADA"/>
    <w:rsid w:val="00C35EDD"/>
    <w:rsid w:val="00C44EE7"/>
    <w:rsid w:val="00C45B50"/>
    <w:rsid w:val="00C473C0"/>
    <w:rsid w:val="00C47848"/>
    <w:rsid w:val="00C54F18"/>
    <w:rsid w:val="00C622BC"/>
    <w:rsid w:val="00C631AB"/>
    <w:rsid w:val="00C634AC"/>
    <w:rsid w:val="00C6599A"/>
    <w:rsid w:val="00C71A67"/>
    <w:rsid w:val="00C73986"/>
    <w:rsid w:val="00C762DD"/>
    <w:rsid w:val="00C875F4"/>
    <w:rsid w:val="00C90FE9"/>
    <w:rsid w:val="00C92E55"/>
    <w:rsid w:val="00C94AD9"/>
    <w:rsid w:val="00CA19B0"/>
    <w:rsid w:val="00CA28B6"/>
    <w:rsid w:val="00CA4803"/>
    <w:rsid w:val="00CA602D"/>
    <w:rsid w:val="00CA6F9E"/>
    <w:rsid w:val="00CB30E3"/>
    <w:rsid w:val="00CB756B"/>
    <w:rsid w:val="00CC0011"/>
    <w:rsid w:val="00CC385B"/>
    <w:rsid w:val="00CC47FC"/>
    <w:rsid w:val="00CD16D6"/>
    <w:rsid w:val="00CD792D"/>
    <w:rsid w:val="00CE269C"/>
    <w:rsid w:val="00CF083A"/>
    <w:rsid w:val="00CF0867"/>
    <w:rsid w:val="00CF325B"/>
    <w:rsid w:val="00D02DD3"/>
    <w:rsid w:val="00D06344"/>
    <w:rsid w:val="00D11BA5"/>
    <w:rsid w:val="00D1289E"/>
    <w:rsid w:val="00D13135"/>
    <w:rsid w:val="00D14B80"/>
    <w:rsid w:val="00D20E59"/>
    <w:rsid w:val="00D23189"/>
    <w:rsid w:val="00D25275"/>
    <w:rsid w:val="00D260EE"/>
    <w:rsid w:val="00D33092"/>
    <w:rsid w:val="00D37CA2"/>
    <w:rsid w:val="00D41CC8"/>
    <w:rsid w:val="00D42AC0"/>
    <w:rsid w:val="00D43010"/>
    <w:rsid w:val="00D532A0"/>
    <w:rsid w:val="00D57A2E"/>
    <w:rsid w:val="00D602C5"/>
    <w:rsid w:val="00D66549"/>
    <w:rsid w:val="00D67703"/>
    <w:rsid w:val="00D67C90"/>
    <w:rsid w:val="00D7347C"/>
    <w:rsid w:val="00D76940"/>
    <w:rsid w:val="00D77342"/>
    <w:rsid w:val="00D819CF"/>
    <w:rsid w:val="00D82946"/>
    <w:rsid w:val="00D83337"/>
    <w:rsid w:val="00D84369"/>
    <w:rsid w:val="00D937E5"/>
    <w:rsid w:val="00D97742"/>
    <w:rsid w:val="00DA1AF0"/>
    <w:rsid w:val="00DA2E62"/>
    <w:rsid w:val="00DA621A"/>
    <w:rsid w:val="00DB04C7"/>
    <w:rsid w:val="00DC2071"/>
    <w:rsid w:val="00DC3C6F"/>
    <w:rsid w:val="00DC5101"/>
    <w:rsid w:val="00DD23D7"/>
    <w:rsid w:val="00DD3170"/>
    <w:rsid w:val="00DE256D"/>
    <w:rsid w:val="00DE5CBA"/>
    <w:rsid w:val="00DE6AB3"/>
    <w:rsid w:val="00DF175A"/>
    <w:rsid w:val="00DF37E4"/>
    <w:rsid w:val="00DF55AB"/>
    <w:rsid w:val="00DF5A0F"/>
    <w:rsid w:val="00E05561"/>
    <w:rsid w:val="00E14F55"/>
    <w:rsid w:val="00E1582B"/>
    <w:rsid w:val="00E15A45"/>
    <w:rsid w:val="00E16123"/>
    <w:rsid w:val="00E162F9"/>
    <w:rsid w:val="00E24986"/>
    <w:rsid w:val="00E31628"/>
    <w:rsid w:val="00E316D9"/>
    <w:rsid w:val="00E32132"/>
    <w:rsid w:val="00E32A65"/>
    <w:rsid w:val="00E346DF"/>
    <w:rsid w:val="00E3580A"/>
    <w:rsid w:val="00E403E7"/>
    <w:rsid w:val="00E40DA0"/>
    <w:rsid w:val="00E424AD"/>
    <w:rsid w:val="00E4539A"/>
    <w:rsid w:val="00E46AFE"/>
    <w:rsid w:val="00E50DE3"/>
    <w:rsid w:val="00E55329"/>
    <w:rsid w:val="00E554AF"/>
    <w:rsid w:val="00E70AF8"/>
    <w:rsid w:val="00E72FAF"/>
    <w:rsid w:val="00E73119"/>
    <w:rsid w:val="00E73A2E"/>
    <w:rsid w:val="00E75D9A"/>
    <w:rsid w:val="00E768BD"/>
    <w:rsid w:val="00E77328"/>
    <w:rsid w:val="00E81C0C"/>
    <w:rsid w:val="00E820E4"/>
    <w:rsid w:val="00E823C8"/>
    <w:rsid w:val="00E8560D"/>
    <w:rsid w:val="00E90857"/>
    <w:rsid w:val="00E92866"/>
    <w:rsid w:val="00E96370"/>
    <w:rsid w:val="00EA02DF"/>
    <w:rsid w:val="00EA1252"/>
    <w:rsid w:val="00EC5F8C"/>
    <w:rsid w:val="00EC72F9"/>
    <w:rsid w:val="00EC744A"/>
    <w:rsid w:val="00EC7ADB"/>
    <w:rsid w:val="00ED116D"/>
    <w:rsid w:val="00ED428B"/>
    <w:rsid w:val="00ED74D4"/>
    <w:rsid w:val="00EE12D4"/>
    <w:rsid w:val="00EE1A62"/>
    <w:rsid w:val="00EE6A2C"/>
    <w:rsid w:val="00EE6E89"/>
    <w:rsid w:val="00F01E19"/>
    <w:rsid w:val="00F13740"/>
    <w:rsid w:val="00F15A05"/>
    <w:rsid w:val="00F162F3"/>
    <w:rsid w:val="00F22359"/>
    <w:rsid w:val="00F278C8"/>
    <w:rsid w:val="00F30255"/>
    <w:rsid w:val="00F30A49"/>
    <w:rsid w:val="00F329ED"/>
    <w:rsid w:val="00F32EC3"/>
    <w:rsid w:val="00F334C6"/>
    <w:rsid w:val="00F351B5"/>
    <w:rsid w:val="00F40366"/>
    <w:rsid w:val="00F42428"/>
    <w:rsid w:val="00F43A8D"/>
    <w:rsid w:val="00F43D40"/>
    <w:rsid w:val="00F4761E"/>
    <w:rsid w:val="00F5111D"/>
    <w:rsid w:val="00F51711"/>
    <w:rsid w:val="00F52CB4"/>
    <w:rsid w:val="00F6177A"/>
    <w:rsid w:val="00F61837"/>
    <w:rsid w:val="00F61A36"/>
    <w:rsid w:val="00F640D2"/>
    <w:rsid w:val="00F650CD"/>
    <w:rsid w:val="00F73A99"/>
    <w:rsid w:val="00F75A2B"/>
    <w:rsid w:val="00F825E9"/>
    <w:rsid w:val="00F83649"/>
    <w:rsid w:val="00F83F84"/>
    <w:rsid w:val="00F92567"/>
    <w:rsid w:val="00F969F4"/>
    <w:rsid w:val="00FA0034"/>
    <w:rsid w:val="00FA1DEC"/>
    <w:rsid w:val="00FA1EEC"/>
    <w:rsid w:val="00FB2512"/>
    <w:rsid w:val="00FB68AA"/>
    <w:rsid w:val="00FC0ECB"/>
    <w:rsid w:val="00FC21E8"/>
    <w:rsid w:val="00FD0E65"/>
    <w:rsid w:val="00FD10F5"/>
    <w:rsid w:val="00FD1693"/>
    <w:rsid w:val="00FD45E6"/>
    <w:rsid w:val="00FD50FB"/>
    <w:rsid w:val="00FF2F61"/>
    <w:rsid w:val="00FF3AFA"/>
    <w:rsid w:val="00FF4EC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46714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EC5F8C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F9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7740A-B8CA-4445-B579-61023E474A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Vilim Matula, Pp-298-23, obavijest o pokretanju</vt:lpstr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Vilim Matula, Pp-298-23, obavijest o pokretanju</dc:title>
  <dc:creator>Sukob5</dc:creator>
  <cp:lastModifiedBy>Daniel Zabčić</cp:lastModifiedBy>
  <cp:revision>15</cp:revision>
  <cp:lastPrinted>2024-11-19T14:14:00Z</cp:lastPrinted>
  <dcterms:created xsi:type="dcterms:W3CDTF">2024-12-11T09:00:00Z</dcterms:created>
  <dcterms:modified xsi:type="dcterms:W3CDTF">2024-12-23T10:23:00Z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