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065BB4F8"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0C63BA">
        <w:rPr>
          <w:rFonts w:ascii="Times New Roman" w:eastAsia="Times New Roman" w:hAnsi="Times New Roman" w:cs="Times New Roman"/>
          <w:sz w:val="24"/>
          <w:szCs w:val="24"/>
        </w:rPr>
        <w:t>3</w:t>
      </w:r>
      <w:r w:rsidR="00524552">
        <w:rPr>
          <w:rFonts w:ascii="Times New Roman" w:eastAsia="Times New Roman" w:hAnsi="Times New Roman" w:cs="Times New Roman"/>
          <w:sz w:val="24"/>
          <w:szCs w:val="24"/>
        </w:rPr>
        <w:t>34</w:t>
      </w:r>
      <w:r w:rsidR="00F61423">
        <w:rPr>
          <w:rFonts w:ascii="Times New Roman" w:eastAsia="Times New Roman" w:hAnsi="Times New Roman" w:cs="Times New Roman"/>
          <w:sz w:val="24"/>
          <w:szCs w:val="24"/>
        </w:rPr>
        <w:t>/23</w:t>
      </w:r>
    </w:p>
    <w:p w14:paraId="414A5269" w14:textId="3DF8EC38"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711-02-01/03-2024-06</w:t>
      </w:r>
    </w:p>
    <w:p w14:paraId="5B486959" w14:textId="1671182F"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334788">
        <w:rPr>
          <w:rFonts w:ascii="Times New Roman" w:eastAsia="Times New Roman" w:hAnsi="Times New Roman" w:cs="Times New Roman"/>
          <w:sz w:val="24"/>
          <w:szCs w:val="24"/>
        </w:rPr>
        <w:t>22</w:t>
      </w:r>
      <w:r w:rsidR="00D146DD" w:rsidRP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243ED2D4" w:rsidR="000B1994" w:rsidRPr="00484A4A" w:rsidRDefault="000B1994" w:rsidP="000B1994">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w:t>
      </w:r>
      <w:r w:rsidR="00DF72B1">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kao članova Povjerenstva, na temelju članka 32. stavka 1. podstavka 3. i članka 44. stavka 2. Zakona o sprječavanju sukoba interesa („Narodne novine“</w:t>
      </w:r>
      <w:r w:rsidR="00C759DD">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broj 143/21.</w:t>
      </w:r>
      <w:r w:rsidR="00DF72B1">
        <w:rPr>
          <w:rFonts w:ascii="Times New Roman" w:eastAsia="Times New Roman" w:hAnsi="Times New Roman" w:cs="Times New Roman"/>
          <w:sz w:val="24"/>
          <w:szCs w:val="24"/>
        </w:rPr>
        <w:t xml:space="preserve"> i 36/24</w:t>
      </w:r>
      <w:r w:rsidR="00550B77">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524552">
        <w:rPr>
          <w:rFonts w:ascii="Times New Roman" w:eastAsia="Times New Roman" w:hAnsi="Times New Roman" w:cs="Times New Roman"/>
          <w:b/>
          <w:sz w:val="24"/>
          <w:szCs w:val="24"/>
        </w:rPr>
        <w:t xml:space="preserve"> </w:t>
      </w:r>
      <w:r w:rsidR="00524552" w:rsidRPr="00524552">
        <w:rPr>
          <w:rFonts w:ascii="Times New Roman" w:eastAsia="Times New Roman" w:hAnsi="Times New Roman" w:cs="Times New Roman"/>
          <w:b/>
          <w:sz w:val="24"/>
          <w:szCs w:val="24"/>
        </w:rPr>
        <w:t>Željk</w:t>
      </w:r>
      <w:r w:rsidR="00524552">
        <w:rPr>
          <w:rFonts w:ascii="Times New Roman" w:eastAsia="Times New Roman" w:hAnsi="Times New Roman" w:cs="Times New Roman"/>
          <w:b/>
          <w:sz w:val="24"/>
          <w:szCs w:val="24"/>
        </w:rPr>
        <w:t>a</w:t>
      </w:r>
      <w:r w:rsidR="00524552" w:rsidRPr="00524552">
        <w:rPr>
          <w:rFonts w:ascii="Times New Roman" w:eastAsia="Times New Roman" w:hAnsi="Times New Roman" w:cs="Times New Roman"/>
          <w:b/>
          <w:sz w:val="24"/>
          <w:szCs w:val="24"/>
        </w:rPr>
        <w:t xml:space="preserve"> Bedeković</w:t>
      </w:r>
      <w:r w:rsidR="00524552">
        <w:rPr>
          <w:rFonts w:ascii="Times New Roman" w:eastAsia="Times New Roman" w:hAnsi="Times New Roman" w:cs="Times New Roman"/>
          <w:b/>
          <w:sz w:val="24"/>
          <w:szCs w:val="24"/>
        </w:rPr>
        <w:t>a</w:t>
      </w:r>
      <w:r w:rsidR="00524552" w:rsidRPr="00524552">
        <w:rPr>
          <w:rFonts w:ascii="Times New Roman" w:eastAsia="Times New Roman" w:hAnsi="Times New Roman" w:cs="Times New Roman"/>
          <w:b/>
          <w:sz w:val="24"/>
          <w:szCs w:val="24"/>
        </w:rPr>
        <w:t xml:space="preserve">, </w:t>
      </w:r>
      <w:r w:rsidR="00524552">
        <w:rPr>
          <w:rFonts w:ascii="Times New Roman" w:eastAsia="Times New Roman" w:hAnsi="Times New Roman" w:cs="Times New Roman"/>
          <w:b/>
          <w:sz w:val="24"/>
          <w:szCs w:val="24"/>
        </w:rPr>
        <w:t xml:space="preserve">OIB: </w:t>
      </w:r>
      <w:r w:rsidR="00F65854" w:rsidRPr="00F65854">
        <w:rPr>
          <w:rFonts w:ascii="Times New Roman" w:eastAsia="Times New Roman" w:hAnsi="Times New Roman" w:cs="Times New Roman"/>
          <w:b/>
          <w:sz w:val="24"/>
          <w:szCs w:val="24"/>
          <w:highlight w:val="black"/>
        </w:rPr>
        <w:t>………………</w:t>
      </w:r>
      <w:r w:rsidR="00524552">
        <w:rPr>
          <w:rFonts w:ascii="Times New Roman" w:eastAsia="Times New Roman" w:hAnsi="Times New Roman" w:cs="Times New Roman"/>
          <w:b/>
          <w:sz w:val="24"/>
          <w:szCs w:val="24"/>
        </w:rPr>
        <w:t xml:space="preserve">, </w:t>
      </w:r>
      <w:r w:rsidR="00524552" w:rsidRPr="00524552">
        <w:rPr>
          <w:rFonts w:ascii="Times New Roman" w:eastAsia="Times New Roman" w:hAnsi="Times New Roman" w:cs="Times New Roman"/>
          <w:b/>
          <w:sz w:val="24"/>
          <w:szCs w:val="24"/>
        </w:rPr>
        <w:t>predsjednik</w:t>
      </w:r>
      <w:r w:rsidR="00524552">
        <w:rPr>
          <w:rFonts w:ascii="Times New Roman" w:eastAsia="Times New Roman" w:hAnsi="Times New Roman" w:cs="Times New Roman"/>
          <w:b/>
          <w:sz w:val="24"/>
          <w:szCs w:val="24"/>
        </w:rPr>
        <w:t>a</w:t>
      </w:r>
      <w:r w:rsidR="00524552" w:rsidRPr="00524552">
        <w:rPr>
          <w:rFonts w:ascii="Times New Roman" w:eastAsia="Times New Roman" w:hAnsi="Times New Roman" w:cs="Times New Roman"/>
          <w:b/>
          <w:sz w:val="24"/>
          <w:szCs w:val="24"/>
        </w:rPr>
        <w:t xml:space="preserve"> Uprave trgovačkog društva Razvojna agencija Sjever- Dan d.o.o.</w:t>
      </w:r>
      <w:r w:rsidR="000C63BA">
        <w:rPr>
          <w:rFonts w:ascii="Times New Roman" w:eastAsia="Times New Roman" w:hAnsi="Times New Roman" w:cs="Times New Roman"/>
          <w:b/>
          <w:sz w:val="24"/>
          <w:szCs w:val="24"/>
        </w:rPr>
        <w:t>,</w:t>
      </w:r>
      <w:r w:rsidR="000C63BA" w:rsidRPr="000C63BA">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w:t>
      </w:r>
      <w:r w:rsidR="000C63BA">
        <w:rPr>
          <w:rFonts w:ascii="Times New Roman" w:eastAsia="Times New Roman" w:hAnsi="Times New Roman" w:cs="Times New Roman"/>
          <w:sz w:val="24"/>
          <w:szCs w:val="24"/>
        </w:rPr>
        <w:t>8</w:t>
      </w:r>
      <w:r w:rsidRPr="00D444AC">
        <w:rPr>
          <w:rFonts w:ascii="Times New Roman" w:eastAsia="Times New Roman" w:hAnsi="Times New Roman" w:cs="Times New Roman"/>
          <w:sz w:val="24"/>
          <w:szCs w:val="24"/>
        </w:rPr>
        <w:t xml:space="preserve">. sjednici održanoj </w:t>
      </w:r>
      <w:r w:rsidR="00334788">
        <w:rPr>
          <w:rFonts w:ascii="Times New Roman" w:eastAsia="Times New Roman" w:hAnsi="Times New Roman" w:cs="Times New Roman"/>
          <w:sz w:val="24"/>
          <w:szCs w:val="24"/>
        </w:rPr>
        <w:t>22</w:t>
      </w:r>
      <w:r w:rsid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5B6E2CEE" w:rsidR="000B1994" w:rsidRPr="002F24C1" w:rsidRDefault="002F24C1" w:rsidP="002F24C1">
      <w:pPr>
        <w:autoSpaceDE w:val="0"/>
        <w:autoSpaceDN w:val="0"/>
        <w:adjustRightInd w:val="0"/>
        <w:spacing w:after="0"/>
        <w:jc w:val="both"/>
        <w:rPr>
          <w:rFonts w:ascii="Times New Roman" w:eastAsia="Calibri" w:hAnsi="Times New Roman" w:cs="Times New Roman"/>
          <w:b/>
          <w:sz w:val="24"/>
          <w:szCs w:val="24"/>
        </w:rPr>
      </w:pPr>
      <w:r w:rsidRPr="002F24C1">
        <w:rPr>
          <w:rFonts w:ascii="Times New Roman" w:eastAsia="Calibri" w:hAnsi="Times New Roman" w:cs="Times New Roman"/>
          <w:b/>
          <w:bCs/>
          <w:color w:val="000000"/>
          <w:sz w:val="24"/>
          <w:szCs w:val="24"/>
        </w:rPr>
        <w:t>I.</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ab/>
      </w:r>
      <w:r w:rsidR="000B1994" w:rsidRPr="002F24C1">
        <w:rPr>
          <w:rFonts w:ascii="Times New Roman" w:eastAsia="Calibri" w:hAnsi="Times New Roman" w:cs="Times New Roman"/>
          <w:b/>
          <w:bCs/>
          <w:color w:val="000000"/>
          <w:sz w:val="24"/>
          <w:szCs w:val="24"/>
        </w:rPr>
        <w:t>Propustom podnošenja imovinske kartice Povjerenstvu do 31. siječnja 202</w:t>
      </w:r>
      <w:r w:rsidR="00334788" w:rsidRPr="002F24C1">
        <w:rPr>
          <w:rFonts w:ascii="Times New Roman" w:eastAsia="Calibri" w:hAnsi="Times New Roman" w:cs="Times New Roman"/>
          <w:b/>
          <w:bCs/>
          <w:color w:val="000000"/>
          <w:sz w:val="24"/>
          <w:szCs w:val="24"/>
        </w:rPr>
        <w:t>3</w:t>
      </w:r>
      <w:r w:rsidR="000B1994" w:rsidRPr="002F24C1">
        <w:rPr>
          <w:rFonts w:ascii="Times New Roman" w:eastAsia="Calibri" w:hAnsi="Times New Roman" w:cs="Times New Roman"/>
          <w:b/>
          <w:bCs/>
          <w:color w:val="000000"/>
          <w:sz w:val="24"/>
          <w:szCs w:val="24"/>
        </w:rPr>
        <w:t>. za 202</w:t>
      </w:r>
      <w:r w:rsidR="00334788" w:rsidRPr="002F24C1">
        <w:rPr>
          <w:rFonts w:ascii="Times New Roman" w:eastAsia="Calibri" w:hAnsi="Times New Roman" w:cs="Times New Roman"/>
          <w:b/>
          <w:bCs/>
          <w:color w:val="000000"/>
          <w:sz w:val="24"/>
          <w:szCs w:val="24"/>
        </w:rPr>
        <w:t>2</w:t>
      </w:r>
      <w:r w:rsidR="000B1994" w:rsidRPr="002F24C1">
        <w:rPr>
          <w:rFonts w:ascii="Times New Roman" w:eastAsia="Calibri" w:hAnsi="Times New Roman" w:cs="Times New Roman"/>
          <w:b/>
          <w:bCs/>
          <w:color w:val="000000"/>
          <w:sz w:val="24"/>
          <w:szCs w:val="24"/>
        </w:rPr>
        <w:t>. godinu</w:t>
      </w:r>
      <w:r w:rsidR="00FF0292" w:rsidRPr="002F24C1">
        <w:rPr>
          <w:rFonts w:ascii="Times New Roman" w:eastAsia="Calibri" w:hAnsi="Times New Roman" w:cs="Times New Roman"/>
          <w:b/>
          <w:bCs/>
          <w:color w:val="000000"/>
          <w:sz w:val="24"/>
          <w:szCs w:val="24"/>
        </w:rPr>
        <w:t xml:space="preserve">, </w:t>
      </w:r>
      <w:bookmarkStart w:id="0" w:name="_Hlk161148595"/>
      <w:r w:rsidR="000C63BA" w:rsidRPr="002F24C1">
        <w:rPr>
          <w:rFonts w:ascii="Times New Roman" w:eastAsia="Calibri" w:hAnsi="Times New Roman" w:cs="Times New Roman"/>
          <w:b/>
          <w:bCs/>
          <w:color w:val="000000"/>
          <w:sz w:val="24"/>
          <w:szCs w:val="24"/>
        </w:rPr>
        <w:t xml:space="preserve">obveznik </w:t>
      </w:r>
      <w:bookmarkEnd w:id="0"/>
      <w:r w:rsidR="00524552" w:rsidRPr="002F24C1">
        <w:rPr>
          <w:rFonts w:ascii="Times New Roman" w:eastAsia="Calibri" w:hAnsi="Times New Roman" w:cs="Times New Roman"/>
          <w:b/>
          <w:bCs/>
          <w:color w:val="000000"/>
          <w:sz w:val="24"/>
          <w:szCs w:val="24"/>
        </w:rPr>
        <w:t xml:space="preserve">Željko Bedeković, predsjednik Uprave trgovačkog društva Razvojna agencija Sjever- Dan d.o.o., </w:t>
      </w:r>
      <w:r w:rsidR="000B1994" w:rsidRPr="002F24C1">
        <w:rPr>
          <w:rFonts w:ascii="Times New Roman" w:eastAsia="Calibri" w:hAnsi="Times New Roman" w:cs="Times New Roman"/>
          <w:b/>
          <w:bCs/>
          <w:color w:val="000000"/>
          <w:sz w:val="24"/>
          <w:szCs w:val="24"/>
        </w:rPr>
        <w:t>počini</w:t>
      </w:r>
      <w:r w:rsidR="000C63BA" w:rsidRPr="002F24C1">
        <w:rPr>
          <w:rFonts w:ascii="Times New Roman" w:eastAsia="Calibri" w:hAnsi="Times New Roman" w:cs="Times New Roman"/>
          <w:b/>
          <w:bCs/>
          <w:color w:val="000000"/>
          <w:sz w:val="24"/>
          <w:szCs w:val="24"/>
        </w:rPr>
        <w:t>o</w:t>
      </w:r>
      <w:r w:rsidR="000B1994" w:rsidRPr="002F24C1">
        <w:rPr>
          <w:rFonts w:ascii="Times New Roman" w:eastAsia="Calibri" w:hAnsi="Times New Roman" w:cs="Times New Roman"/>
          <w:b/>
          <w:bCs/>
          <w:color w:val="000000"/>
          <w:sz w:val="24"/>
          <w:szCs w:val="24"/>
        </w:rPr>
        <w:t xml:space="preserve"> je povredu članka 10. </w:t>
      </w:r>
      <w:r w:rsidR="00FF0292" w:rsidRPr="002F24C1">
        <w:rPr>
          <w:rFonts w:ascii="Times New Roman" w:eastAsia="Calibri" w:hAnsi="Times New Roman" w:cs="Times New Roman"/>
          <w:b/>
          <w:bCs/>
          <w:color w:val="000000"/>
          <w:sz w:val="24"/>
          <w:szCs w:val="24"/>
        </w:rPr>
        <w:t>stavka</w:t>
      </w:r>
      <w:r w:rsidR="000B1994" w:rsidRPr="002F24C1">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3E3E6B2A" w14:textId="1F924127" w:rsidR="002F24C1" w:rsidRPr="002F24C1" w:rsidRDefault="002F24C1" w:rsidP="002F24C1">
      <w:pPr>
        <w:autoSpaceDE w:val="0"/>
        <w:autoSpaceDN w:val="0"/>
        <w:adjustRightInd w:val="0"/>
        <w:spacing w:after="0"/>
        <w:contextualSpacing/>
        <w:jc w:val="both"/>
        <w:rPr>
          <w:rFonts w:ascii="Times New Roman" w:hAnsi="Times New Roman" w:cs="Times New Roman"/>
          <w:b/>
          <w:bCs/>
          <w:color w:val="000000"/>
          <w:sz w:val="24"/>
          <w:szCs w:val="24"/>
        </w:rPr>
      </w:pPr>
      <w:r w:rsidRPr="002F24C1">
        <w:rPr>
          <w:rFonts w:ascii="Times New Roman" w:hAnsi="Times New Roman" w:cs="Times New Roman"/>
          <w:b/>
          <w:bCs/>
          <w:color w:val="000000"/>
          <w:sz w:val="24"/>
          <w:szCs w:val="24"/>
        </w:rPr>
        <w:t>II.</w:t>
      </w:r>
      <w:r w:rsidRPr="002F24C1">
        <w:rPr>
          <w:rFonts w:ascii="Times New Roman" w:hAnsi="Times New Roman" w:cs="Times New Roman"/>
          <w:b/>
          <w:bCs/>
          <w:color w:val="000000"/>
          <w:sz w:val="24"/>
          <w:szCs w:val="24"/>
        </w:rPr>
        <w:tab/>
        <w:t>Za povredu ZSSI-a, opisanu pod točkom I. ove izreke, obvezniku se izriče novčana sankcija u iznosu od 530</w:t>
      </w:r>
      <w:r w:rsidR="002C08C8">
        <w:rPr>
          <w:rFonts w:ascii="Times New Roman" w:hAnsi="Times New Roman" w:cs="Times New Roman"/>
          <w:b/>
          <w:bCs/>
          <w:color w:val="000000"/>
          <w:sz w:val="24"/>
          <w:szCs w:val="24"/>
        </w:rPr>
        <w:t>,00</w:t>
      </w:r>
      <w:r w:rsidRPr="002F24C1">
        <w:rPr>
          <w:rFonts w:ascii="Times New Roman" w:hAnsi="Times New Roman" w:cs="Times New Roman"/>
          <w:b/>
          <w:bCs/>
          <w:color w:val="000000"/>
          <w:sz w:val="24"/>
          <w:szCs w:val="24"/>
        </w:rPr>
        <w:t xml:space="preserve"> eura</w:t>
      </w:r>
      <w:r>
        <w:rPr>
          <w:rFonts w:ascii="Times New Roman" w:hAnsi="Times New Roman" w:cs="Times New Roman"/>
          <w:b/>
          <w:bCs/>
          <w:color w:val="000000"/>
          <w:sz w:val="24"/>
          <w:szCs w:val="24"/>
        </w:rPr>
        <w:t>.</w:t>
      </w:r>
    </w:p>
    <w:p w14:paraId="7BA20165" w14:textId="77777777" w:rsidR="002F24C1" w:rsidRPr="002F24C1" w:rsidRDefault="002F24C1" w:rsidP="002F24C1">
      <w:pPr>
        <w:autoSpaceDE w:val="0"/>
        <w:autoSpaceDN w:val="0"/>
        <w:adjustRightInd w:val="0"/>
        <w:spacing w:after="0"/>
        <w:contextualSpacing/>
        <w:jc w:val="both"/>
        <w:rPr>
          <w:rFonts w:ascii="Times New Roman" w:hAnsi="Times New Roman" w:cs="Times New Roman"/>
          <w:b/>
          <w:bCs/>
          <w:color w:val="000000"/>
          <w:sz w:val="24"/>
          <w:szCs w:val="24"/>
        </w:rPr>
      </w:pPr>
    </w:p>
    <w:p w14:paraId="111C896A" w14:textId="1BB5C6B7" w:rsidR="002F24C1" w:rsidRPr="002F24C1" w:rsidRDefault="002F24C1" w:rsidP="002F24C1">
      <w:pPr>
        <w:autoSpaceDE w:val="0"/>
        <w:autoSpaceDN w:val="0"/>
        <w:adjustRightInd w:val="0"/>
        <w:spacing w:after="0"/>
        <w:contextualSpacing/>
        <w:jc w:val="both"/>
        <w:rPr>
          <w:rFonts w:ascii="Times New Roman" w:hAnsi="Times New Roman" w:cs="Times New Roman"/>
          <w:b/>
          <w:bCs/>
          <w:color w:val="000000"/>
          <w:sz w:val="24"/>
          <w:szCs w:val="24"/>
        </w:rPr>
      </w:pPr>
      <w:r w:rsidRPr="002F24C1">
        <w:rPr>
          <w:rFonts w:ascii="Times New Roman" w:hAnsi="Times New Roman" w:cs="Times New Roman"/>
          <w:b/>
          <w:bCs/>
          <w:color w:val="000000"/>
          <w:sz w:val="24"/>
          <w:szCs w:val="24"/>
        </w:rPr>
        <w:t>III.</w:t>
      </w:r>
      <w:r w:rsidRPr="002F24C1">
        <w:rPr>
          <w:rFonts w:ascii="Times New Roman" w:hAnsi="Times New Roman" w:cs="Times New Roman"/>
          <w:b/>
          <w:bCs/>
          <w:color w:val="000000"/>
          <w:sz w:val="24"/>
          <w:szCs w:val="24"/>
        </w:rPr>
        <w:tab/>
        <w:t xml:space="preserve">Nalaže se obvezniku </w:t>
      </w:r>
      <w:r>
        <w:rPr>
          <w:rFonts w:ascii="Times New Roman" w:hAnsi="Times New Roman" w:cs="Times New Roman"/>
          <w:b/>
          <w:bCs/>
          <w:color w:val="000000"/>
          <w:sz w:val="24"/>
          <w:szCs w:val="24"/>
        </w:rPr>
        <w:t>Željku Bedekoviću</w:t>
      </w:r>
      <w:r w:rsidRPr="002F24C1">
        <w:rPr>
          <w:rFonts w:ascii="Times New Roman"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 </w:t>
      </w:r>
      <w:r w:rsidR="002C08C8">
        <w:rPr>
          <w:rFonts w:ascii="Times New Roman" w:hAnsi="Times New Roman" w:cs="Times New Roman"/>
          <w:b/>
          <w:bCs/>
          <w:color w:val="000000"/>
          <w:sz w:val="24"/>
          <w:szCs w:val="24"/>
        </w:rPr>
        <w:t>Željka Bedekovića</w:t>
      </w:r>
      <w:r w:rsidRPr="002F24C1">
        <w:rPr>
          <w:rFonts w:ascii="Times New Roman" w:hAnsi="Times New Roman" w:cs="Times New Roman"/>
          <w:b/>
          <w:bCs/>
          <w:color w:val="000000"/>
          <w:sz w:val="24"/>
          <w:szCs w:val="24"/>
        </w:rPr>
        <w:t>-</w:t>
      </w:r>
      <w:r>
        <w:rPr>
          <w:rFonts w:ascii="Times New Roman" w:hAnsi="Times New Roman" w:cs="Times New Roman"/>
          <w:b/>
          <w:bCs/>
          <w:color w:val="000000"/>
          <w:sz w:val="24"/>
          <w:szCs w:val="24"/>
        </w:rPr>
        <w:t>33423</w:t>
      </w:r>
      <w:r w:rsidRPr="002F24C1">
        <w:rPr>
          <w:rFonts w:ascii="Times New Roman" w:hAnsi="Times New Roman" w:cs="Times New Roman"/>
          <w:b/>
          <w:bCs/>
          <w:color w:val="000000"/>
          <w:sz w:val="24"/>
          <w:szCs w:val="24"/>
        </w:rPr>
        <w:t>.</w:t>
      </w:r>
    </w:p>
    <w:p w14:paraId="0ED05598" w14:textId="77777777" w:rsidR="002F24C1" w:rsidRPr="002F24C1" w:rsidRDefault="002F24C1" w:rsidP="002F24C1">
      <w:pPr>
        <w:autoSpaceDE w:val="0"/>
        <w:autoSpaceDN w:val="0"/>
        <w:adjustRightInd w:val="0"/>
        <w:spacing w:after="0"/>
        <w:contextualSpacing/>
        <w:jc w:val="both"/>
        <w:rPr>
          <w:rFonts w:ascii="Times New Roman" w:hAnsi="Times New Roman" w:cs="Times New Roman"/>
          <w:b/>
          <w:bCs/>
          <w:color w:val="000000"/>
          <w:sz w:val="24"/>
          <w:szCs w:val="24"/>
        </w:rPr>
      </w:pPr>
    </w:p>
    <w:p w14:paraId="44BC8B3B" w14:textId="77777777" w:rsidR="006B10A0" w:rsidRDefault="002F24C1" w:rsidP="006B10A0">
      <w:pPr>
        <w:autoSpaceDE w:val="0"/>
        <w:autoSpaceDN w:val="0"/>
        <w:adjustRightInd w:val="0"/>
        <w:spacing w:after="0"/>
        <w:contextualSpacing/>
        <w:jc w:val="both"/>
        <w:rPr>
          <w:rFonts w:ascii="Times New Roman" w:hAnsi="Times New Roman" w:cs="Times New Roman"/>
          <w:b/>
          <w:bCs/>
          <w:color w:val="000000"/>
          <w:sz w:val="24"/>
          <w:szCs w:val="24"/>
        </w:rPr>
      </w:pPr>
      <w:r w:rsidRPr="002F24C1">
        <w:rPr>
          <w:rFonts w:ascii="Times New Roman" w:hAnsi="Times New Roman" w:cs="Times New Roman"/>
          <w:b/>
          <w:bCs/>
          <w:color w:val="000000"/>
          <w:sz w:val="24"/>
          <w:szCs w:val="24"/>
        </w:rPr>
        <w:t>IV.</w:t>
      </w:r>
      <w:r w:rsidRPr="002F24C1">
        <w:rPr>
          <w:rFonts w:ascii="Times New Roman" w:hAnsi="Times New Roman" w:cs="Times New Roman"/>
          <w:b/>
          <w:bCs/>
          <w:color w:val="000000"/>
          <w:sz w:val="24"/>
          <w:szCs w:val="24"/>
        </w:rPr>
        <w:tab/>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r w:rsidR="006B10A0">
        <w:rPr>
          <w:rFonts w:ascii="Times New Roman" w:hAnsi="Times New Roman" w:cs="Times New Roman"/>
          <w:b/>
          <w:bCs/>
          <w:color w:val="000000"/>
          <w:sz w:val="24"/>
          <w:szCs w:val="24"/>
        </w:rPr>
        <w:t xml:space="preserve"> </w:t>
      </w:r>
    </w:p>
    <w:p w14:paraId="0914E88C" w14:textId="77777777" w:rsidR="006B10A0" w:rsidRDefault="006B10A0" w:rsidP="006B10A0">
      <w:pPr>
        <w:autoSpaceDE w:val="0"/>
        <w:autoSpaceDN w:val="0"/>
        <w:adjustRightInd w:val="0"/>
        <w:spacing w:after="0"/>
        <w:contextualSpacing/>
        <w:jc w:val="both"/>
        <w:rPr>
          <w:rFonts w:ascii="Times New Roman" w:hAnsi="Times New Roman" w:cs="Times New Roman"/>
          <w:b/>
          <w:bCs/>
          <w:color w:val="000000"/>
          <w:sz w:val="24"/>
          <w:szCs w:val="24"/>
        </w:rPr>
      </w:pPr>
    </w:p>
    <w:p w14:paraId="349FB288" w14:textId="01E077EB" w:rsidR="006B10A0" w:rsidRPr="004D05B1" w:rsidRDefault="006B10A0" w:rsidP="006B10A0">
      <w:pPr>
        <w:autoSpaceDE w:val="0"/>
        <w:autoSpaceDN w:val="0"/>
        <w:adjustRightInd w:val="0"/>
        <w:spacing w:after="0"/>
        <w:contextualSpacing/>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t xml:space="preserve">V. </w:t>
      </w:r>
      <w:r w:rsidRPr="004D05B1">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0A63DD9" w14:textId="77777777" w:rsidR="006B10A0" w:rsidRPr="002F24C1" w:rsidRDefault="006B10A0" w:rsidP="002F24C1">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lastRenderedPageBreak/>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7E6CCEBF"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524552" w:rsidRPr="00524552">
        <w:rPr>
          <w:rFonts w:ascii="Times New Roman" w:eastAsia="Times New Roman" w:hAnsi="Times New Roman" w:cs="Times New Roman"/>
          <w:sz w:val="24"/>
          <w:szCs w:val="24"/>
        </w:rPr>
        <w:t>Željko Bedeković, predsjednik Uprave trgovačkog društva Razvojna agencija Sjever- Dan d.o.o.</w:t>
      </w:r>
      <w:r w:rsidR="0052455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334788">
        <w:rPr>
          <w:rFonts w:ascii="Times New Roman" w:eastAsia="Times New Roman" w:hAnsi="Times New Roman" w:cs="Times New Roman"/>
          <w:sz w:val="24"/>
          <w:szCs w:val="24"/>
        </w:rPr>
        <w:t>3</w:t>
      </w:r>
      <w:r w:rsidR="00524552">
        <w:rPr>
          <w:rFonts w:ascii="Times New Roman" w:eastAsia="Times New Roman" w:hAnsi="Times New Roman" w:cs="Times New Roman"/>
          <w:sz w:val="24"/>
          <w:szCs w:val="24"/>
        </w:rPr>
        <w:t>34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2F40606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334788">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6E3BE7FD"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524552">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524552" w:rsidRPr="00524552">
        <w:rPr>
          <w:rFonts w:ascii="Times New Roman" w:eastAsia="Times New Roman" w:hAnsi="Times New Roman" w:cs="Times New Roman"/>
          <w:sz w:val="24"/>
          <w:szCs w:val="24"/>
        </w:rPr>
        <w:t>Željk</w:t>
      </w:r>
      <w:r w:rsidR="00524552">
        <w:rPr>
          <w:rFonts w:ascii="Times New Roman" w:eastAsia="Times New Roman" w:hAnsi="Times New Roman" w:cs="Times New Roman"/>
          <w:sz w:val="24"/>
          <w:szCs w:val="24"/>
        </w:rPr>
        <w:t>a</w:t>
      </w:r>
      <w:r w:rsidR="00524552" w:rsidRPr="00524552">
        <w:rPr>
          <w:rFonts w:ascii="Times New Roman" w:eastAsia="Times New Roman" w:hAnsi="Times New Roman" w:cs="Times New Roman"/>
          <w:sz w:val="24"/>
          <w:szCs w:val="24"/>
        </w:rPr>
        <w:t xml:space="preserve"> Bedeković</w:t>
      </w:r>
      <w:r w:rsidR="00524552">
        <w:rPr>
          <w:rFonts w:ascii="Times New Roman" w:eastAsia="Times New Roman" w:hAnsi="Times New Roman" w:cs="Times New Roman"/>
          <w:sz w:val="24"/>
          <w:szCs w:val="24"/>
        </w:rPr>
        <w:t>a</w:t>
      </w:r>
      <w:r w:rsidR="00524552" w:rsidRPr="00524552">
        <w:rPr>
          <w:rFonts w:ascii="Times New Roman" w:eastAsia="Times New Roman" w:hAnsi="Times New Roman" w:cs="Times New Roman"/>
          <w:sz w:val="24"/>
          <w:szCs w:val="24"/>
        </w:rPr>
        <w:t>, predsjednik</w:t>
      </w:r>
      <w:r w:rsidR="00524552">
        <w:rPr>
          <w:rFonts w:ascii="Times New Roman" w:eastAsia="Times New Roman" w:hAnsi="Times New Roman" w:cs="Times New Roman"/>
          <w:sz w:val="24"/>
          <w:szCs w:val="24"/>
        </w:rPr>
        <w:t>a</w:t>
      </w:r>
      <w:r w:rsidR="00524552" w:rsidRPr="00524552">
        <w:rPr>
          <w:rFonts w:ascii="Times New Roman" w:eastAsia="Times New Roman" w:hAnsi="Times New Roman" w:cs="Times New Roman"/>
          <w:sz w:val="24"/>
          <w:szCs w:val="24"/>
        </w:rPr>
        <w:t xml:space="preserve"> Uprave trgovačkog društva Razvojna agencija Sjever- Dan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0B3FCB86"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334788">
        <w:rPr>
          <w:rFonts w:ascii="Times New Roman" w:eastAsia="Times New Roman" w:hAnsi="Times New Roman" w:cs="Times New Roman"/>
          <w:sz w:val="24"/>
          <w:szCs w:val="24"/>
        </w:rPr>
        <w:t>3</w:t>
      </w:r>
      <w:r w:rsidR="00524552">
        <w:rPr>
          <w:rFonts w:ascii="Times New Roman" w:eastAsia="Times New Roman" w:hAnsi="Times New Roman" w:cs="Times New Roman"/>
          <w:sz w:val="24"/>
          <w:szCs w:val="24"/>
        </w:rPr>
        <w:t>34</w:t>
      </w:r>
      <w:r w:rsidR="00F53666">
        <w:rPr>
          <w:rFonts w:ascii="Times New Roman" w:eastAsia="Times New Roman" w:hAnsi="Times New Roman" w:cs="Times New Roman"/>
          <w:sz w:val="24"/>
          <w:szCs w:val="24"/>
        </w:rPr>
        <w:t>/23</w:t>
      </w:r>
      <w:r w:rsidR="00A31AAB">
        <w:rPr>
          <w:rFonts w:ascii="Times New Roman" w:eastAsia="Times New Roman" w:hAnsi="Times New Roman" w:cs="Times New Roman"/>
          <w:sz w:val="24"/>
          <w:szCs w:val="24"/>
        </w:rPr>
        <w:t>,</w:t>
      </w:r>
      <w:r w:rsidR="00F53666">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2F028D89"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je navedenu obavijest Povjerenstva zaprimi</w:t>
      </w:r>
      <w:r w:rsidR="000C63BA">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29.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te se očitova</w:t>
      </w:r>
      <w:r w:rsidR="000C63BA">
        <w:rPr>
          <w:rFonts w:ascii="Times New Roman" w:eastAsia="Times New Roman" w:hAnsi="Times New Roman" w:cs="Times New Roman"/>
          <w:sz w:val="24"/>
          <w:szCs w:val="24"/>
        </w:rPr>
        <w:t>o</w:t>
      </w:r>
      <w:r w:rsidR="00334788">
        <w:rPr>
          <w:rFonts w:ascii="Times New Roman" w:eastAsia="Times New Roman" w:hAnsi="Times New Roman" w:cs="Times New Roman"/>
          <w:sz w:val="24"/>
          <w:szCs w:val="24"/>
        </w:rPr>
        <w:t xml:space="preserve"> dopisom zaprimljenim u Povjerenstvu</w:t>
      </w:r>
      <w:r w:rsidR="00524552">
        <w:rPr>
          <w:rFonts w:ascii="Times New Roman" w:eastAsia="Times New Roman" w:hAnsi="Times New Roman" w:cs="Times New Roman"/>
          <w:sz w:val="24"/>
          <w:szCs w:val="24"/>
        </w:rPr>
        <w:t xml:space="preserve"> 5. veljače</w:t>
      </w:r>
      <w:r w:rsidR="00334788">
        <w:rPr>
          <w:rFonts w:ascii="Times New Roman" w:eastAsia="Times New Roman" w:hAnsi="Times New Roman" w:cs="Times New Roman"/>
          <w:sz w:val="24"/>
          <w:szCs w:val="24"/>
        </w:rPr>
        <w:t xml:space="preserve"> 2024., navodeći </w:t>
      </w:r>
      <w:r w:rsidR="00524552">
        <w:rPr>
          <w:rFonts w:ascii="Times New Roman" w:eastAsia="Times New Roman" w:hAnsi="Times New Roman" w:cs="Times New Roman"/>
          <w:sz w:val="24"/>
          <w:szCs w:val="24"/>
        </w:rPr>
        <w:t>da nije znao za obvezu podnošenja godišnje imovinske kartice, a kad je za predmetnu obvezu saznao, istu je podnio tijekom siječnja tekuće godine.</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10461F30"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524552">
        <w:rPr>
          <w:rFonts w:ascii="Times New Roman" w:eastAsia="Times New Roman" w:hAnsi="Times New Roman" w:cs="Times New Roman"/>
          <w:sz w:val="24"/>
          <w:szCs w:val="24"/>
        </w:rPr>
        <w:t xml:space="preserve">Željko Bedeković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524552" w:rsidRPr="00524552">
        <w:rPr>
          <w:rFonts w:ascii="Times New Roman" w:eastAsia="Times New Roman" w:hAnsi="Times New Roman" w:cs="Times New Roman"/>
          <w:sz w:val="24"/>
          <w:szCs w:val="24"/>
        </w:rPr>
        <w:t>predsjednika Uprave trgovačkog društva Razvojna agencija Sjever- Dan d.o.o.</w:t>
      </w:r>
      <w:r w:rsidR="00524552">
        <w:rPr>
          <w:rFonts w:ascii="Times New Roman" w:eastAsia="Times New Roman" w:hAnsi="Times New Roman" w:cs="Times New Roman"/>
          <w:sz w:val="24"/>
          <w:szCs w:val="24"/>
        </w:rPr>
        <w:t xml:space="preserve">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od 1. siječnja 2022.</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3834D25D"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2F24C1">
        <w:rPr>
          <w:rFonts w:ascii="Times New Roman" w:eastAsia="Times New Roman" w:hAnsi="Times New Roman" w:cs="Times New Roman"/>
          <w:sz w:val="24"/>
          <w:szCs w:val="24"/>
        </w:rPr>
        <w:t xml:space="preserve">k </w:t>
      </w:r>
      <w:r w:rsidRPr="00BD05EC">
        <w:rPr>
          <w:rFonts w:ascii="Times New Roman" w:eastAsia="Times New Roman" w:hAnsi="Times New Roman" w:cs="Times New Roman"/>
          <w:sz w:val="24"/>
          <w:szCs w:val="24"/>
        </w:rPr>
        <w:t>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w:t>
      </w:r>
      <w:r w:rsidR="003A0645">
        <w:rPr>
          <w:rFonts w:ascii="Times New Roman" w:eastAsia="Times New Roman" w:hAnsi="Times New Roman" w:cs="Times New Roman"/>
          <w:sz w:val="24"/>
          <w:szCs w:val="24"/>
        </w:rPr>
        <w:t xml:space="preserve">predao </w:t>
      </w:r>
      <w:r w:rsidR="00524552">
        <w:rPr>
          <w:rFonts w:ascii="Times New Roman" w:eastAsia="Times New Roman" w:hAnsi="Times New Roman" w:cs="Times New Roman"/>
          <w:sz w:val="24"/>
          <w:szCs w:val="24"/>
        </w:rPr>
        <w:t>24. siječnja</w:t>
      </w:r>
      <w:r w:rsidR="003A0645">
        <w:rPr>
          <w:rFonts w:ascii="Times New Roman" w:eastAsia="Times New Roman" w:hAnsi="Times New Roman" w:cs="Times New Roman"/>
          <w:sz w:val="24"/>
          <w:szCs w:val="24"/>
        </w:rPr>
        <w:t xml:space="preserv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2E905CCA"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524552">
        <w:rPr>
          <w:rFonts w:ascii="Times New Roman" w:eastAsia="Times New Roman" w:hAnsi="Times New Roman" w:cs="Times New Roman"/>
          <w:sz w:val="24"/>
          <w:szCs w:val="24"/>
        </w:rPr>
        <w:t>Željko Bedeković</w:t>
      </w:r>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500CE0EE" w14:textId="77777777" w:rsidR="00354978" w:rsidRDefault="00354978" w:rsidP="000B1994">
      <w:pPr>
        <w:spacing w:after="0"/>
        <w:ind w:firstLine="705"/>
        <w:jc w:val="both"/>
        <w:rPr>
          <w:rFonts w:ascii="Times New Roman" w:eastAsia="Times New Roman" w:hAnsi="Times New Roman" w:cs="Times New Roman"/>
          <w:sz w:val="24"/>
          <w:szCs w:val="24"/>
        </w:rPr>
      </w:pPr>
    </w:p>
    <w:p w14:paraId="2B112C8B" w14:textId="4649171B" w:rsidR="00354978" w:rsidRPr="00FD21CB" w:rsidRDefault="00354978" w:rsidP="00354978">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Također, Povjerenstvo ukazuje da je Odlukom </w:t>
      </w:r>
      <w:r w:rsidRPr="00354978">
        <w:rPr>
          <w:rFonts w:ascii="Times New Roman" w:eastAsia="Times New Roman" w:hAnsi="Times New Roman" w:cs="Times New Roman"/>
          <w:sz w:val="24"/>
          <w:szCs w:val="24"/>
        </w:rPr>
        <w:t>Broj: 711-I-210-P-396-22/23-06-21</w:t>
      </w:r>
      <w:r>
        <w:rPr>
          <w:rFonts w:ascii="Times New Roman" w:eastAsia="Times New Roman" w:hAnsi="Times New Roman" w:cs="Times New Roman"/>
          <w:sz w:val="24"/>
          <w:szCs w:val="24"/>
        </w:rPr>
        <w:t xml:space="preserve"> od</w:t>
      </w:r>
      <w:r w:rsidRPr="00354978">
        <w:rPr>
          <w:rFonts w:ascii="Times New Roman" w:eastAsia="Times New Roman" w:hAnsi="Times New Roman" w:cs="Times New Roman"/>
          <w:sz w:val="24"/>
          <w:szCs w:val="24"/>
        </w:rPr>
        <w:t>16. prosinca 2022.</w:t>
      </w:r>
      <w:r>
        <w:rPr>
          <w:rFonts w:ascii="Times New Roman" w:eastAsia="Times New Roman" w:hAnsi="Times New Roman" w:cs="Times New Roman"/>
          <w:sz w:val="24"/>
          <w:szCs w:val="24"/>
        </w:rPr>
        <w:t xml:space="preserve"> utvrdilo da je obveznik </w:t>
      </w:r>
      <w:r w:rsidRPr="00354978">
        <w:rPr>
          <w:rFonts w:ascii="Times New Roman" w:eastAsia="Times New Roman" w:hAnsi="Times New Roman" w:cs="Times New Roman"/>
          <w:sz w:val="24"/>
          <w:szCs w:val="24"/>
        </w:rPr>
        <w:t>Željk</w:t>
      </w:r>
      <w:r>
        <w:rPr>
          <w:rFonts w:ascii="Times New Roman" w:eastAsia="Times New Roman" w:hAnsi="Times New Roman" w:cs="Times New Roman"/>
          <w:sz w:val="24"/>
          <w:szCs w:val="24"/>
        </w:rPr>
        <w:t>o</w:t>
      </w:r>
      <w:r w:rsidRPr="00354978">
        <w:rPr>
          <w:rFonts w:ascii="Times New Roman" w:eastAsia="Times New Roman" w:hAnsi="Times New Roman" w:cs="Times New Roman"/>
          <w:sz w:val="24"/>
          <w:szCs w:val="24"/>
        </w:rPr>
        <w:t xml:space="preserve"> Bedekovića</w:t>
      </w:r>
      <w:r>
        <w:rPr>
          <w:rFonts w:ascii="Times New Roman" w:eastAsia="Times New Roman" w:hAnsi="Times New Roman" w:cs="Times New Roman"/>
          <w:sz w:val="24"/>
          <w:szCs w:val="24"/>
        </w:rPr>
        <w:t>,</w:t>
      </w:r>
      <w:r w:rsidRPr="00354978">
        <w:rPr>
          <w:rFonts w:ascii="Times New Roman" w:eastAsia="Times New Roman" w:hAnsi="Times New Roman" w:cs="Times New Roman"/>
          <w:sz w:val="24"/>
          <w:szCs w:val="24"/>
        </w:rPr>
        <w:t xml:space="preserve"> predsjednik Uprave trgovačkog društva Razvojna agencija Sjever- Dan d.o.o., </w:t>
      </w:r>
      <w:r>
        <w:rPr>
          <w:rFonts w:ascii="Times New Roman" w:eastAsia="Times New Roman" w:hAnsi="Times New Roman" w:cs="Times New Roman"/>
          <w:sz w:val="24"/>
          <w:szCs w:val="24"/>
        </w:rPr>
        <w:t>i</w:t>
      </w:r>
      <w:r w:rsidRPr="00354978">
        <w:rPr>
          <w:rFonts w:ascii="Times New Roman" w:eastAsia="Times New Roman" w:hAnsi="Times New Roman" w:cs="Times New Roman"/>
          <w:sz w:val="24"/>
          <w:szCs w:val="24"/>
        </w:rPr>
        <w:t>stodobnim obnašanjem dužnosti direktora (člana Uprave) trgovačkog društva Razvojne agencije SJEVER-DAN i direktora (člana Uprave) trgovačkog društva URBAN – d.o.o. za trgovinu, usluge i građenje (u daljem tekstu: URBAN d.o.o.) u razdoblju od 1. siječnja 2022. do 7. studenoga 2022., počinio povredu članka 18. stavka 1. ZSSI-a</w:t>
      </w:r>
      <w:r>
        <w:rPr>
          <w:rFonts w:ascii="Times New Roman" w:eastAsia="Times New Roman" w:hAnsi="Times New Roman" w:cs="Times New Roman"/>
          <w:sz w:val="24"/>
          <w:szCs w:val="24"/>
        </w:rPr>
        <w:t>, te da je p</w:t>
      </w:r>
      <w:r w:rsidRPr="00354978">
        <w:rPr>
          <w:rFonts w:ascii="Times New Roman" w:eastAsia="Times New Roman" w:hAnsi="Times New Roman" w:cs="Times New Roman"/>
          <w:sz w:val="24"/>
          <w:szCs w:val="24"/>
        </w:rPr>
        <w:t>ropustom prijenosa upravljačkih prava na temelju udjela u kapitalu društva URBAN d.o.o. na drugu osobu ili na posebno tijelo u razdoblju od 1. siječnja 2022. do 7. studenoga 2022., počinio povredu članka 19. stavka 1. ZSSI-</w:t>
      </w:r>
      <w:r>
        <w:rPr>
          <w:rFonts w:ascii="Times New Roman" w:eastAsia="Times New Roman" w:hAnsi="Times New Roman" w:cs="Times New Roman"/>
          <w:sz w:val="24"/>
          <w:szCs w:val="24"/>
        </w:rPr>
        <w:t>a, a za koje povrede mu je izrečena opomena.</w:t>
      </w:r>
    </w:p>
    <w:p w14:paraId="7C8222B2" w14:textId="77777777" w:rsidR="00354978" w:rsidRDefault="00354978" w:rsidP="00354978">
      <w:pPr>
        <w:spacing w:after="0"/>
        <w:jc w:val="both"/>
        <w:rPr>
          <w:rFonts w:ascii="Times New Roman" w:eastAsia="Times New Roman" w:hAnsi="Times New Roman" w:cs="Times New Roman"/>
          <w:sz w:val="24"/>
          <w:szCs w:val="24"/>
        </w:rPr>
      </w:pPr>
    </w:p>
    <w:p w14:paraId="08A59F79" w14:textId="77777777" w:rsidR="00354978" w:rsidRP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54E39702" w14:textId="77777777" w:rsidR="00354978" w:rsidRPr="00354978" w:rsidRDefault="00354978" w:rsidP="00354978">
      <w:pPr>
        <w:spacing w:after="0"/>
        <w:ind w:firstLine="705"/>
        <w:jc w:val="both"/>
        <w:rPr>
          <w:rFonts w:ascii="Times New Roman" w:eastAsia="Times New Roman" w:hAnsi="Times New Roman" w:cs="Times New Roman"/>
          <w:sz w:val="24"/>
          <w:szCs w:val="24"/>
        </w:rPr>
      </w:pPr>
    </w:p>
    <w:p w14:paraId="3A250E74" w14:textId="1F35AFCA" w:rsidR="00354978" w:rsidRP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ab/>
        <w:t>Člankom 50. ZSSI-a propisano je da sankciju obustave isplate dijela neto mjesečne plaće Povjerenstvo izriče u iznosu od 530,</w:t>
      </w:r>
      <w:r w:rsidR="002C08C8">
        <w:rPr>
          <w:rFonts w:ascii="Times New Roman" w:eastAsia="Times New Roman" w:hAnsi="Times New Roman" w:cs="Times New Roman"/>
          <w:sz w:val="24"/>
          <w:szCs w:val="24"/>
        </w:rPr>
        <w:t>00</w:t>
      </w:r>
      <w:r w:rsidRPr="00354978">
        <w:rPr>
          <w:rFonts w:ascii="Times New Roman" w:eastAsia="Times New Roman" w:hAnsi="Times New Roman" w:cs="Times New Roman"/>
          <w:sz w:val="24"/>
          <w:szCs w:val="24"/>
        </w:rPr>
        <w:t xml:space="preserve"> eura do 5.30</w:t>
      </w:r>
      <w:r w:rsidR="002C08C8">
        <w:rPr>
          <w:rFonts w:ascii="Times New Roman" w:eastAsia="Times New Roman" w:hAnsi="Times New Roman" w:cs="Times New Roman"/>
          <w:sz w:val="24"/>
          <w:szCs w:val="24"/>
        </w:rPr>
        <w:t>9,00</w:t>
      </w:r>
      <w:r w:rsidRPr="00354978">
        <w:rPr>
          <w:rFonts w:ascii="Times New Roman" w:eastAsia="Times New Roman" w:hAnsi="Times New Roman" w:cs="Times New Roman"/>
          <w:sz w:val="24"/>
          <w:szCs w:val="24"/>
        </w:rPr>
        <w:t xml:space="preserve"> eura vodeći računa o težini i posljedicama povrede Zakona.</w:t>
      </w:r>
    </w:p>
    <w:p w14:paraId="3AA8531B" w14:textId="77777777" w:rsidR="00354978" w:rsidRPr="00354978" w:rsidRDefault="00354978" w:rsidP="00354978">
      <w:pPr>
        <w:spacing w:after="0"/>
        <w:ind w:firstLine="705"/>
        <w:jc w:val="both"/>
        <w:rPr>
          <w:rFonts w:ascii="Times New Roman" w:eastAsia="Times New Roman" w:hAnsi="Times New Roman" w:cs="Times New Roman"/>
          <w:sz w:val="24"/>
          <w:szCs w:val="24"/>
        </w:rPr>
      </w:pPr>
    </w:p>
    <w:p w14:paraId="6688F9EA" w14:textId="77777777" w:rsidR="00354978" w:rsidRP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ab/>
        <w:t xml:space="preserve">Prilikom donošenja odluke o visini sankcije obustave isplate dijela neto mjesečne plaće, Povjerenstvo je cijenilo činjenicu da je podnošenje izvješća o imovinskom stanju dužnosnika </w:t>
      </w:r>
      <w:r w:rsidRPr="00354978">
        <w:rPr>
          <w:rFonts w:ascii="Times New Roman" w:eastAsia="Times New Roman" w:hAnsi="Times New Roman" w:cs="Times New Roman"/>
          <w:sz w:val="24"/>
          <w:szCs w:val="24"/>
        </w:rPr>
        <w:lastRenderedPageBreak/>
        <w:t>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2FE86E4F" w14:textId="77777777" w:rsidR="00354978" w:rsidRPr="00354978" w:rsidRDefault="00354978" w:rsidP="00354978">
      <w:pPr>
        <w:spacing w:after="0"/>
        <w:ind w:firstLine="705"/>
        <w:jc w:val="both"/>
        <w:rPr>
          <w:rFonts w:ascii="Times New Roman" w:eastAsia="Times New Roman" w:hAnsi="Times New Roman" w:cs="Times New Roman"/>
          <w:sz w:val="24"/>
          <w:szCs w:val="24"/>
        </w:rPr>
      </w:pPr>
    </w:p>
    <w:p w14:paraId="02DCA08C" w14:textId="38F162E9" w:rsidR="00354978" w:rsidRP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ab/>
        <w:t>Povjerenstvo je stoga uz navedeno, prilikom odmjeravanja visine sankcije, kod dužnosnika otegotnim utvrdilo činjenicu da su dužnosniku već i ranije izrečene sankcije od strane Povjerenstva zbog više različitih povreda ZSSI-a</w:t>
      </w:r>
      <w:r>
        <w:rPr>
          <w:rFonts w:ascii="Times New Roman" w:eastAsia="Times New Roman" w:hAnsi="Times New Roman" w:cs="Times New Roman"/>
          <w:sz w:val="24"/>
          <w:szCs w:val="24"/>
        </w:rPr>
        <w:t xml:space="preserve">, </w:t>
      </w:r>
      <w:r w:rsidRPr="00354978">
        <w:rPr>
          <w:rFonts w:ascii="Times New Roman" w:eastAsia="Times New Roman" w:hAnsi="Times New Roman" w:cs="Times New Roman"/>
          <w:sz w:val="24"/>
          <w:szCs w:val="24"/>
        </w:rPr>
        <w:t>što ukazuje na namjerno izbjegavanje zakonsk</w:t>
      </w:r>
      <w:r>
        <w:rPr>
          <w:rFonts w:ascii="Times New Roman" w:eastAsia="Times New Roman" w:hAnsi="Times New Roman" w:cs="Times New Roman"/>
          <w:sz w:val="24"/>
          <w:szCs w:val="24"/>
        </w:rPr>
        <w:t>ih</w:t>
      </w:r>
      <w:r w:rsidRPr="00354978">
        <w:rPr>
          <w:rFonts w:ascii="Times New Roman" w:eastAsia="Times New Roman" w:hAnsi="Times New Roman" w:cs="Times New Roman"/>
          <w:sz w:val="24"/>
          <w:szCs w:val="24"/>
        </w:rPr>
        <w:t xml:space="preserve"> obvez</w:t>
      </w:r>
      <w:r>
        <w:rPr>
          <w:rFonts w:ascii="Times New Roman" w:eastAsia="Times New Roman" w:hAnsi="Times New Roman" w:cs="Times New Roman"/>
          <w:sz w:val="24"/>
          <w:szCs w:val="24"/>
        </w:rPr>
        <w:t>a</w:t>
      </w:r>
      <w:r w:rsidRPr="00354978">
        <w:rPr>
          <w:rFonts w:ascii="Times New Roman" w:eastAsia="Times New Roman" w:hAnsi="Times New Roman" w:cs="Times New Roman"/>
          <w:sz w:val="24"/>
          <w:szCs w:val="24"/>
        </w:rPr>
        <w:t>, te na ustrajnost u kršenju izričito propisan</w:t>
      </w:r>
      <w:r>
        <w:rPr>
          <w:rFonts w:ascii="Times New Roman" w:eastAsia="Times New Roman" w:hAnsi="Times New Roman" w:cs="Times New Roman"/>
          <w:sz w:val="24"/>
          <w:szCs w:val="24"/>
        </w:rPr>
        <w:t>ih</w:t>
      </w:r>
      <w:r w:rsidRPr="00354978">
        <w:rPr>
          <w:rFonts w:ascii="Times New Roman" w:eastAsia="Times New Roman" w:hAnsi="Times New Roman" w:cs="Times New Roman"/>
          <w:sz w:val="24"/>
          <w:szCs w:val="24"/>
        </w:rPr>
        <w:t xml:space="preserve"> obvez</w:t>
      </w:r>
      <w:r>
        <w:rPr>
          <w:rFonts w:ascii="Times New Roman" w:eastAsia="Times New Roman" w:hAnsi="Times New Roman" w:cs="Times New Roman"/>
          <w:sz w:val="24"/>
          <w:szCs w:val="24"/>
        </w:rPr>
        <w:t>a</w:t>
      </w:r>
      <w:r w:rsidRPr="00354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dok je olakotnim Povjerenstvo utvrdilo činjenicu da je obveznik naknadno, u siječnju 2024. podnio predmetnu imovinsku karticu.</w:t>
      </w:r>
    </w:p>
    <w:p w14:paraId="6507D826" w14:textId="77777777" w:rsidR="00354978" w:rsidRPr="00354978" w:rsidRDefault="00354978" w:rsidP="00354978">
      <w:pPr>
        <w:spacing w:after="0"/>
        <w:ind w:firstLine="705"/>
        <w:jc w:val="both"/>
        <w:rPr>
          <w:rFonts w:ascii="Times New Roman" w:eastAsia="Times New Roman" w:hAnsi="Times New Roman" w:cs="Times New Roman"/>
          <w:sz w:val="24"/>
          <w:szCs w:val="24"/>
        </w:rPr>
      </w:pPr>
    </w:p>
    <w:p w14:paraId="7A7D5313" w14:textId="30014CE1" w:rsid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 xml:space="preserve">Cijeneći navedene okolnosti, Povjerenstvo smatra da je za opisanu povredu primjerena sankcija iz članka 50. stavka 1. podstavka 2. ZSSI-a, </w:t>
      </w:r>
      <w:r w:rsidR="002F24C1" w:rsidRPr="002F24C1">
        <w:rPr>
          <w:rFonts w:ascii="Times New Roman" w:eastAsia="Times New Roman" w:hAnsi="Times New Roman" w:cs="Times New Roman"/>
          <w:sz w:val="24"/>
          <w:szCs w:val="24"/>
        </w:rPr>
        <w:t>novčana sankcija u iznosu od 530,</w:t>
      </w:r>
      <w:r w:rsidR="002C08C8">
        <w:rPr>
          <w:rFonts w:ascii="Times New Roman" w:eastAsia="Times New Roman" w:hAnsi="Times New Roman" w:cs="Times New Roman"/>
          <w:sz w:val="24"/>
          <w:szCs w:val="24"/>
        </w:rPr>
        <w:t>00</w:t>
      </w:r>
      <w:r w:rsidR="002F24C1" w:rsidRPr="002F24C1">
        <w:rPr>
          <w:rFonts w:ascii="Times New Roman" w:eastAsia="Times New Roman" w:hAnsi="Times New Roman" w:cs="Times New Roman"/>
          <w:sz w:val="24"/>
          <w:szCs w:val="24"/>
        </w:rPr>
        <w:t xml:space="preserve"> eura.</w:t>
      </w:r>
    </w:p>
    <w:p w14:paraId="658AD510" w14:textId="77777777" w:rsidR="002F24C1" w:rsidRPr="00354978" w:rsidRDefault="002F24C1" w:rsidP="00354978">
      <w:pPr>
        <w:spacing w:after="0"/>
        <w:ind w:firstLine="705"/>
        <w:jc w:val="both"/>
        <w:rPr>
          <w:rFonts w:ascii="Times New Roman" w:eastAsia="Times New Roman" w:hAnsi="Times New Roman" w:cs="Times New Roman"/>
          <w:sz w:val="24"/>
          <w:szCs w:val="24"/>
        </w:rPr>
      </w:pPr>
    </w:p>
    <w:p w14:paraId="0CFC4021" w14:textId="34E8F637" w:rsidR="00354978" w:rsidRDefault="00354978" w:rsidP="00354978">
      <w:pPr>
        <w:spacing w:after="0"/>
        <w:ind w:firstLine="705"/>
        <w:jc w:val="both"/>
        <w:rPr>
          <w:rFonts w:ascii="Times New Roman" w:eastAsia="Times New Roman" w:hAnsi="Times New Roman" w:cs="Times New Roman"/>
          <w:sz w:val="24"/>
          <w:szCs w:val="24"/>
        </w:rPr>
      </w:pPr>
      <w:r w:rsidRPr="00354978">
        <w:rPr>
          <w:rFonts w:ascii="Times New Roman" w:eastAsia="Times New Roman" w:hAnsi="Times New Roman" w:cs="Times New Roman"/>
          <w:sz w:val="24"/>
          <w:szCs w:val="24"/>
        </w:rPr>
        <w:t>Ujedno se ukazuje obvezniku da je i dalje dužan podnijeti imovinsku karticu povodom godišnje obveze podnošenja za 2021., kao i imovinske kartice temeljem drugih osnova iz članka 10. ZSSI-a na način i u rokovima propisanima istim Zakonom.</w:t>
      </w:r>
    </w:p>
    <w:p w14:paraId="72F816F3" w14:textId="77777777" w:rsidR="002F24C1" w:rsidRDefault="002F24C1" w:rsidP="00354978">
      <w:pPr>
        <w:spacing w:after="0"/>
        <w:ind w:firstLine="705"/>
        <w:jc w:val="both"/>
        <w:rPr>
          <w:rFonts w:ascii="Times New Roman" w:eastAsia="Times New Roman" w:hAnsi="Times New Roman" w:cs="Times New Roman"/>
          <w:sz w:val="24"/>
          <w:szCs w:val="24"/>
        </w:rPr>
      </w:pPr>
    </w:p>
    <w:p w14:paraId="7E333366" w14:textId="77777777" w:rsidR="002F24C1" w:rsidRPr="002F24C1" w:rsidRDefault="002F24C1" w:rsidP="002F24C1">
      <w:pPr>
        <w:spacing w:after="0"/>
        <w:ind w:firstLine="705"/>
        <w:jc w:val="both"/>
        <w:rPr>
          <w:rFonts w:ascii="Times New Roman" w:eastAsia="Times New Roman" w:hAnsi="Times New Roman" w:cs="Times New Roman"/>
          <w:sz w:val="24"/>
          <w:szCs w:val="24"/>
        </w:rPr>
      </w:pPr>
      <w:r w:rsidRPr="002F24C1">
        <w:rPr>
          <w:rFonts w:ascii="Times New Roman" w:eastAsia="Times New Roman" w:hAnsi="Times New Roman" w:cs="Times New Roman"/>
          <w:sz w:val="24"/>
          <w:szCs w:val="24"/>
        </w:rPr>
        <w:t>Ujedno se ukazuje obvezniku da je i dalje dužan u zakonom predviđenim rokovima Povjerenstvu podnositi imovinske kartice.</w:t>
      </w:r>
    </w:p>
    <w:p w14:paraId="0D47DE1F" w14:textId="77777777" w:rsidR="002F24C1" w:rsidRPr="002F24C1" w:rsidRDefault="002F24C1" w:rsidP="002F24C1">
      <w:pPr>
        <w:spacing w:after="0"/>
        <w:ind w:firstLine="705"/>
        <w:jc w:val="both"/>
        <w:rPr>
          <w:rFonts w:ascii="Times New Roman" w:eastAsia="Times New Roman" w:hAnsi="Times New Roman" w:cs="Times New Roman"/>
          <w:sz w:val="24"/>
          <w:szCs w:val="24"/>
        </w:rPr>
      </w:pPr>
    </w:p>
    <w:p w14:paraId="24B717D2" w14:textId="19210DBA" w:rsidR="002F24C1" w:rsidRPr="00FD21CB" w:rsidRDefault="002F24C1" w:rsidP="002F24C1">
      <w:pPr>
        <w:spacing w:after="0"/>
        <w:ind w:firstLine="705"/>
        <w:jc w:val="both"/>
        <w:rPr>
          <w:rFonts w:ascii="Times New Roman" w:eastAsia="Times New Roman" w:hAnsi="Times New Roman" w:cs="Times New Roman"/>
          <w:sz w:val="24"/>
          <w:szCs w:val="24"/>
        </w:rPr>
      </w:pPr>
      <w:r w:rsidRPr="002F24C1">
        <w:rPr>
          <w:rFonts w:ascii="Times New Roman" w:eastAsia="Times New Roman" w:hAnsi="Times New Roman" w:cs="Times New Roman"/>
          <w:sz w:val="24"/>
          <w:szCs w:val="24"/>
        </w:rPr>
        <w:t>Sukladno svemu navedenom, Povjerenstvo je donijelo odluku kao u točkama I. i II. izreke ovoga akta.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40D79ED7" w14:textId="77777777" w:rsidR="000B1994" w:rsidRPr="00C04335"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5FBAB7B7" w14:textId="77777777" w:rsidR="00980C42" w:rsidRDefault="00980C42" w:rsidP="000B1994">
      <w:pPr>
        <w:spacing w:before="240" w:after="0"/>
        <w:jc w:val="both"/>
        <w:rPr>
          <w:rFonts w:ascii="Times New Roman" w:eastAsia="Calibri" w:hAnsi="Times New Roman" w:cs="Times New Roman"/>
          <w:sz w:val="24"/>
          <w:szCs w:val="24"/>
          <w:u w:val="single"/>
        </w:rPr>
      </w:pPr>
    </w:p>
    <w:p w14:paraId="345C57F5" w14:textId="41BBE13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61097669"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Dostaviti:</w:t>
      </w:r>
    </w:p>
    <w:p w14:paraId="23016CD7" w14:textId="5BDFCD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524552">
        <w:rPr>
          <w:rFonts w:ascii="Times New Roman" w:eastAsia="Calibri" w:hAnsi="Times New Roman" w:cs="Times New Roman"/>
          <w:sz w:val="24"/>
          <w:szCs w:val="24"/>
        </w:rPr>
        <w:t>Željko Bedeković</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AA6D87">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0DB0" w14:textId="77777777" w:rsidR="00AA6D87" w:rsidRDefault="00AA6D87" w:rsidP="005B5818">
      <w:pPr>
        <w:spacing w:after="0" w:line="240" w:lineRule="auto"/>
      </w:pPr>
      <w:r>
        <w:separator/>
      </w:r>
    </w:p>
  </w:endnote>
  <w:endnote w:type="continuationSeparator" w:id="0">
    <w:p w14:paraId="6314CD30" w14:textId="77777777" w:rsidR="00AA6D87" w:rsidRDefault="00AA6D8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B5AC" w14:textId="77777777" w:rsidR="00AA6D87" w:rsidRDefault="00AA6D87" w:rsidP="005B5818">
      <w:pPr>
        <w:spacing w:after="0" w:line="240" w:lineRule="auto"/>
      </w:pPr>
      <w:r>
        <w:separator/>
      </w:r>
    </w:p>
  </w:footnote>
  <w:footnote w:type="continuationSeparator" w:id="0">
    <w:p w14:paraId="6CFE1B46" w14:textId="77777777" w:rsidR="00AA6D87" w:rsidRDefault="00AA6D8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F76CFB"/>
    <w:multiLevelType w:val="hybridMultilevel"/>
    <w:tmpl w:val="5B66C9C6"/>
    <w:lvl w:ilvl="0" w:tplc="93DCD8B0">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0B6C83"/>
    <w:multiLevelType w:val="hybridMultilevel"/>
    <w:tmpl w:val="B2329A18"/>
    <w:lvl w:ilvl="0" w:tplc="4356A1AC">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8"/>
  </w:num>
  <w:num w:numId="2" w16cid:durableId="828715909">
    <w:abstractNumId w:val="0"/>
  </w:num>
  <w:num w:numId="3" w16cid:durableId="609092506">
    <w:abstractNumId w:val="7"/>
  </w:num>
  <w:num w:numId="4" w16cid:durableId="1522548260">
    <w:abstractNumId w:val="5"/>
  </w:num>
  <w:num w:numId="5" w16cid:durableId="14960818">
    <w:abstractNumId w:val="10"/>
  </w:num>
  <w:num w:numId="6" w16cid:durableId="2056539621">
    <w:abstractNumId w:val="5"/>
  </w:num>
  <w:num w:numId="7" w16cid:durableId="306471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6"/>
  </w:num>
  <w:num w:numId="9" w16cid:durableId="439449942">
    <w:abstractNumId w:val="13"/>
  </w:num>
  <w:num w:numId="10" w16cid:durableId="1948728670">
    <w:abstractNumId w:val="17"/>
  </w:num>
  <w:num w:numId="11" w16cid:durableId="1622999452">
    <w:abstractNumId w:val="15"/>
  </w:num>
  <w:num w:numId="12" w16cid:durableId="122816870">
    <w:abstractNumId w:val="9"/>
  </w:num>
  <w:num w:numId="13" w16cid:durableId="1874221548">
    <w:abstractNumId w:val="2"/>
  </w:num>
  <w:num w:numId="14" w16cid:durableId="325592718">
    <w:abstractNumId w:val="14"/>
  </w:num>
  <w:num w:numId="15" w16cid:durableId="1139228314">
    <w:abstractNumId w:val="11"/>
  </w:num>
  <w:num w:numId="16" w16cid:durableId="99764161">
    <w:abstractNumId w:val="6"/>
  </w:num>
  <w:num w:numId="17" w16cid:durableId="884099478">
    <w:abstractNumId w:val="3"/>
  </w:num>
  <w:num w:numId="18" w16cid:durableId="2139297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4758788">
    <w:abstractNumId w:val="4"/>
  </w:num>
  <w:num w:numId="20" w16cid:durableId="117573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5ECD"/>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08C8"/>
    <w:rsid w:val="002C4994"/>
    <w:rsid w:val="002C7A6A"/>
    <w:rsid w:val="002C7CEA"/>
    <w:rsid w:val="002D1974"/>
    <w:rsid w:val="002E102B"/>
    <w:rsid w:val="002E14D7"/>
    <w:rsid w:val="002E1DE7"/>
    <w:rsid w:val="002E3D3C"/>
    <w:rsid w:val="002E7D28"/>
    <w:rsid w:val="002F24C1"/>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4978"/>
    <w:rsid w:val="003570C4"/>
    <w:rsid w:val="00357158"/>
    <w:rsid w:val="003650CE"/>
    <w:rsid w:val="00370CD4"/>
    <w:rsid w:val="0037657E"/>
    <w:rsid w:val="00381987"/>
    <w:rsid w:val="00383CE6"/>
    <w:rsid w:val="003A0645"/>
    <w:rsid w:val="003A28AD"/>
    <w:rsid w:val="003A3138"/>
    <w:rsid w:val="003A3902"/>
    <w:rsid w:val="003B2F9C"/>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30D7D"/>
    <w:rsid w:val="0053234A"/>
    <w:rsid w:val="00547BFA"/>
    <w:rsid w:val="00550B77"/>
    <w:rsid w:val="00550D13"/>
    <w:rsid w:val="00554318"/>
    <w:rsid w:val="00561375"/>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A7A4E"/>
    <w:rsid w:val="006B10A0"/>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67C6B"/>
    <w:rsid w:val="0097005D"/>
    <w:rsid w:val="00977817"/>
    <w:rsid w:val="00980C42"/>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31AA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A6D87"/>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D5E06"/>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59DD"/>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2BAB"/>
    <w:rsid w:val="00DB6A98"/>
    <w:rsid w:val="00DC21C1"/>
    <w:rsid w:val="00DC2F29"/>
    <w:rsid w:val="00DC5B52"/>
    <w:rsid w:val="00DC7A8E"/>
    <w:rsid w:val="00DE0300"/>
    <w:rsid w:val="00DF72B1"/>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726C"/>
    <w:rsid w:val="00EC744A"/>
    <w:rsid w:val="00ED24DD"/>
    <w:rsid w:val="00EE0526"/>
    <w:rsid w:val="00EE1D46"/>
    <w:rsid w:val="00EE5617"/>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54"/>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Revizija">
    <w:name w:val="Revision"/>
    <w:hidden/>
    <w:uiPriority w:val="99"/>
    <w:semiHidden/>
    <w:rsid w:val="00550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3.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7943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Marko Balog, P-483-22, odluka</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7</cp:revision>
  <cp:lastPrinted>2024-04-25T15:36:00Z</cp:lastPrinted>
  <dcterms:created xsi:type="dcterms:W3CDTF">2024-04-23T13:04:00Z</dcterms:created>
  <dcterms:modified xsi:type="dcterms:W3CDTF">2024-04-25T15:56:00Z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