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C3DEA93"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BA1212">
        <w:rPr>
          <w:rFonts w:ascii="Times New Roman" w:eastAsia="Times New Roman" w:hAnsi="Times New Roman" w:cs="Times New Roman"/>
          <w:sz w:val="24"/>
          <w:szCs w:val="24"/>
        </w:rPr>
        <w:t>40</w:t>
      </w:r>
      <w:r w:rsidR="009C0D9A">
        <w:rPr>
          <w:rFonts w:ascii="Times New Roman" w:eastAsia="Times New Roman" w:hAnsi="Times New Roman" w:cs="Times New Roman"/>
          <w:sz w:val="24"/>
          <w:szCs w:val="24"/>
        </w:rPr>
        <w:t>3</w:t>
      </w:r>
      <w:r w:rsidRPr="002975B2">
        <w:rPr>
          <w:rFonts w:ascii="Times New Roman" w:eastAsia="Times New Roman" w:hAnsi="Times New Roman" w:cs="Times New Roman"/>
          <w:sz w:val="24"/>
          <w:szCs w:val="24"/>
        </w:rPr>
        <w:t>/23</w:t>
      </w:r>
    </w:p>
    <w:p w14:paraId="48B8B946" w14:textId="4FC3DDD9"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A1212">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2145B2C"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9C0D9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8AE603C" w:rsidR="006874C1" w:rsidRPr="00BA1212"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(„Narodne</w:t>
      </w:r>
      <w:r w:rsidRPr="009C0D9A">
        <w:rPr>
          <w:rFonts w:ascii="Times New Roman" w:eastAsia="Times New Roman" w:hAnsi="Times New Roman" w:cs="Times New Roman"/>
          <w:sz w:val="24"/>
          <w:szCs w:val="24"/>
        </w:rPr>
        <w:t xml:space="preserve"> </w:t>
      </w:r>
      <w:r w:rsidRPr="00BA1212">
        <w:rPr>
          <w:rFonts w:ascii="Times New Roman" w:eastAsia="Times New Roman" w:hAnsi="Times New Roman" w:cs="Times New Roman"/>
          <w:b/>
          <w:bCs/>
          <w:sz w:val="24"/>
          <w:szCs w:val="24"/>
        </w:rPr>
        <w:t xml:space="preserve">novine“, broj 143/21. u daljnjem tekstu: ZSSI), u predmetu obveznika </w:t>
      </w:r>
      <w:r w:rsidR="00BA1212" w:rsidRPr="00BA1212">
        <w:rPr>
          <w:rFonts w:ascii="Times New Roman" w:eastAsia="Times New Roman" w:hAnsi="Times New Roman" w:cs="Times New Roman"/>
          <w:b/>
          <w:bCs/>
          <w:sz w:val="24"/>
          <w:szCs w:val="24"/>
        </w:rPr>
        <w:t>Tomislava Jurjevića</w:t>
      </w:r>
      <w:r w:rsidRPr="00BA1212">
        <w:rPr>
          <w:rFonts w:ascii="Times New Roman" w:eastAsia="Times New Roman" w:hAnsi="Times New Roman" w:cs="Times New Roman"/>
          <w:b/>
          <w:bCs/>
          <w:sz w:val="24"/>
          <w:szCs w:val="24"/>
        </w:rPr>
        <w:t>, OIB:</w:t>
      </w:r>
      <w:r w:rsidR="002975B2" w:rsidRPr="00BA1212">
        <w:rPr>
          <w:rFonts w:ascii="Times New Roman" w:eastAsia="Calibri" w:hAnsi="Times New Roman" w:cs="Times New Roman"/>
          <w:b/>
          <w:bCs/>
          <w:sz w:val="24"/>
          <w:szCs w:val="24"/>
        </w:rPr>
        <w:t xml:space="preserve"> </w:t>
      </w:r>
      <w:r w:rsidR="00D00CBE" w:rsidRPr="00D00CBE">
        <w:rPr>
          <w:rFonts w:ascii="Times New Roman" w:eastAsia="Calibri" w:hAnsi="Times New Roman" w:cs="Times New Roman"/>
          <w:b/>
          <w:bCs/>
          <w:sz w:val="24"/>
          <w:szCs w:val="24"/>
          <w:highlight w:val="black"/>
        </w:rPr>
        <w:t>……………..</w:t>
      </w:r>
      <w:r w:rsidR="00BA1212" w:rsidRPr="00BA1212">
        <w:rPr>
          <w:rFonts w:ascii="Times New Roman" w:eastAsia="Times New Roman" w:hAnsi="Times New Roman" w:cs="Times New Roman"/>
          <w:bCs/>
          <w:sz w:val="24"/>
          <w:szCs w:val="24"/>
        </w:rPr>
        <w:t xml:space="preserve">, </w:t>
      </w:r>
      <w:r w:rsidR="00BA1212" w:rsidRPr="00BA1212">
        <w:rPr>
          <w:rFonts w:ascii="Times New Roman" w:eastAsia="Times New Roman" w:hAnsi="Times New Roman" w:cs="Times New Roman"/>
          <w:b/>
          <w:sz w:val="24"/>
          <w:szCs w:val="24"/>
        </w:rPr>
        <w:t xml:space="preserve">član Uprave trgovačkog društva Komunalno trgovačko društvo </w:t>
      </w:r>
      <w:proofErr w:type="spellStart"/>
      <w:r w:rsidR="00BA1212" w:rsidRPr="00BA1212">
        <w:rPr>
          <w:rFonts w:ascii="Times New Roman" w:eastAsia="Times New Roman" w:hAnsi="Times New Roman" w:cs="Times New Roman"/>
          <w:b/>
          <w:sz w:val="24"/>
          <w:szCs w:val="24"/>
        </w:rPr>
        <w:t>Bilan</w:t>
      </w:r>
      <w:proofErr w:type="spellEnd"/>
      <w:r w:rsidR="00BA1212" w:rsidRPr="00BA1212">
        <w:rPr>
          <w:rFonts w:ascii="Times New Roman" w:eastAsia="Times New Roman" w:hAnsi="Times New Roman" w:cs="Times New Roman"/>
          <w:b/>
          <w:sz w:val="24"/>
          <w:szCs w:val="24"/>
        </w:rPr>
        <w:t xml:space="preserve"> d.o.o.</w:t>
      </w:r>
      <w:r w:rsidR="009C0D9A" w:rsidRPr="00BA1212">
        <w:rPr>
          <w:rFonts w:ascii="Times New Roman" w:eastAsia="Times New Roman" w:hAnsi="Times New Roman" w:cs="Times New Roman"/>
          <w:b/>
          <w:sz w:val="24"/>
          <w:szCs w:val="24"/>
        </w:rPr>
        <w:t>,</w:t>
      </w:r>
      <w:r w:rsidRPr="00BA1212">
        <w:rPr>
          <w:rFonts w:ascii="Times New Roman" w:eastAsia="Times New Roman" w:hAnsi="Times New Roman" w:cs="Times New Roman"/>
          <w:b/>
          <w:sz w:val="24"/>
          <w:szCs w:val="24"/>
        </w:rPr>
        <w:t xml:space="preserve"> </w:t>
      </w:r>
      <w:r w:rsidRPr="00BA1212">
        <w:rPr>
          <w:rFonts w:ascii="Times New Roman" w:eastAsia="Times New Roman" w:hAnsi="Times New Roman" w:cs="Times New Roman"/>
          <w:sz w:val="24"/>
          <w:szCs w:val="24"/>
        </w:rPr>
        <w:t xml:space="preserve">na </w:t>
      </w:r>
      <w:r w:rsidR="002975B2" w:rsidRPr="00BA1212">
        <w:rPr>
          <w:rFonts w:ascii="Times New Roman" w:eastAsia="Times New Roman" w:hAnsi="Times New Roman" w:cs="Times New Roman"/>
          <w:sz w:val="24"/>
          <w:szCs w:val="24"/>
        </w:rPr>
        <w:t>4</w:t>
      </w:r>
      <w:r w:rsidR="009C0D9A" w:rsidRPr="00BA1212">
        <w:rPr>
          <w:rFonts w:ascii="Times New Roman" w:eastAsia="Times New Roman" w:hAnsi="Times New Roman" w:cs="Times New Roman"/>
          <w:sz w:val="24"/>
          <w:szCs w:val="24"/>
        </w:rPr>
        <w:t>5</w:t>
      </w:r>
      <w:r w:rsidRPr="00BA1212">
        <w:rPr>
          <w:rFonts w:ascii="Times New Roman" w:eastAsia="Times New Roman" w:hAnsi="Times New Roman" w:cs="Times New Roman"/>
          <w:sz w:val="24"/>
          <w:szCs w:val="24"/>
        </w:rPr>
        <w:t>. sjednici održanoj 2</w:t>
      </w:r>
      <w:r w:rsidR="009C0D9A" w:rsidRPr="00BA1212">
        <w:rPr>
          <w:rFonts w:ascii="Times New Roman" w:eastAsia="Times New Roman" w:hAnsi="Times New Roman" w:cs="Times New Roman"/>
          <w:sz w:val="24"/>
          <w:szCs w:val="24"/>
        </w:rPr>
        <w:t>5</w:t>
      </w:r>
      <w:r w:rsidRPr="00BA1212">
        <w:rPr>
          <w:rFonts w:ascii="Times New Roman" w:eastAsia="Times New Roman" w:hAnsi="Times New Roman" w:cs="Times New Roman"/>
          <w:sz w:val="24"/>
          <w:szCs w:val="24"/>
        </w:rPr>
        <w:t xml:space="preserve">. </w:t>
      </w:r>
      <w:r w:rsidR="002975B2" w:rsidRPr="00BA121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 xml:space="preserve">., donosi </w:t>
      </w:r>
      <w:r w:rsidRPr="00BA1212">
        <w:rPr>
          <w:rFonts w:ascii="Times New Roman" w:eastAsia="Times New Roman" w:hAnsi="Times New Roman" w:cs="Times New Roman"/>
          <w:sz w:val="24"/>
          <w:szCs w:val="24"/>
        </w:rPr>
        <w:t xml:space="preserve">sljedeću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BA1212"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b/>
          <w:sz w:val="24"/>
          <w:szCs w:val="24"/>
        </w:rPr>
        <w:t>ODLUKU</w:t>
      </w:r>
    </w:p>
    <w:p w14:paraId="49E9D4FC" w14:textId="77777777" w:rsidR="006874C1" w:rsidRPr="00BA1212"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9B5E331" w:rsidR="00880953" w:rsidRPr="00BA1212"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BA1212">
        <w:rPr>
          <w:rFonts w:ascii="Times New Roman" w:eastAsia="Calibri" w:hAnsi="Times New Roman" w:cs="Times New Roman"/>
          <w:b/>
          <w:bCs/>
          <w:color w:val="000000"/>
          <w:sz w:val="24"/>
          <w:szCs w:val="24"/>
        </w:rPr>
        <w:t>Propustom podnošenja imovinske kartice Povjerenstvu do 31. siječnja 202</w:t>
      </w:r>
      <w:r w:rsidR="00FC7D8A" w:rsidRPr="00BA1212">
        <w:rPr>
          <w:rFonts w:ascii="Times New Roman" w:eastAsia="Calibri" w:hAnsi="Times New Roman" w:cs="Times New Roman"/>
          <w:b/>
          <w:bCs/>
          <w:color w:val="000000"/>
          <w:sz w:val="24"/>
          <w:szCs w:val="24"/>
        </w:rPr>
        <w:t>3</w:t>
      </w:r>
      <w:r w:rsidRPr="00BA1212">
        <w:rPr>
          <w:rFonts w:ascii="Times New Roman" w:eastAsia="Calibri" w:hAnsi="Times New Roman" w:cs="Times New Roman"/>
          <w:b/>
          <w:bCs/>
          <w:color w:val="000000"/>
          <w:sz w:val="24"/>
          <w:szCs w:val="24"/>
        </w:rPr>
        <w:t>. za 202</w:t>
      </w:r>
      <w:r w:rsidR="00FC7D8A" w:rsidRPr="00BA1212">
        <w:rPr>
          <w:rFonts w:ascii="Times New Roman" w:eastAsia="Calibri" w:hAnsi="Times New Roman" w:cs="Times New Roman"/>
          <w:b/>
          <w:bCs/>
          <w:color w:val="000000"/>
          <w:sz w:val="24"/>
          <w:szCs w:val="24"/>
        </w:rPr>
        <w:t>2</w:t>
      </w:r>
      <w:r w:rsidRPr="00BA1212">
        <w:rPr>
          <w:rFonts w:ascii="Times New Roman" w:eastAsia="Calibri" w:hAnsi="Times New Roman" w:cs="Times New Roman"/>
          <w:b/>
          <w:bCs/>
          <w:color w:val="000000"/>
          <w:sz w:val="24"/>
          <w:szCs w:val="24"/>
        </w:rPr>
        <w:t>. godinu</w:t>
      </w:r>
      <w:r w:rsidR="001A6C75" w:rsidRPr="00BA1212">
        <w:rPr>
          <w:rFonts w:ascii="Times New Roman" w:eastAsia="Calibri" w:hAnsi="Times New Roman" w:cs="Times New Roman"/>
          <w:b/>
          <w:bCs/>
          <w:color w:val="000000"/>
          <w:sz w:val="24"/>
          <w:szCs w:val="24"/>
        </w:rPr>
        <w:t>,</w:t>
      </w:r>
      <w:r w:rsidRPr="00BA1212">
        <w:rPr>
          <w:rFonts w:ascii="Times New Roman" w:eastAsia="Calibri" w:hAnsi="Times New Roman" w:cs="Times New Roman"/>
          <w:b/>
          <w:bCs/>
          <w:color w:val="000000"/>
          <w:sz w:val="24"/>
          <w:szCs w:val="24"/>
        </w:rPr>
        <w:t xml:space="preserve"> obveznik </w:t>
      </w:r>
      <w:r w:rsidR="00BA1212" w:rsidRPr="00BA1212">
        <w:rPr>
          <w:rFonts w:ascii="Times New Roman" w:eastAsia="Calibri" w:hAnsi="Times New Roman" w:cs="Times New Roman"/>
          <w:b/>
          <w:bCs/>
          <w:color w:val="000000"/>
          <w:sz w:val="24"/>
          <w:szCs w:val="24"/>
        </w:rPr>
        <w:t>Tomislav Jurjević</w:t>
      </w:r>
      <w:r w:rsidR="001A6C75" w:rsidRPr="00BA1212">
        <w:rPr>
          <w:rFonts w:ascii="Times New Roman" w:eastAsia="Calibri" w:hAnsi="Times New Roman" w:cs="Times New Roman"/>
          <w:b/>
          <w:bCs/>
          <w:color w:val="000000"/>
          <w:sz w:val="24"/>
          <w:szCs w:val="24"/>
        </w:rPr>
        <w:t xml:space="preserve">, </w:t>
      </w:r>
      <w:r w:rsidR="00BA1212" w:rsidRPr="00BA1212">
        <w:rPr>
          <w:rFonts w:ascii="Times New Roman" w:eastAsia="Calibri" w:hAnsi="Times New Roman" w:cs="Times New Roman"/>
          <w:b/>
          <w:bCs/>
          <w:color w:val="000000"/>
          <w:sz w:val="24"/>
          <w:szCs w:val="24"/>
        </w:rPr>
        <w:t xml:space="preserve">član Uprave trgovačkog društva Komunalno trgovačko društvo </w:t>
      </w:r>
      <w:proofErr w:type="spellStart"/>
      <w:r w:rsidR="00BA1212" w:rsidRPr="00BA1212">
        <w:rPr>
          <w:rFonts w:ascii="Times New Roman" w:eastAsia="Calibri" w:hAnsi="Times New Roman" w:cs="Times New Roman"/>
          <w:b/>
          <w:bCs/>
          <w:color w:val="000000"/>
          <w:sz w:val="24"/>
          <w:szCs w:val="24"/>
        </w:rPr>
        <w:t>Bilan</w:t>
      </w:r>
      <w:proofErr w:type="spellEnd"/>
      <w:r w:rsidR="00BA1212" w:rsidRPr="00BA1212">
        <w:rPr>
          <w:rFonts w:ascii="Times New Roman" w:eastAsia="Calibri" w:hAnsi="Times New Roman" w:cs="Times New Roman"/>
          <w:b/>
          <w:bCs/>
          <w:color w:val="000000"/>
          <w:sz w:val="24"/>
          <w:szCs w:val="24"/>
        </w:rPr>
        <w:t xml:space="preserve"> d.o.o., </w:t>
      </w:r>
      <w:r w:rsidRPr="00BA1212">
        <w:rPr>
          <w:rFonts w:ascii="Times New Roman" w:eastAsia="Calibri" w:hAnsi="Times New Roman" w:cs="Times New Roman"/>
          <w:b/>
          <w:bCs/>
          <w:color w:val="000000"/>
          <w:sz w:val="24"/>
          <w:szCs w:val="24"/>
        </w:rPr>
        <w:t>počinio je povredu članka 10.  stavka 4. ZSSI-a.</w:t>
      </w:r>
    </w:p>
    <w:p w14:paraId="19F3A33E" w14:textId="77777777" w:rsidR="00880953" w:rsidRPr="00BA1212" w:rsidRDefault="00880953" w:rsidP="00880953">
      <w:pPr>
        <w:ind w:left="720"/>
        <w:contextualSpacing/>
        <w:jc w:val="both"/>
        <w:rPr>
          <w:rFonts w:ascii="Times New Roman" w:eastAsia="Calibri" w:hAnsi="Times New Roman" w:cs="Times New Roman"/>
          <w:b/>
          <w:bCs/>
          <w:color w:val="000000"/>
          <w:sz w:val="24"/>
          <w:szCs w:val="24"/>
          <w:highlight w:val="yellow"/>
        </w:rPr>
      </w:pPr>
    </w:p>
    <w:p w14:paraId="769E6614" w14:textId="46007FB5" w:rsidR="00880953" w:rsidRPr="00BA1212"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BA1212">
        <w:rPr>
          <w:rFonts w:ascii="Times New Roman" w:eastAsia="Calibri" w:hAnsi="Times New Roman" w:cs="Times New Roman"/>
          <w:b/>
          <w:bCs/>
          <w:color w:val="000000" w:themeColor="text1"/>
          <w:sz w:val="24"/>
          <w:szCs w:val="24"/>
        </w:rPr>
        <w:t xml:space="preserve">Za povredu iz točke I. ove izreke, obvezniku </w:t>
      </w:r>
      <w:r w:rsidR="00BA1212" w:rsidRPr="00BA1212">
        <w:rPr>
          <w:rFonts w:ascii="Times New Roman" w:eastAsia="Calibri" w:hAnsi="Times New Roman" w:cs="Times New Roman"/>
          <w:b/>
          <w:bCs/>
          <w:color w:val="000000" w:themeColor="text1"/>
          <w:sz w:val="24"/>
          <w:szCs w:val="24"/>
        </w:rPr>
        <w:t>Tomislavu Jurjeviću</w:t>
      </w:r>
      <w:r w:rsidRPr="00BA1212">
        <w:rPr>
          <w:rFonts w:ascii="Times New Roman" w:eastAsia="Calibri" w:hAnsi="Times New Roman" w:cs="Times New Roman"/>
          <w:b/>
          <w:bCs/>
          <w:color w:val="000000" w:themeColor="text1"/>
          <w:sz w:val="24"/>
          <w:szCs w:val="24"/>
        </w:rPr>
        <w:t xml:space="preserve"> 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201D2652" w:rsidR="002975B2" w:rsidRPr="00BA1212"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BA1212">
        <w:rPr>
          <w:rFonts w:ascii="Times New Roman" w:eastAsia="Times New Roman" w:hAnsi="Times New Roman" w:cs="Times New Roman"/>
          <w:sz w:val="24"/>
          <w:szCs w:val="24"/>
        </w:rPr>
        <w:t>Povjerenstvo je utvrdilo da obveznik</w:t>
      </w:r>
      <w:r w:rsidRPr="00BA1212">
        <w:rPr>
          <w:rFonts w:ascii="Times New Roman" w:hAnsi="Times New Roman" w:cs="Times New Roman"/>
          <w:sz w:val="24"/>
          <w:szCs w:val="24"/>
        </w:rPr>
        <w:t xml:space="preserve"> </w:t>
      </w:r>
      <w:r w:rsidR="00BA1212" w:rsidRPr="00BA1212">
        <w:rPr>
          <w:rFonts w:ascii="Times New Roman" w:hAnsi="Times New Roman" w:cs="Times New Roman"/>
          <w:sz w:val="24"/>
          <w:szCs w:val="24"/>
        </w:rPr>
        <w:t>Tomislav Jurjević</w:t>
      </w:r>
      <w:r w:rsidR="009C0D9A" w:rsidRPr="00BA1212">
        <w:rPr>
          <w:rFonts w:ascii="Times New Roman" w:hAnsi="Times New Roman" w:cs="Times New Roman"/>
          <w:sz w:val="24"/>
          <w:szCs w:val="24"/>
        </w:rPr>
        <w:t xml:space="preserve">, </w:t>
      </w:r>
      <w:r w:rsidR="00BA1212" w:rsidRPr="00BA1212">
        <w:rPr>
          <w:rFonts w:ascii="Times New Roman" w:hAnsi="Times New Roman" w:cs="Times New Roman"/>
          <w:sz w:val="24"/>
          <w:szCs w:val="24"/>
        </w:rPr>
        <w:t xml:space="preserve">član Uprave trgovačkog društva Komunalno trgovačko društvo </w:t>
      </w:r>
      <w:proofErr w:type="spellStart"/>
      <w:r w:rsidR="00BA1212" w:rsidRPr="00BA1212">
        <w:rPr>
          <w:rFonts w:ascii="Times New Roman" w:hAnsi="Times New Roman" w:cs="Times New Roman"/>
          <w:sz w:val="24"/>
          <w:szCs w:val="24"/>
        </w:rPr>
        <w:t>Bilan</w:t>
      </w:r>
      <w:proofErr w:type="spellEnd"/>
      <w:r w:rsidR="00BA1212" w:rsidRPr="00BA1212">
        <w:rPr>
          <w:rFonts w:ascii="Times New Roman" w:hAnsi="Times New Roman" w:cs="Times New Roman"/>
          <w:sz w:val="24"/>
          <w:szCs w:val="24"/>
        </w:rPr>
        <w:t xml:space="preserve"> d.o.o., </w:t>
      </w:r>
      <w:r w:rsidRPr="00BA1212">
        <w:rPr>
          <w:rFonts w:ascii="Times New Roman" w:eastAsia="Times New Roman" w:hAnsi="Times New Roman" w:cs="Times New Roman"/>
          <w:sz w:val="24"/>
          <w:szCs w:val="24"/>
        </w:rPr>
        <w:t xml:space="preserve">nije </w:t>
      </w:r>
      <w:r w:rsidR="00FC7D8A" w:rsidRPr="00BA1212">
        <w:rPr>
          <w:rFonts w:ascii="Times New Roman" w:eastAsia="Times New Roman" w:hAnsi="Times New Roman" w:cs="Times New Roman"/>
          <w:sz w:val="24"/>
          <w:szCs w:val="24"/>
        </w:rPr>
        <w:t xml:space="preserve">do 31. siječnja 2023. podnio imovinsku karticu za 2022. godinu </w:t>
      </w:r>
      <w:r w:rsidRPr="00BA1212">
        <w:rPr>
          <w:rFonts w:ascii="Times New Roman" w:eastAsia="Times New Roman" w:hAnsi="Times New Roman" w:cs="Times New Roman"/>
          <w:sz w:val="24"/>
          <w:szCs w:val="24"/>
        </w:rPr>
        <w:t xml:space="preserve">slijedom čega je protiv navedenog obveznika otvoren predmet </w:t>
      </w:r>
      <w:r w:rsidR="001A6C75" w:rsidRPr="00BA1212">
        <w:rPr>
          <w:rFonts w:ascii="Times New Roman" w:eastAsia="Times New Roman" w:hAnsi="Times New Roman" w:cs="Times New Roman"/>
          <w:sz w:val="24"/>
          <w:szCs w:val="24"/>
        </w:rPr>
        <w:t xml:space="preserve">broj </w:t>
      </w:r>
      <w:r w:rsidRPr="00BA1212">
        <w:rPr>
          <w:rFonts w:ascii="Times New Roman" w:eastAsia="Times New Roman" w:hAnsi="Times New Roman" w:cs="Times New Roman"/>
          <w:sz w:val="24"/>
          <w:szCs w:val="24"/>
        </w:rPr>
        <w:t>P-</w:t>
      </w:r>
      <w:r w:rsidR="00BA1212" w:rsidRPr="00BA1212">
        <w:rPr>
          <w:rFonts w:ascii="Times New Roman" w:eastAsia="Times New Roman" w:hAnsi="Times New Roman" w:cs="Times New Roman"/>
          <w:sz w:val="24"/>
          <w:szCs w:val="24"/>
        </w:rPr>
        <w:t>40</w:t>
      </w:r>
      <w:r w:rsidR="009C0D9A" w:rsidRPr="00BA1212">
        <w:rPr>
          <w:rFonts w:ascii="Times New Roman" w:eastAsia="Times New Roman" w:hAnsi="Times New Roman" w:cs="Times New Roman"/>
          <w:sz w:val="24"/>
          <w:szCs w:val="24"/>
        </w:rPr>
        <w:t>3</w:t>
      </w:r>
      <w:r w:rsidRPr="00BA1212">
        <w:rPr>
          <w:rFonts w:ascii="Times New Roman" w:eastAsia="Times New Roman" w:hAnsi="Times New Roman" w:cs="Times New Roman"/>
          <w:sz w:val="24"/>
          <w:szCs w:val="24"/>
        </w:rPr>
        <w:t>/23 zbog moguće povrede odredb</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 xml:space="preserve"> ZSSI-a o </w:t>
      </w:r>
      <w:r w:rsidR="009C0D9A" w:rsidRPr="00BA1212">
        <w:rPr>
          <w:rFonts w:ascii="Times New Roman" w:eastAsia="Times New Roman" w:hAnsi="Times New Roman" w:cs="Times New Roman"/>
          <w:sz w:val="24"/>
          <w:szCs w:val="24"/>
        </w:rPr>
        <w:t xml:space="preserve">podnošenju </w:t>
      </w:r>
      <w:r w:rsidRPr="00BA1212">
        <w:rPr>
          <w:rFonts w:ascii="Times New Roman" w:eastAsia="Times New Roman" w:hAnsi="Times New Roman" w:cs="Times New Roman"/>
          <w:sz w:val="24"/>
          <w:szCs w:val="24"/>
        </w:rPr>
        <w:t>imovinsk</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 xml:space="preserve"> kartic</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w:t>
      </w:r>
    </w:p>
    <w:p w14:paraId="551C1C34"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51E6FD42"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U tijeku postupka izvršen je uvid u službenu bilješku od </w:t>
      </w:r>
      <w:r w:rsidR="009C0D9A" w:rsidRPr="00BA1212">
        <w:rPr>
          <w:rFonts w:ascii="Times New Roman" w:eastAsia="Times New Roman" w:hAnsi="Times New Roman" w:cs="Times New Roman"/>
          <w:sz w:val="24"/>
          <w:szCs w:val="24"/>
        </w:rPr>
        <w:t>2</w:t>
      </w:r>
      <w:r w:rsidR="00BA1212" w:rsidRPr="00BA1212">
        <w:rPr>
          <w:rFonts w:ascii="Times New Roman" w:eastAsia="Times New Roman" w:hAnsi="Times New Roman" w:cs="Times New Roman"/>
          <w:sz w:val="24"/>
          <w:szCs w:val="24"/>
        </w:rPr>
        <w:t>8</w:t>
      </w:r>
      <w:r w:rsidRPr="00BA1212">
        <w:rPr>
          <w:rFonts w:ascii="Times New Roman" w:eastAsia="Times New Roman" w:hAnsi="Times New Roman" w:cs="Times New Roman"/>
          <w:sz w:val="24"/>
          <w:szCs w:val="24"/>
        </w:rPr>
        <w:t>. studenog</w:t>
      </w:r>
      <w:r w:rsidR="000F0ADB" w:rsidRPr="00BA1212">
        <w:rPr>
          <w:rFonts w:ascii="Times New Roman" w:eastAsia="Times New Roman" w:hAnsi="Times New Roman" w:cs="Times New Roman"/>
          <w:sz w:val="24"/>
          <w:szCs w:val="24"/>
        </w:rPr>
        <w:t>a</w:t>
      </w:r>
      <w:r w:rsidRPr="00BA1212">
        <w:rPr>
          <w:rFonts w:ascii="Times New Roman" w:eastAsia="Times New Roman" w:hAnsi="Times New Roman" w:cs="Times New Roman"/>
          <w:sz w:val="24"/>
          <w:szCs w:val="24"/>
        </w:rPr>
        <w:t xml:space="preserve"> 2023., Registar obveznika</w:t>
      </w:r>
      <w:r w:rsidR="00BA1212" w:rsidRPr="00BA1212">
        <w:rPr>
          <w:rFonts w:ascii="Times New Roman" w:eastAsia="Times New Roman" w:hAnsi="Times New Roman" w:cs="Times New Roman"/>
          <w:sz w:val="24"/>
          <w:szCs w:val="24"/>
        </w:rPr>
        <w:t xml:space="preserve">, </w:t>
      </w:r>
      <w:r w:rsidRPr="00BA1212">
        <w:rPr>
          <w:rFonts w:ascii="Times New Roman" w:eastAsia="Times New Roman" w:hAnsi="Times New Roman" w:cs="Times New Roman"/>
          <w:sz w:val="24"/>
          <w:szCs w:val="24"/>
        </w:rPr>
        <w:t>Registar imovinskih kartica</w:t>
      </w:r>
      <w:r w:rsidR="00BA1212" w:rsidRPr="00BA1212">
        <w:rPr>
          <w:rFonts w:ascii="Times New Roman" w:eastAsia="Times New Roman" w:hAnsi="Times New Roman" w:cs="Times New Roman"/>
          <w:sz w:val="24"/>
          <w:szCs w:val="24"/>
        </w:rPr>
        <w:t xml:space="preserve"> te očitovanje obveznika 9. siječnja 2024. i 15. siječnja 2024</w:t>
      </w:r>
      <w:r w:rsidRPr="00BA1212">
        <w:rPr>
          <w:rFonts w:ascii="Times New Roman" w:eastAsia="Times New Roman" w:hAnsi="Times New Roman" w:cs="Times New Roman"/>
          <w:sz w:val="24"/>
          <w:szCs w:val="24"/>
        </w:rPr>
        <w:t>.</w:t>
      </w:r>
    </w:p>
    <w:p w14:paraId="7A7EFEF0"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49697A36"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Povjerenstvo je odlukom od </w:t>
      </w:r>
      <w:r w:rsidR="00BA1212" w:rsidRPr="00BA1212">
        <w:rPr>
          <w:rFonts w:ascii="Times New Roman" w:eastAsia="Times New Roman" w:hAnsi="Times New Roman" w:cs="Times New Roman"/>
          <w:sz w:val="24"/>
          <w:szCs w:val="24"/>
        </w:rPr>
        <w:t>19</w:t>
      </w:r>
      <w:r w:rsidRPr="00BA1212">
        <w:rPr>
          <w:rFonts w:ascii="Times New Roman" w:eastAsia="Times New Roman" w:hAnsi="Times New Roman" w:cs="Times New Roman"/>
          <w:sz w:val="24"/>
          <w:szCs w:val="24"/>
        </w:rPr>
        <w:t xml:space="preserve">. </w:t>
      </w:r>
      <w:r w:rsidR="009C0D9A" w:rsidRPr="00BA1212">
        <w:rPr>
          <w:rFonts w:ascii="Times New Roman" w:eastAsia="Times New Roman" w:hAnsi="Times New Roman" w:cs="Times New Roman"/>
          <w:sz w:val="24"/>
          <w:szCs w:val="24"/>
        </w:rPr>
        <w:t>prosinca</w:t>
      </w:r>
      <w:r w:rsidRPr="00BA1212">
        <w:rPr>
          <w:rFonts w:ascii="Times New Roman" w:eastAsia="Times New Roman" w:hAnsi="Times New Roman" w:cs="Times New Roman"/>
          <w:sz w:val="24"/>
          <w:szCs w:val="24"/>
        </w:rPr>
        <w:t xml:space="preserve"> 2023. u odnosu na obveznika</w:t>
      </w:r>
      <w:r w:rsidR="00A93FEA" w:rsidRPr="00BA1212">
        <w:rPr>
          <w:rFonts w:ascii="Times New Roman" w:eastAsia="Times New Roman" w:hAnsi="Times New Roman" w:cs="Times New Roman"/>
          <w:sz w:val="24"/>
          <w:szCs w:val="24"/>
        </w:rPr>
        <w:t xml:space="preserve"> </w:t>
      </w:r>
      <w:r w:rsidR="00BA1212" w:rsidRPr="00BA1212">
        <w:rPr>
          <w:rFonts w:ascii="Times New Roman" w:eastAsia="Times New Roman" w:hAnsi="Times New Roman" w:cs="Times New Roman"/>
          <w:sz w:val="24"/>
          <w:szCs w:val="24"/>
        </w:rPr>
        <w:t>Tomislava Jurjevića</w:t>
      </w:r>
      <w:r w:rsidR="009C0D9A" w:rsidRPr="00BA1212">
        <w:rPr>
          <w:rFonts w:ascii="Times New Roman" w:eastAsia="Times New Roman" w:hAnsi="Times New Roman" w:cs="Times New Roman"/>
          <w:sz w:val="24"/>
          <w:szCs w:val="24"/>
        </w:rPr>
        <w:t>,</w:t>
      </w:r>
      <w:r w:rsidR="00BA1212">
        <w:rPr>
          <w:rFonts w:ascii="Times New Roman" w:eastAsia="Times New Roman" w:hAnsi="Times New Roman" w:cs="Times New Roman"/>
          <w:sz w:val="24"/>
          <w:szCs w:val="24"/>
        </w:rPr>
        <w:t xml:space="preserve"> član Uprave trgovačkog društva Komunalno </w:t>
      </w:r>
      <w:r w:rsidR="00BA1212" w:rsidRPr="00BA1212">
        <w:rPr>
          <w:rFonts w:ascii="Times New Roman" w:eastAsia="Times New Roman" w:hAnsi="Times New Roman" w:cs="Times New Roman"/>
          <w:sz w:val="24"/>
          <w:szCs w:val="24"/>
        </w:rPr>
        <w:t xml:space="preserve">trgovačko društvo </w:t>
      </w:r>
      <w:proofErr w:type="spellStart"/>
      <w:r w:rsidR="00BA1212" w:rsidRPr="00BA1212">
        <w:rPr>
          <w:rFonts w:ascii="Times New Roman" w:eastAsia="Times New Roman" w:hAnsi="Times New Roman" w:cs="Times New Roman"/>
          <w:sz w:val="24"/>
          <w:szCs w:val="24"/>
        </w:rPr>
        <w:t>Bilan</w:t>
      </w:r>
      <w:proofErr w:type="spellEnd"/>
      <w:r w:rsidR="00BA1212" w:rsidRPr="00BA1212">
        <w:rPr>
          <w:rFonts w:ascii="Times New Roman" w:eastAsia="Times New Roman" w:hAnsi="Times New Roman" w:cs="Times New Roman"/>
          <w:sz w:val="24"/>
          <w:szCs w:val="24"/>
        </w:rPr>
        <w:t xml:space="preserve"> d.o.o.,</w:t>
      </w:r>
      <w:r w:rsidR="009C0D9A" w:rsidRPr="00BA1212">
        <w:rPr>
          <w:rFonts w:ascii="Times New Roman" w:eastAsia="Times New Roman" w:hAnsi="Times New Roman" w:cs="Times New Roman"/>
          <w:sz w:val="24"/>
          <w:szCs w:val="24"/>
        </w:rPr>
        <w:t xml:space="preserve"> </w:t>
      </w:r>
      <w:r w:rsidRPr="00BA1212">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BA1212">
        <w:rPr>
          <w:rFonts w:ascii="Times New Roman" w:eastAsia="Times New Roman" w:hAnsi="Times New Roman" w:cs="Times New Roman"/>
          <w:sz w:val="24"/>
          <w:szCs w:val="24"/>
        </w:rPr>
        <w:t xml:space="preserve">10. </w:t>
      </w:r>
      <w:r w:rsidR="00A93FEA" w:rsidRPr="00BA1212">
        <w:rPr>
          <w:rFonts w:ascii="Times New Roman" w:eastAsia="Times New Roman" w:hAnsi="Times New Roman" w:cs="Times New Roman"/>
          <w:sz w:val="24"/>
          <w:szCs w:val="24"/>
        </w:rPr>
        <w:lastRenderedPageBreak/>
        <w:t>stavka 4. ZSSI-a kojom je propisano da su obveznici dužni jednom godišnje podnositi imovinske kartice Povjerenstvu do 31. siječnja tekuće godine za prethodnu godinu</w:t>
      </w:r>
    </w:p>
    <w:p w14:paraId="309764D7"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3AAE7F5"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BA1212" w:rsidRPr="00BA1212">
        <w:rPr>
          <w:rFonts w:ascii="Times New Roman" w:eastAsia="Times New Roman" w:hAnsi="Times New Roman" w:cs="Times New Roman"/>
          <w:sz w:val="24"/>
          <w:szCs w:val="24"/>
        </w:rPr>
        <w:t>19</w:t>
      </w:r>
      <w:r w:rsidRPr="00BA1212">
        <w:rPr>
          <w:rFonts w:ascii="Times New Roman" w:eastAsia="Times New Roman" w:hAnsi="Times New Roman" w:cs="Times New Roman"/>
          <w:sz w:val="24"/>
          <w:szCs w:val="24"/>
        </w:rPr>
        <w:t xml:space="preserve">. </w:t>
      </w:r>
      <w:r w:rsidR="009C0D9A" w:rsidRPr="00BA1212">
        <w:rPr>
          <w:rFonts w:ascii="Times New Roman" w:eastAsia="Times New Roman" w:hAnsi="Times New Roman" w:cs="Times New Roman"/>
          <w:sz w:val="24"/>
          <w:szCs w:val="24"/>
        </w:rPr>
        <w:t>prosinca</w:t>
      </w:r>
      <w:r w:rsidRPr="00BA1212">
        <w:rPr>
          <w:rFonts w:ascii="Times New Roman" w:eastAsia="Times New Roman" w:hAnsi="Times New Roman" w:cs="Times New Roman"/>
          <w:sz w:val="24"/>
          <w:szCs w:val="24"/>
        </w:rPr>
        <w:t xml:space="preserve"> 2023. Broj: 711-I-</w:t>
      </w:r>
      <w:r w:rsidR="00BA1212" w:rsidRPr="00BA1212">
        <w:rPr>
          <w:rFonts w:ascii="Times New Roman" w:eastAsia="Times New Roman" w:hAnsi="Times New Roman" w:cs="Times New Roman"/>
          <w:sz w:val="24"/>
          <w:szCs w:val="24"/>
        </w:rPr>
        <w:t>2870</w:t>
      </w:r>
      <w:r w:rsidRPr="00BA1212">
        <w:rPr>
          <w:rFonts w:ascii="Times New Roman" w:eastAsia="Times New Roman" w:hAnsi="Times New Roman" w:cs="Times New Roman"/>
          <w:sz w:val="24"/>
          <w:szCs w:val="24"/>
        </w:rPr>
        <w:t>-P-</w:t>
      </w:r>
      <w:r w:rsidR="00BA1212" w:rsidRPr="00BA1212">
        <w:rPr>
          <w:rFonts w:ascii="Times New Roman" w:eastAsia="Times New Roman" w:hAnsi="Times New Roman" w:cs="Times New Roman"/>
          <w:sz w:val="24"/>
          <w:szCs w:val="24"/>
        </w:rPr>
        <w:t>40</w:t>
      </w:r>
      <w:r w:rsidR="009C0D9A" w:rsidRPr="00BA1212">
        <w:rPr>
          <w:rFonts w:ascii="Times New Roman" w:eastAsia="Times New Roman" w:hAnsi="Times New Roman" w:cs="Times New Roman"/>
          <w:sz w:val="24"/>
          <w:szCs w:val="24"/>
        </w:rPr>
        <w:t>3</w:t>
      </w:r>
      <w:r w:rsidRPr="00BA1212">
        <w:rPr>
          <w:rFonts w:ascii="Times New Roman" w:eastAsia="Times New Roman" w:hAnsi="Times New Roman" w:cs="Times New Roman"/>
          <w:sz w:val="24"/>
          <w:szCs w:val="24"/>
        </w:rPr>
        <w:t>/23-03-</w:t>
      </w:r>
      <w:r w:rsidR="00A93FEA" w:rsidRPr="00BA1212">
        <w:rPr>
          <w:rFonts w:ascii="Times New Roman" w:eastAsia="Times New Roman" w:hAnsi="Times New Roman" w:cs="Times New Roman"/>
          <w:sz w:val="24"/>
          <w:szCs w:val="24"/>
        </w:rPr>
        <w:t>23</w:t>
      </w:r>
      <w:r w:rsidRPr="00BA1212">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7C7D0EBE" w14:textId="33CCD450" w:rsidR="002975B2" w:rsidRDefault="002975B2" w:rsidP="002975B2">
      <w:pPr>
        <w:spacing w:after="0"/>
        <w:ind w:firstLine="705"/>
        <w:jc w:val="both"/>
        <w:rPr>
          <w:rFonts w:ascii="Times New Roman" w:eastAsia="Times New Roman" w:hAnsi="Times New Roman" w:cs="Times New Roman"/>
          <w:sz w:val="24"/>
          <w:szCs w:val="24"/>
        </w:rPr>
      </w:pPr>
      <w:r w:rsidRPr="003B23A7">
        <w:rPr>
          <w:rFonts w:ascii="Times New Roman" w:eastAsia="Times New Roman" w:hAnsi="Times New Roman" w:cs="Times New Roman"/>
          <w:sz w:val="24"/>
          <w:szCs w:val="24"/>
        </w:rPr>
        <w:t xml:space="preserve">Obveznik </w:t>
      </w:r>
      <w:r w:rsidR="00A93FEA" w:rsidRPr="003B23A7">
        <w:rPr>
          <w:rFonts w:ascii="Times New Roman" w:eastAsia="Times New Roman" w:hAnsi="Times New Roman" w:cs="Times New Roman"/>
          <w:sz w:val="24"/>
          <w:szCs w:val="24"/>
        </w:rPr>
        <w:t>je</w:t>
      </w:r>
      <w:r w:rsidRPr="003B23A7">
        <w:rPr>
          <w:rFonts w:ascii="Times New Roman" w:eastAsia="Times New Roman" w:hAnsi="Times New Roman" w:cs="Times New Roman"/>
          <w:sz w:val="24"/>
          <w:szCs w:val="24"/>
        </w:rPr>
        <w:t xml:space="preserve"> navedenu obavijest </w:t>
      </w:r>
      <w:r w:rsidR="00A93FEA" w:rsidRPr="003B23A7">
        <w:rPr>
          <w:rFonts w:ascii="Times New Roman" w:eastAsia="Times New Roman" w:hAnsi="Times New Roman" w:cs="Times New Roman"/>
          <w:sz w:val="24"/>
          <w:szCs w:val="24"/>
        </w:rPr>
        <w:t xml:space="preserve">prema zaprimljenoj dostavnici zaprimio </w:t>
      </w:r>
      <w:r w:rsidR="00BA1212" w:rsidRPr="003B23A7">
        <w:rPr>
          <w:rFonts w:ascii="Times New Roman" w:eastAsia="Times New Roman" w:hAnsi="Times New Roman" w:cs="Times New Roman"/>
          <w:sz w:val="24"/>
          <w:szCs w:val="24"/>
        </w:rPr>
        <w:t>2</w:t>
      </w:r>
      <w:r w:rsidR="00A93FEA" w:rsidRPr="003B23A7">
        <w:rPr>
          <w:rFonts w:ascii="Times New Roman" w:eastAsia="Times New Roman" w:hAnsi="Times New Roman" w:cs="Times New Roman"/>
          <w:sz w:val="24"/>
          <w:szCs w:val="24"/>
        </w:rPr>
        <w:t xml:space="preserve">. </w:t>
      </w:r>
      <w:r w:rsidR="00BA1212" w:rsidRPr="003B23A7">
        <w:rPr>
          <w:rFonts w:ascii="Times New Roman" w:eastAsia="Times New Roman" w:hAnsi="Times New Roman" w:cs="Times New Roman"/>
          <w:sz w:val="24"/>
          <w:szCs w:val="24"/>
        </w:rPr>
        <w:t>siječnja</w:t>
      </w:r>
      <w:r w:rsidR="00A93FEA" w:rsidRPr="003B23A7">
        <w:rPr>
          <w:rFonts w:ascii="Times New Roman" w:eastAsia="Times New Roman" w:hAnsi="Times New Roman" w:cs="Times New Roman"/>
          <w:sz w:val="24"/>
          <w:szCs w:val="24"/>
        </w:rPr>
        <w:t xml:space="preserve"> 202</w:t>
      </w:r>
      <w:r w:rsidR="00BA1212" w:rsidRPr="003B23A7">
        <w:rPr>
          <w:rFonts w:ascii="Times New Roman" w:eastAsia="Times New Roman" w:hAnsi="Times New Roman" w:cs="Times New Roman"/>
          <w:sz w:val="24"/>
          <w:szCs w:val="24"/>
        </w:rPr>
        <w:t>4</w:t>
      </w:r>
      <w:r w:rsidR="00A93FEA" w:rsidRPr="003B23A7">
        <w:rPr>
          <w:rFonts w:ascii="Times New Roman" w:eastAsia="Times New Roman" w:hAnsi="Times New Roman" w:cs="Times New Roman"/>
          <w:sz w:val="24"/>
          <w:szCs w:val="24"/>
        </w:rPr>
        <w:t>. te se na utvrđenja iste očitovao</w:t>
      </w:r>
      <w:r w:rsidR="0083418F" w:rsidRPr="003B23A7">
        <w:rPr>
          <w:rFonts w:ascii="Times New Roman" w:eastAsia="Times New Roman" w:hAnsi="Times New Roman" w:cs="Times New Roman"/>
          <w:sz w:val="24"/>
          <w:szCs w:val="24"/>
        </w:rPr>
        <w:t xml:space="preserve"> porukom elektroničke pošte od 9. siječnja 2024. u kojoj je naveo da je </w:t>
      </w:r>
      <w:r w:rsidR="00216DDC" w:rsidRPr="003B23A7">
        <w:rPr>
          <w:rFonts w:ascii="Times New Roman" w:eastAsia="Times New Roman" w:hAnsi="Times New Roman" w:cs="Times New Roman"/>
          <w:sz w:val="24"/>
          <w:szCs w:val="24"/>
        </w:rPr>
        <w:t xml:space="preserve">u kolovozu 2022. dostavio </w:t>
      </w:r>
      <w:r w:rsidR="003B23A7" w:rsidRPr="003B23A7">
        <w:rPr>
          <w:rFonts w:ascii="Times New Roman" w:eastAsia="Times New Roman" w:hAnsi="Times New Roman" w:cs="Times New Roman"/>
          <w:sz w:val="24"/>
          <w:szCs w:val="24"/>
        </w:rPr>
        <w:t>svoju imovinsku karticu nakon čega je nekoliko puta imao problem s lozinkom</w:t>
      </w:r>
      <w:r w:rsidR="003B23A7">
        <w:rPr>
          <w:rFonts w:ascii="Times New Roman" w:eastAsia="Times New Roman" w:hAnsi="Times New Roman" w:cs="Times New Roman"/>
          <w:sz w:val="24"/>
          <w:szCs w:val="24"/>
        </w:rPr>
        <w:t xml:space="preserve"> i korisničkim imenom te da je došlo do njegovog propusta i kašnjenja s podnošenjem imovinske kartice. Također je naveo da će u roku podnijeti imovinsku karticu za 2022. i 2023. godinu.</w:t>
      </w:r>
    </w:p>
    <w:p w14:paraId="318C55E5" w14:textId="77777777" w:rsidR="003B23A7" w:rsidRDefault="003B23A7" w:rsidP="002975B2">
      <w:pPr>
        <w:spacing w:after="0"/>
        <w:ind w:firstLine="705"/>
        <w:jc w:val="both"/>
        <w:rPr>
          <w:rFonts w:ascii="Times New Roman" w:eastAsia="Times New Roman" w:hAnsi="Times New Roman" w:cs="Times New Roman"/>
          <w:sz w:val="24"/>
          <w:szCs w:val="24"/>
        </w:rPr>
      </w:pPr>
    </w:p>
    <w:p w14:paraId="67AACA47" w14:textId="4732A4CE" w:rsidR="003B23A7" w:rsidRPr="0083418F" w:rsidRDefault="003B23A7" w:rsidP="002975B2">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Obveznik je Povjerenstvo porukom elektroničke pošte od 15. siječnja 2024. obavijestio da kako sustav neće funkcionirati do 23. siječnja 2024. nije u mogućnosti izvršiti svoju obvezu kao i da će nakon uspostave rada sustava dostaviti tražena izvješća.</w:t>
      </w:r>
    </w:p>
    <w:p w14:paraId="64AB93CB" w14:textId="77777777" w:rsidR="002975B2" w:rsidRPr="00BA1212" w:rsidRDefault="002975B2" w:rsidP="002975B2">
      <w:pPr>
        <w:spacing w:after="0"/>
        <w:jc w:val="both"/>
        <w:rPr>
          <w:rFonts w:ascii="Times New Roman" w:eastAsia="Times New Roman" w:hAnsi="Times New Roman" w:cs="Times New Roman"/>
          <w:sz w:val="24"/>
          <w:szCs w:val="24"/>
          <w:highlight w:val="yellow"/>
        </w:rPr>
      </w:pPr>
    </w:p>
    <w:p w14:paraId="1FB4A30E" w14:textId="411BFD40" w:rsidR="00FC7D8A" w:rsidRPr="00BA1212" w:rsidRDefault="002975B2" w:rsidP="002975B2">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BA1212">
        <w:rPr>
          <w:rFonts w:ascii="Times New Roman" w:eastAsia="Times New Roman" w:hAnsi="Times New Roman" w:cs="Times New Roman"/>
          <w:sz w:val="24"/>
          <w:szCs w:val="24"/>
        </w:rPr>
        <w:t xml:space="preserve">Uvidom u Registar obveznika koji vodi i ustrojava Povjerenstvo utvrđeno je da </w:t>
      </w:r>
      <w:r w:rsidR="00BA1212" w:rsidRPr="00BA1212">
        <w:rPr>
          <w:rFonts w:ascii="Times New Roman" w:eastAsia="Times New Roman" w:hAnsi="Times New Roman" w:cs="Times New Roman"/>
          <w:sz w:val="24"/>
          <w:szCs w:val="24"/>
        </w:rPr>
        <w:t>Tomislav Jurjević</w:t>
      </w:r>
      <w:r w:rsidR="009535EF" w:rsidRPr="00BA1212">
        <w:rPr>
          <w:rFonts w:ascii="Times New Roman" w:eastAsia="Times New Roman" w:hAnsi="Times New Roman" w:cs="Times New Roman"/>
          <w:sz w:val="24"/>
          <w:szCs w:val="24"/>
        </w:rPr>
        <w:t xml:space="preserve"> obnaša dužnost </w:t>
      </w:r>
      <w:r w:rsidR="00BA1212" w:rsidRPr="00BA1212">
        <w:rPr>
          <w:rFonts w:ascii="Times New Roman" w:eastAsia="Times New Roman" w:hAnsi="Times New Roman" w:cs="Times New Roman"/>
          <w:sz w:val="24"/>
          <w:szCs w:val="24"/>
        </w:rPr>
        <w:t xml:space="preserve">člana Uprave trgovačkog društva Komunalno trgovačko društvo </w:t>
      </w:r>
      <w:proofErr w:type="spellStart"/>
      <w:r w:rsidR="00BA1212" w:rsidRPr="00BA1212">
        <w:rPr>
          <w:rFonts w:ascii="Times New Roman" w:eastAsia="Times New Roman" w:hAnsi="Times New Roman" w:cs="Times New Roman"/>
          <w:sz w:val="24"/>
          <w:szCs w:val="24"/>
        </w:rPr>
        <w:t>Bilan</w:t>
      </w:r>
      <w:proofErr w:type="spellEnd"/>
      <w:r w:rsidR="00BA1212" w:rsidRPr="00BA1212">
        <w:rPr>
          <w:rFonts w:ascii="Times New Roman" w:eastAsia="Times New Roman" w:hAnsi="Times New Roman" w:cs="Times New Roman"/>
          <w:sz w:val="24"/>
          <w:szCs w:val="24"/>
        </w:rPr>
        <w:t xml:space="preserve"> d.o.o.</w:t>
      </w:r>
      <w:r w:rsidR="00BA1212">
        <w:rPr>
          <w:rFonts w:ascii="Times New Roman" w:eastAsia="Times New Roman" w:hAnsi="Times New Roman" w:cs="Times New Roman"/>
          <w:sz w:val="24"/>
          <w:szCs w:val="24"/>
        </w:rPr>
        <w:t xml:space="preserve"> kojemu je jedini osnivač Općina Orebić.</w:t>
      </w:r>
    </w:p>
    <w:p w14:paraId="0481A89C" w14:textId="77777777" w:rsidR="00FC7D8A" w:rsidRPr="00BA1212" w:rsidRDefault="00FC7D8A" w:rsidP="002975B2">
      <w:pPr>
        <w:spacing w:after="0"/>
        <w:ind w:firstLine="705"/>
        <w:jc w:val="both"/>
        <w:rPr>
          <w:rFonts w:ascii="Times New Roman" w:eastAsia="Times New Roman" w:hAnsi="Times New Roman" w:cs="Times New Roman"/>
          <w:sz w:val="24"/>
          <w:szCs w:val="24"/>
          <w:highlight w:val="yellow"/>
        </w:rPr>
      </w:pPr>
    </w:p>
    <w:p w14:paraId="2551CDDB" w14:textId="6FCBDB62" w:rsidR="002975B2" w:rsidRPr="00BA1212" w:rsidRDefault="00FC7D8A"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S obzirom na navedeno, a sukladno članku 3. stavku 1. točki </w:t>
      </w:r>
      <w:r w:rsidR="00BA1212" w:rsidRPr="00BA1212">
        <w:rPr>
          <w:rFonts w:ascii="Times New Roman" w:eastAsia="Times New Roman" w:hAnsi="Times New Roman" w:cs="Times New Roman"/>
          <w:sz w:val="24"/>
          <w:szCs w:val="24"/>
        </w:rPr>
        <w:t>40</w:t>
      </w:r>
      <w:r w:rsidRPr="00BA1212">
        <w:rPr>
          <w:rFonts w:ascii="Times New Roman" w:eastAsia="Times New Roman" w:hAnsi="Times New Roman" w:cs="Times New Roman"/>
          <w:sz w:val="24"/>
          <w:szCs w:val="24"/>
        </w:rPr>
        <w:t xml:space="preserve">. ZSSI-a, </w:t>
      </w:r>
      <w:r w:rsidR="00BA1212" w:rsidRPr="00BA1212">
        <w:rPr>
          <w:rFonts w:ascii="Times New Roman" w:eastAsia="Times New Roman" w:hAnsi="Times New Roman" w:cs="Times New Roman"/>
          <w:sz w:val="24"/>
          <w:szCs w:val="24"/>
        </w:rPr>
        <w:t>Tomislav Jurjević</w:t>
      </w:r>
      <w:r w:rsidR="009535EF" w:rsidRPr="00BA1212">
        <w:rPr>
          <w:rFonts w:ascii="Times New Roman" w:eastAsia="Times New Roman" w:hAnsi="Times New Roman" w:cs="Times New Roman"/>
          <w:sz w:val="24"/>
          <w:szCs w:val="24"/>
        </w:rPr>
        <w:t xml:space="preserve"> </w:t>
      </w:r>
      <w:r w:rsidRPr="00BA1212">
        <w:rPr>
          <w:rFonts w:ascii="Times New Roman" w:eastAsia="Times New Roman" w:hAnsi="Times New Roman" w:cs="Times New Roman"/>
          <w:sz w:val="24"/>
          <w:szCs w:val="24"/>
        </w:rPr>
        <w:t xml:space="preserve">u obvezi </w:t>
      </w:r>
      <w:r w:rsidR="009535EF" w:rsidRPr="00BA1212">
        <w:rPr>
          <w:rFonts w:ascii="Times New Roman" w:eastAsia="Times New Roman" w:hAnsi="Times New Roman" w:cs="Times New Roman"/>
          <w:sz w:val="24"/>
          <w:szCs w:val="24"/>
        </w:rPr>
        <w:t xml:space="preserve">je </w:t>
      </w:r>
      <w:r w:rsidRPr="00BA1212">
        <w:rPr>
          <w:rFonts w:ascii="Times New Roman" w:eastAsia="Times New Roman" w:hAnsi="Times New Roman" w:cs="Times New Roman"/>
          <w:sz w:val="24"/>
          <w:szCs w:val="24"/>
        </w:rPr>
        <w:t>postupati sukladno odredbama ZSSI-a kao obveznik u smislu istoga Zakona.</w:t>
      </w:r>
    </w:p>
    <w:p w14:paraId="5F97E48E" w14:textId="77777777" w:rsidR="002975B2" w:rsidRPr="00BA1212"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40613F29" w14:textId="15BA4354" w:rsidR="009535EF" w:rsidRPr="0083418F" w:rsidRDefault="002975B2" w:rsidP="001A6C75">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Uvidom u Registar imovinskih kartica Povjerenstvo je utvrdilo da obveznik nije</w:t>
      </w:r>
      <w:r w:rsidR="001A6C75" w:rsidRPr="00BA1212">
        <w:rPr>
          <w:rFonts w:ascii="Times New Roman" w:eastAsia="Times New Roman" w:hAnsi="Times New Roman" w:cs="Times New Roman"/>
          <w:sz w:val="24"/>
          <w:szCs w:val="24"/>
        </w:rPr>
        <w:t xml:space="preserve"> </w:t>
      </w:r>
      <w:r w:rsidR="00FC7D8A" w:rsidRPr="00BA1212">
        <w:rPr>
          <w:rFonts w:ascii="Times New Roman" w:eastAsia="Times New Roman" w:hAnsi="Times New Roman" w:cs="Times New Roman"/>
          <w:sz w:val="24"/>
          <w:szCs w:val="24"/>
        </w:rPr>
        <w:t>do 31. siječnja 2023. podni</w:t>
      </w:r>
      <w:r w:rsidR="001A6C75" w:rsidRPr="00BA1212">
        <w:rPr>
          <w:rFonts w:ascii="Times New Roman" w:eastAsia="Times New Roman" w:hAnsi="Times New Roman" w:cs="Times New Roman"/>
          <w:sz w:val="24"/>
          <w:szCs w:val="24"/>
        </w:rPr>
        <w:t>o</w:t>
      </w:r>
      <w:r w:rsidR="00FC7D8A" w:rsidRPr="00BA1212">
        <w:rPr>
          <w:rFonts w:ascii="Times New Roman" w:eastAsia="Times New Roman" w:hAnsi="Times New Roman" w:cs="Times New Roman"/>
          <w:sz w:val="24"/>
          <w:szCs w:val="24"/>
        </w:rPr>
        <w:t xml:space="preserve"> imovinsku karticu za </w:t>
      </w:r>
      <w:r w:rsidR="00FC7D8A" w:rsidRPr="0083418F">
        <w:rPr>
          <w:rFonts w:ascii="Times New Roman" w:eastAsia="Times New Roman" w:hAnsi="Times New Roman" w:cs="Times New Roman"/>
          <w:sz w:val="24"/>
          <w:szCs w:val="24"/>
        </w:rPr>
        <w:t>2022. godinu</w:t>
      </w:r>
      <w:r w:rsidR="009535EF" w:rsidRPr="0083418F">
        <w:rPr>
          <w:rFonts w:ascii="Times New Roman" w:eastAsia="Times New Roman" w:hAnsi="Times New Roman" w:cs="Times New Roman"/>
          <w:sz w:val="24"/>
          <w:szCs w:val="24"/>
        </w:rPr>
        <w:t xml:space="preserve"> već je istu karticu podnio </w:t>
      </w:r>
      <w:r w:rsidR="0083418F" w:rsidRPr="0083418F">
        <w:rPr>
          <w:rFonts w:ascii="Times New Roman" w:eastAsia="Times New Roman" w:hAnsi="Times New Roman" w:cs="Times New Roman"/>
          <w:sz w:val="24"/>
          <w:szCs w:val="24"/>
        </w:rPr>
        <w:t>31</w:t>
      </w:r>
      <w:r w:rsidR="009535EF" w:rsidRPr="0083418F">
        <w:rPr>
          <w:rFonts w:ascii="Times New Roman" w:eastAsia="Times New Roman" w:hAnsi="Times New Roman" w:cs="Times New Roman"/>
          <w:sz w:val="24"/>
          <w:szCs w:val="24"/>
        </w:rPr>
        <w:t xml:space="preserve">. </w:t>
      </w:r>
      <w:r w:rsidR="0083418F" w:rsidRPr="0083418F">
        <w:rPr>
          <w:rFonts w:ascii="Times New Roman" w:eastAsia="Times New Roman" w:hAnsi="Times New Roman" w:cs="Times New Roman"/>
          <w:sz w:val="24"/>
          <w:szCs w:val="24"/>
        </w:rPr>
        <w:t>siječnja</w:t>
      </w:r>
      <w:r w:rsidR="009535EF" w:rsidRPr="0083418F">
        <w:rPr>
          <w:rFonts w:ascii="Times New Roman" w:eastAsia="Times New Roman" w:hAnsi="Times New Roman" w:cs="Times New Roman"/>
          <w:sz w:val="24"/>
          <w:szCs w:val="24"/>
        </w:rPr>
        <w:t xml:space="preserve"> 202</w:t>
      </w:r>
      <w:r w:rsidR="0083418F" w:rsidRPr="0083418F">
        <w:rPr>
          <w:rFonts w:ascii="Times New Roman" w:eastAsia="Times New Roman" w:hAnsi="Times New Roman" w:cs="Times New Roman"/>
          <w:sz w:val="24"/>
          <w:szCs w:val="24"/>
        </w:rPr>
        <w:t>4</w:t>
      </w:r>
      <w:r w:rsidR="009535EF" w:rsidRPr="0083418F">
        <w:rPr>
          <w:rFonts w:ascii="Times New Roman" w:eastAsia="Times New Roman" w:hAnsi="Times New Roman" w:cs="Times New Roman"/>
          <w:sz w:val="24"/>
          <w:szCs w:val="24"/>
        </w:rPr>
        <w:t>., dakle, nakon pokretanja postupka u ovoj pravnoj stvari.</w:t>
      </w:r>
    </w:p>
    <w:p w14:paraId="1E158992" w14:textId="77777777" w:rsidR="002975B2" w:rsidRPr="00BA1212"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BA1212" w:rsidRDefault="00A93FEA" w:rsidP="00A93FEA">
      <w:pPr>
        <w:spacing w:after="0"/>
        <w:jc w:val="both"/>
        <w:rPr>
          <w:rFonts w:ascii="Times New Roman" w:eastAsia="Times New Roman" w:hAnsi="Times New Roman" w:cs="Times New Roman"/>
          <w:sz w:val="24"/>
          <w:szCs w:val="24"/>
        </w:rPr>
      </w:pPr>
    </w:p>
    <w:p w14:paraId="57A14D00" w14:textId="7C14B325" w:rsidR="002975B2" w:rsidRPr="00BA1212" w:rsidRDefault="00A93FEA" w:rsidP="00A93FEA">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A1212" w:rsidRDefault="002975B2" w:rsidP="002975B2">
      <w:pPr>
        <w:spacing w:after="0"/>
        <w:jc w:val="both"/>
        <w:rPr>
          <w:rFonts w:ascii="Times New Roman" w:eastAsia="Times New Roman" w:hAnsi="Times New Roman" w:cs="Times New Roman"/>
          <w:sz w:val="24"/>
          <w:szCs w:val="24"/>
        </w:rPr>
      </w:pPr>
    </w:p>
    <w:p w14:paraId="67B73B66" w14:textId="77777777"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A1212"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A1212" w:rsidRDefault="002975B2" w:rsidP="002975B2">
      <w:pPr>
        <w:spacing w:after="0"/>
        <w:ind w:firstLine="705"/>
        <w:jc w:val="both"/>
        <w:rPr>
          <w:rFonts w:ascii="Times New Roman" w:eastAsia="Calibri" w:hAnsi="Times New Roman" w:cs="Times New Roman"/>
          <w:sz w:val="24"/>
          <w:szCs w:val="24"/>
        </w:rPr>
      </w:pPr>
      <w:r w:rsidRPr="00BA1212">
        <w:rPr>
          <w:rFonts w:ascii="Times New Roman" w:eastAsia="Times New Roman" w:hAnsi="Times New Roman" w:cs="Times New Roman"/>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A1212">
        <w:rPr>
          <w:rFonts w:ascii="Times New Roman" w:eastAsia="Calibri" w:hAnsi="Times New Roman" w:cs="Times New Roman"/>
          <w:sz w:val="24"/>
          <w:szCs w:val="24"/>
        </w:rPr>
        <w:t xml:space="preserve"> </w:t>
      </w:r>
      <w:r w:rsidRPr="00BA1212">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19661237" w:rsidR="002975B2" w:rsidRPr="0083418F" w:rsidRDefault="002975B2" w:rsidP="002975B2">
      <w:pPr>
        <w:spacing w:after="0"/>
        <w:ind w:firstLine="705"/>
        <w:jc w:val="both"/>
        <w:rPr>
          <w:rFonts w:ascii="Times New Roman" w:eastAsia="Times New Roman" w:hAnsi="Times New Roman" w:cs="Times New Roman"/>
          <w:sz w:val="24"/>
          <w:szCs w:val="24"/>
        </w:rPr>
      </w:pPr>
      <w:r w:rsidRPr="0083418F">
        <w:rPr>
          <w:rFonts w:ascii="Times New Roman" w:eastAsia="Times New Roman" w:hAnsi="Times New Roman" w:cs="Times New Roman"/>
          <w:sz w:val="24"/>
          <w:szCs w:val="24"/>
        </w:rPr>
        <w:t>Nastavno na sve ranije navedeno, Povjerenstvo je utvrdilo da je obveznik</w:t>
      </w:r>
      <w:r w:rsidR="001A6C75" w:rsidRPr="0083418F">
        <w:rPr>
          <w:rFonts w:ascii="Times New Roman" w:eastAsia="Times New Roman" w:hAnsi="Times New Roman" w:cs="Times New Roman"/>
          <w:sz w:val="24"/>
          <w:szCs w:val="24"/>
        </w:rPr>
        <w:t xml:space="preserve"> </w:t>
      </w:r>
      <w:r w:rsidR="0083418F" w:rsidRPr="0083418F">
        <w:rPr>
          <w:rFonts w:ascii="Times New Roman" w:eastAsia="Times New Roman" w:hAnsi="Times New Roman" w:cs="Times New Roman"/>
          <w:sz w:val="24"/>
          <w:szCs w:val="24"/>
        </w:rPr>
        <w:t>Tomislav Jurjević</w:t>
      </w:r>
      <w:r w:rsidR="009535EF" w:rsidRPr="0083418F">
        <w:rPr>
          <w:rFonts w:ascii="Times New Roman" w:eastAsia="Times New Roman" w:hAnsi="Times New Roman" w:cs="Times New Roman"/>
          <w:sz w:val="24"/>
          <w:szCs w:val="24"/>
        </w:rPr>
        <w:t xml:space="preserve">, </w:t>
      </w:r>
      <w:r w:rsidR="0083418F" w:rsidRPr="0083418F">
        <w:rPr>
          <w:rFonts w:ascii="Times New Roman" w:eastAsia="Times New Roman" w:hAnsi="Times New Roman" w:cs="Times New Roman"/>
          <w:sz w:val="24"/>
          <w:szCs w:val="24"/>
        </w:rPr>
        <w:t xml:space="preserve">član Uprave trgovačkog društva Komunalno trgovačko društvo </w:t>
      </w:r>
      <w:proofErr w:type="spellStart"/>
      <w:r w:rsidR="0083418F" w:rsidRPr="0083418F">
        <w:rPr>
          <w:rFonts w:ascii="Times New Roman" w:eastAsia="Times New Roman" w:hAnsi="Times New Roman" w:cs="Times New Roman"/>
          <w:sz w:val="24"/>
          <w:szCs w:val="24"/>
        </w:rPr>
        <w:t>Bilan</w:t>
      </w:r>
      <w:proofErr w:type="spellEnd"/>
      <w:r w:rsidR="0083418F" w:rsidRPr="0083418F">
        <w:rPr>
          <w:rFonts w:ascii="Times New Roman" w:eastAsia="Times New Roman" w:hAnsi="Times New Roman" w:cs="Times New Roman"/>
          <w:sz w:val="24"/>
          <w:szCs w:val="24"/>
        </w:rPr>
        <w:t xml:space="preserve"> d.o.o.</w:t>
      </w:r>
      <w:r w:rsidR="001A6C75" w:rsidRPr="0083418F">
        <w:rPr>
          <w:rFonts w:ascii="Times New Roman" w:eastAsia="Times New Roman" w:hAnsi="Times New Roman" w:cs="Times New Roman"/>
          <w:sz w:val="24"/>
          <w:szCs w:val="24"/>
        </w:rPr>
        <w:t xml:space="preserve">, </w:t>
      </w:r>
      <w:r w:rsidRPr="0083418F">
        <w:rPr>
          <w:rFonts w:ascii="Times New Roman" w:eastAsia="Times New Roman" w:hAnsi="Times New Roman" w:cs="Times New Roman"/>
          <w:sz w:val="24"/>
          <w:szCs w:val="24"/>
        </w:rPr>
        <w:t xml:space="preserve">propustio </w:t>
      </w:r>
      <w:r w:rsidR="001A6C75" w:rsidRPr="0083418F">
        <w:rPr>
          <w:rFonts w:ascii="Times New Roman" w:eastAsia="Times New Roman" w:hAnsi="Times New Roman" w:cs="Times New Roman"/>
          <w:sz w:val="24"/>
          <w:szCs w:val="24"/>
        </w:rPr>
        <w:t xml:space="preserve">podnijeti imovinsku karticu Povjerenstvu do 31. siječnja 2023. za 2022. godinu </w:t>
      </w:r>
      <w:r w:rsidR="009535EF" w:rsidRPr="0083418F">
        <w:rPr>
          <w:rFonts w:ascii="Times New Roman" w:eastAsia="Times New Roman" w:hAnsi="Times New Roman" w:cs="Times New Roman"/>
          <w:sz w:val="24"/>
          <w:szCs w:val="24"/>
        </w:rPr>
        <w:t>već je istu podnio nakon pokretanja postupka u ovoj pravnoj stvari</w:t>
      </w:r>
      <w:r w:rsidRPr="0083418F">
        <w:rPr>
          <w:rFonts w:ascii="Times New Roman" w:eastAsia="Times New Roman" w:hAnsi="Times New Roman" w:cs="Times New Roman"/>
          <w:sz w:val="24"/>
          <w:szCs w:val="24"/>
        </w:rPr>
        <w:t>, a kojim propust</w:t>
      </w:r>
      <w:r w:rsidR="009535EF" w:rsidRPr="0083418F">
        <w:rPr>
          <w:rFonts w:ascii="Times New Roman" w:eastAsia="Times New Roman" w:hAnsi="Times New Roman" w:cs="Times New Roman"/>
          <w:sz w:val="24"/>
          <w:szCs w:val="24"/>
        </w:rPr>
        <w:t>om</w:t>
      </w:r>
      <w:r w:rsidRPr="0083418F">
        <w:rPr>
          <w:rFonts w:ascii="Times New Roman" w:eastAsia="Times New Roman" w:hAnsi="Times New Roman" w:cs="Times New Roman"/>
          <w:sz w:val="24"/>
          <w:szCs w:val="24"/>
        </w:rPr>
        <w:t xml:space="preserve"> je povrijedio odredb</w:t>
      </w:r>
      <w:r w:rsidR="009535EF" w:rsidRPr="0083418F">
        <w:rPr>
          <w:rFonts w:ascii="Times New Roman" w:eastAsia="Times New Roman" w:hAnsi="Times New Roman" w:cs="Times New Roman"/>
          <w:sz w:val="24"/>
          <w:szCs w:val="24"/>
        </w:rPr>
        <w:t>u</w:t>
      </w:r>
      <w:r w:rsidRPr="0083418F">
        <w:rPr>
          <w:rFonts w:ascii="Times New Roman" w:eastAsia="Times New Roman" w:hAnsi="Times New Roman" w:cs="Times New Roman"/>
          <w:sz w:val="24"/>
          <w:szCs w:val="24"/>
        </w:rPr>
        <w:t xml:space="preserve"> članka 10. sta</w:t>
      </w:r>
      <w:r w:rsidR="009535EF" w:rsidRPr="0083418F">
        <w:rPr>
          <w:rFonts w:ascii="Times New Roman" w:eastAsia="Times New Roman" w:hAnsi="Times New Roman" w:cs="Times New Roman"/>
          <w:sz w:val="24"/>
          <w:szCs w:val="24"/>
        </w:rPr>
        <w:t>v</w:t>
      </w:r>
      <w:r w:rsidRPr="0083418F">
        <w:rPr>
          <w:rFonts w:ascii="Times New Roman" w:eastAsia="Times New Roman" w:hAnsi="Times New Roman" w:cs="Times New Roman"/>
          <w:sz w:val="24"/>
          <w:szCs w:val="24"/>
        </w:rPr>
        <w:t xml:space="preserve">ka </w:t>
      </w:r>
      <w:r w:rsidR="001A6C75" w:rsidRPr="0083418F">
        <w:rPr>
          <w:rFonts w:ascii="Times New Roman" w:eastAsia="Times New Roman" w:hAnsi="Times New Roman" w:cs="Times New Roman"/>
          <w:sz w:val="24"/>
          <w:szCs w:val="24"/>
        </w:rPr>
        <w:t>4.</w:t>
      </w:r>
      <w:r w:rsidRPr="0083418F">
        <w:rPr>
          <w:rFonts w:ascii="Times New Roman" w:eastAsia="Times New Roman" w:hAnsi="Times New Roman" w:cs="Times New Roman"/>
          <w:sz w:val="24"/>
          <w:szCs w:val="24"/>
        </w:rPr>
        <w:t xml:space="preserve"> ZSSI-a. </w:t>
      </w:r>
    </w:p>
    <w:p w14:paraId="183D7FA1" w14:textId="77777777" w:rsidR="002975B2" w:rsidRPr="00BA1212"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A1212" w:rsidRDefault="002975B2" w:rsidP="002975B2">
      <w:pPr>
        <w:spacing w:after="0"/>
        <w:jc w:val="both"/>
        <w:rPr>
          <w:rFonts w:ascii="Times New Roman" w:eastAsia="Times New Roman" w:hAnsi="Times New Roman" w:cs="Times New Roman"/>
          <w:sz w:val="24"/>
          <w:szCs w:val="24"/>
          <w:highlight w:val="yellow"/>
        </w:rPr>
      </w:pPr>
    </w:p>
    <w:p w14:paraId="28F98B1D" w14:textId="7D24D342" w:rsidR="002975B2" w:rsidRPr="003B23A7" w:rsidRDefault="002975B2" w:rsidP="002975B2">
      <w:pPr>
        <w:spacing w:after="0"/>
        <w:ind w:firstLine="705"/>
        <w:jc w:val="both"/>
        <w:rPr>
          <w:rFonts w:ascii="Times New Roman" w:eastAsia="Times New Roman" w:hAnsi="Times New Roman" w:cs="Times New Roman"/>
          <w:sz w:val="24"/>
          <w:szCs w:val="24"/>
        </w:rPr>
      </w:pPr>
      <w:r w:rsidRPr="003B23A7">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a posebice imajući u vidu da je obveznik nakon pokretanja postupka dostavio imovinsku karticu</w:t>
      </w:r>
      <w:r w:rsidR="009535EF" w:rsidRPr="003B23A7">
        <w:t xml:space="preserve"> </w:t>
      </w:r>
      <w:r w:rsidR="009535EF" w:rsidRPr="003B23A7">
        <w:rPr>
          <w:rFonts w:ascii="Times New Roman" w:eastAsia="Times New Roman" w:hAnsi="Times New Roman" w:cs="Times New Roman"/>
          <w:sz w:val="24"/>
          <w:szCs w:val="24"/>
        </w:rPr>
        <w:t>za 2022. godinu</w:t>
      </w:r>
      <w:r w:rsidRPr="003B23A7">
        <w:rPr>
          <w:rFonts w:ascii="Times New Roman" w:eastAsia="Times New Roman" w:hAnsi="Times New Roman" w:cs="Times New Roman"/>
          <w:sz w:val="24"/>
          <w:szCs w:val="24"/>
        </w:rPr>
        <w:t>, Povjerenstvo je utvrdilo primjerenim obvezniku za povredu odredb</w:t>
      </w:r>
      <w:r w:rsidR="009535EF" w:rsidRPr="003B23A7">
        <w:rPr>
          <w:rFonts w:ascii="Times New Roman" w:eastAsia="Times New Roman" w:hAnsi="Times New Roman" w:cs="Times New Roman"/>
          <w:sz w:val="24"/>
          <w:szCs w:val="24"/>
        </w:rPr>
        <w:t>e</w:t>
      </w:r>
      <w:r w:rsidRPr="003B23A7">
        <w:rPr>
          <w:rFonts w:ascii="Times New Roman" w:eastAsia="Times New Roman" w:hAnsi="Times New Roman" w:cs="Times New Roman"/>
          <w:sz w:val="24"/>
          <w:szCs w:val="24"/>
        </w:rPr>
        <w:t xml:space="preserve"> članka 10. stavka </w:t>
      </w:r>
      <w:r w:rsidR="00FC7D8A" w:rsidRPr="003B23A7">
        <w:rPr>
          <w:rFonts w:ascii="Times New Roman" w:eastAsia="Times New Roman" w:hAnsi="Times New Roman" w:cs="Times New Roman"/>
          <w:sz w:val="24"/>
          <w:szCs w:val="24"/>
        </w:rPr>
        <w:t>4.</w:t>
      </w:r>
      <w:r w:rsidRPr="003B23A7">
        <w:rPr>
          <w:rFonts w:ascii="Times New Roman" w:eastAsia="Times New Roman" w:hAnsi="Times New Roman" w:cs="Times New Roman"/>
          <w:sz w:val="24"/>
          <w:szCs w:val="24"/>
        </w:rPr>
        <w:t xml:space="preserve"> ZSSI-a izreći sankciju iz članka 49. ZSSI-a, opomenu.</w:t>
      </w:r>
    </w:p>
    <w:p w14:paraId="085A991A"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7F7FACAC" w14:textId="21362A73" w:rsidR="002975B2" w:rsidRPr="009535EF" w:rsidRDefault="00806763" w:rsidP="002975B2">
      <w:pPr>
        <w:spacing w:after="0"/>
        <w:ind w:firstLine="705"/>
        <w:jc w:val="both"/>
        <w:rPr>
          <w:rFonts w:ascii="Times New Roman" w:eastAsia="Times New Roman" w:hAnsi="Times New Roman" w:cs="Times New Roman"/>
          <w:sz w:val="24"/>
          <w:szCs w:val="24"/>
        </w:rPr>
      </w:pPr>
      <w:r w:rsidRPr="003B23A7">
        <w:rPr>
          <w:rFonts w:ascii="Times New Roman" w:eastAsia="Times New Roman" w:hAnsi="Times New Roman" w:cs="Times New Roman"/>
          <w:sz w:val="24"/>
          <w:szCs w:val="24"/>
        </w:rPr>
        <w:t>Ujedno se ukazuje obvezniku da je i dalje dužan podnositi imovinske kartice temeljem drugih osnova iz članka 10. ZSSI-a na način i u rokovima propisanima istim Zakonom.</w:t>
      </w:r>
    </w:p>
    <w:p w14:paraId="655FA47D" w14:textId="77777777" w:rsidR="00806763" w:rsidRPr="009535EF" w:rsidRDefault="00806763" w:rsidP="002975B2">
      <w:pPr>
        <w:spacing w:after="0"/>
        <w:ind w:firstLine="705"/>
        <w:jc w:val="both"/>
        <w:rPr>
          <w:rFonts w:ascii="Times New Roman" w:eastAsia="Times New Roman" w:hAnsi="Times New Roman" w:cs="Times New Roman"/>
          <w:sz w:val="24"/>
          <w:szCs w:val="24"/>
        </w:rPr>
      </w:pPr>
    </w:p>
    <w:p w14:paraId="20E103AD" w14:textId="615296A3" w:rsidR="00C04335" w:rsidRPr="002975B2" w:rsidRDefault="002975B2" w:rsidP="002975B2">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svemu navedenom, Povjerenstvo je donijelo odluku kao pod točkama I. i II. izreke ovoga akt</w:t>
      </w:r>
      <w:r>
        <w:rPr>
          <w:rFonts w:ascii="Times New Roman" w:eastAsia="Times New Roman" w:hAnsi="Times New Roman" w:cs="Times New Roman"/>
          <w:sz w:val="24"/>
          <w:szCs w:val="24"/>
        </w:rPr>
        <w:t>a.</w:t>
      </w:r>
    </w:p>
    <w:p w14:paraId="7356D7D7" w14:textId="77777777" w:rsidR="00C04335" w:rsidRPr="002975B2"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4E10EE8C" w:rsidR="00C04335" w:rsidRPr="002975B2" w:rsidRDefault="00076A4E" w:rsidP="00076A4E">
      <w:pPr>
        <w:spacing w:after="0"/>
        <w:ind w:left="424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04335" w:rsidRPr="002975B2">
        <w:rPr>
          <w:rFonts w:ascii="Times New Roman" w:eastAsia="Times New Roman" w:hAnsi="Times New Roman" w:cs="Times New Roman"/>
          <w:bCs/>
          <w:sz w:val="24"/>
          <w:szCs w:val="24"/>
        </w:rPr>
        <w:t xml:space="preserve">Aleksandra Jozić-Ileković, dipl. </w:t>
      </w:r>
      <w:proofErr w:type="spellStart"/>
      <w:r w:rsidR="00C04335" w:rsidRPr="002975B2">
        <w:rPr>
          <w:rFonts w:ascii="Times New Roman" w:eastAsia="Times New Roman" w:hAnsi="Times New Roman" w:cs="Times New Roman"/>
          <w:bCs/>
          <w:sz w:val="24"/>
          <w:szCs w:val="24"/>
        </w:rPr>
        <w:t>iur</w:t>
      </w:r>
      <w:proofErr w:type="spellEnd"/>
      <w:r w:rsidR="00C04335" w:rsidRPr="002975B2">
        <w:rPr>
          <w:rFonts w:ascii="Times New Roman" w:eastAsia="Times New Roman" w:hAnsi="Times New Roman" w:cs="Times New Roman"/>
          <w:bCs/>
          <w:sz w:val="24"/>
          <w:szCs w:val="24"/>
        </w:rPr>
        <w:t>.</w:t>
      </w:r>
    </w:p>
    <w:p w14:paraId="6F8E0241" w14:textId="5D15E71D"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4F032F99" w14:textId="77777777" w:rsidR="00076A4E" w:rsidRDefault="00076A4E" w:rsidP="00C04335">
      <w:pPr>
        <w:spacing w:before="240" w:after="0"/>
        <w:rPr>
          <w:rFonts w:ascii="Times New Roman" w:eastAsia="Calibri" w:hAnsi="Times New Roman" w:cs="Times New Roman"/>
          <w:sz w:val="24"/>
          <w:szCs w:val="24"/>
          <w:u w:val="single"/>
        </w:rPr>
      </w:pPr>
    </w:p>
    <w:p w14:paraId="3BE6FC29" w14:textId="04C32F88"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Dostaviti:  </w:t>
      </w:r>
    </w:p>
    <w:p w14:paraId="27647DC6" w14:textId="4485FAE8"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A1212">
        <w:rPr>
          <w:rFonts w:ascii="Times New Roman" w:eastAsia="Calibri" w:hAnsi="Times New Roman" w:cs="Times New Roman"/>
          <w:sz w:val="24"/>
          <w:szCs w:val="24"/>
        </w:rPr>
        <w:t>Tomislav Jurjević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44341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0677" w14:textId="77777777" w:rsidR="00443415" w:rsidRDefault="00443415" w:rsidP="005B5818">
      <w:pPr>
        <w:spacing w:after="0" w:line="240" w:lineRule="auto"/>
      </w:pPr>
      <w:r>
        <w:separator/>
      </w:r>
    </w:p>
  </w:endnote>
  <w:endnote w:type="continuationSeparator" w:id="0">
    <w:p w14:paraId="0D3086CE" w14:textId="77777777" w:rsidR="00443415" w:rsidRDefault="0044341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4FF3" w14:textId="77777777" w:rsidR="00443415" w:rsidRDefault="00443415" w:rsidP="005B5818">
      <w:pPr>
        <w:spacing w:after="0" w:line="240" w:lineRule="auto"/>
      </w:pPr>
      <w:r>
        <w:separator/>
      </w:r>
    </w:p>
  </w:footnote>
  <w:footnote w:type="continuationSeparator" w:id="0">
    <w:p w14:paraId="68A87121" w14:textId="77777777" w:rsidR="00443415" w:rsidRDefault="0044341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43B4"/>
    <w:rsid w:val="00055C93"/>
    <w:rsid w:val="00056D81"/>
    <w:rsid w:val="00056DCF"/>
    <w:rsid w:val="000614B0"/>
    <w:rsid w:val="00062746"/>
    <w:rsid w:val="00063D99"/>
    <w:rsid w:val="00064370"/>
    <w:rsid w:val="00064C17"/>
    <w:rsid w:val="00067EC1"/>
    <w:rsid w:val="00076A4E"/>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25E6"/>
    <w:rsid w:val="00353FE8"/>
    <w:rsid w:val="003570C4"/>
    <w:rsid w:val="00357158"/>
    <w:rsid w:val="003650CE"/>
    <w:rsid w:val="00370CD4"/>
    <w:rsid w:val="0037657E"/>
    <w:rsid w:val="00381987"/>
    <w:rsid w:val="003A28AD"/>
    <w:rsid w:val="003A3138"/>
    <w:rsid w:val="003A3902"/>
    <w:rsid w:val="003B23A7"/>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43415"/>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B27"/>
    <w:rsid w:val="006F2A3D"/>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418F"/>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04C"/>
    <w:rsid w:val="009C0D9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1212"/>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CBE"/>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04"/>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6028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2024-03-26T14:32:00Z</cp:lastPrinted>
  <dcterms:created xsi:type="dcterms:W3CDTF">2024-03-26T14:24:00Z</dcterms:created>
  <dcterms:modified xsi:type="dcterms:W3CDTF">2024-03-29T11:05:00Z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