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6A2B31FD" w:rsidR="00332D21" w:rsidRPr="009A26BE" w:rsidRDefault="00185AF6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26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671441" w:rsidRPr="009A26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UP/I-034-02/24-01/</w:t>
      </w:r>
      <w:r w:rsidR="00E572A5" w:rsidRPr="009A26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56</w:t>
      </w:r>
    </w:p>
    <w:p w14:paraId="29552AF5" w14:textId="5829534D" w:rsidR="00185AF6" w:rsidRPr="009A26BE" w:rsidRDefault="00185AF6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26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E572A5" w:rsidRPr="009A26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039F4A0E" w:rsidR="008F7FEA" w:rsidRPr="009A26BE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26B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9A2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72A5" w:rsidRPr="009A26BE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F825D0" w:rsidRPr="009A2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67CD0" w:rsidRPr="009A26BE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311166" w:rsidRPr="009A2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9A26B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85AF6" w:rsidRPr="009A26B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9A26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393094DF" w:rsidR="00F825D0" w:rsidRPr="009A26BE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9A26BE">
        <w:t xml:space="preserve"> </w:t>
      </w:r>
      <w:r w:rsidR="00243338" w:rsidRPr="009A26BE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9A26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9A26B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418F9" w:rsidRPr="009A26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1166"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Nike Nodilo-Lakoš,</w:t>
      </w:r>
      <w:r w:rsidR="00B418F9"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9A26BE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D4143C" w:rsidRPr="009A26BE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E83120"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9A26BE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9A26BE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9A26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9A26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9A26BE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9A26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5AF6"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i 36/24.,</w:t>
      </w:r>
      <w:r w:rsidR="002C66FD"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E572A5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obveznice Tanje Gregur</w:t>
      </w:r>
      <w:r w:rsidR="00920462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E572A5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vić</w:t>
      </w:r>
      <w:r w:rsidR="008311E1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E572A5" w:rsidRPr="009A26BE">
        <w:t xml:space="preserve"> </w:t>
      </w:r>
      <w:r w:rsidR="00FD4E82" w:rsidRPr="00FD4E82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………………..</w:t>
      </w:r>
      <w:r w:rsidR="00185AF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20C6F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72A5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direktorice</w:t>
      </w:r>
      <w:r w:rsidR="00185AF6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7CD0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trgovačkog društva </w:t>
      </w:r>
      <w:r w:rsidR="00E572A5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RADIO HRVATSKO ZAGORJE-KRAPINA</w:t>
      </w:r>
      <w:r w:rsidR="00267CD0"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E20C6F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5AF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po službenoj dužnosti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267CD0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43E64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C66C01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43E64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srpnja</w:t>
      </w:r>
      <w:r w:rsidR="00B418F9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185AF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.g. pod </w:t>
      </w:r>
      <w:r w:rsidR="00185AF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KLASA:</w:t>
      </w:r>
      <w:r w:rsidR="00F43E64" w:rsidRPr="009A26BE">
        <w:t xml:space="preserve"> </w:t>
      </w:r>
      <w:r w:rsidR="00F43E64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UP/I-034-02/24-01/</w:t>
      </w:r>
      <w:r w:rsidR="00E572A5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56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267CD0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E572A5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E572A5" w:rsidRPr="009A26B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5AF6"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CD0" w:rsidRPr="009A26BE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B418F9"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9A26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5AF6" w:rsidRPr="009A26B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6BE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9A26BE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9A26BE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9A26BE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48465AC" w14:textId="6C3E0D68" w:rsidR="00920462" w:rsidRPr="009A26BE" w:rsidRDefault="00920462" w:rsidP="007A724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Obveznica</w:t>
      </w:r>
      <w:r w:rsidR="0079203D"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Tanja Gregurović</w:t>
      </w:r>
      <w:r w:rsidR="00B45F07"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F43E64"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direktorica</w:t>
      </w:r>
      <w:r w:rsidR="00267CD0"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trgovačkog društva </w:t>
      </w:r>
      <w:r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RADIO HRVATSKO ZAGORJE-KRAPINA</w:t>
      </w:r>
      <w:r w:rsidR="00267CD0"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B45F07"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C217C7"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propustom da  na drugu osobu prenese upravljačka prava na temelju udjela u vlasništvu (kapitalu) trgovačkog društva RADIO HRVATSKO ZAGORJE-KRAPINA  d.o.o. u kojem obveznica ima više od 5% </w:t>
      </w:r>
      <w:r w:rsidR="002D4DB7"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dionica odnosno </w:t>
      </w:r>
      <w:r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udjela u vlasništvu</w:t>
      </w:r>
      <w:r w:rsidR="009A26BE"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9A2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počinila je povredu članka 19. stavka 1. ZSSI-a.</w:t>
      </w:r>
    </w:p>
    <w:p w14:paraId="48419E6C" w14:textId="77777777" w:rsidR="00185AF6" w:rsidRPr="009A26BE" w:rsidRDefault="00185AF6" w:rsidP="00185AF6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C3D540D" w14:textId="06DD3575" w:rsidR="008A59E1" w:rsidRPr="009A26BE" w:rsidRDefault="007D6ACE" w:rsidP="00920462">
      <w:pPr>
        <w:pStyle w:val="Odlomakpopisa"/>
        <w:numPr>
          <w:ilvl w:val="0"/>
          <w:numId w:val="4"/>
        </w:num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A26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920462" w:rsidRPr="009A26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obveznici Tanji Gregurović izriče se opomena.</w:t>
      </w:r>
      <w:r w:rsidRPr="009A26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3EBE77D" w14:textId="77777777" w:rsidR="00F825D0" w:rsidRPr="009A26BE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707644A4" w14:textId="77777777" w:rsidR="00DE2109" w:rsidRPr="009A26BE" w:rsidRDefault="00DE2109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1C5A44" w14:textId="7CA99C05" w:rsidR="00F825D0" w:rsidRPr="009A26BE" w:rsidRDefault="00DE2109" w:rsidP="00DE21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Povjerenstvo je dana 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07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svibnja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.g. protiv </w:t>
      </w:r>
      <w:r w:rsidR="00920462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obveznice Tanje Gregurović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1315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temelju vlastitih saznanja 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otvorilo predmet 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vezano za </w:t>
      </w:r>
      <w:r w:rsidR="00920462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moguće neprenošenje upravljačkih prava u trgovačkom društvu RADIO HRVATSKO ZAGORJE-KRAPINA d.o.o. na drugu osobu. </w:t>
      </w:r>
    </w:p>
    <w:p w14:paraId="605BEAE2" w14:textId="77777777" w:rsidR="00343D48" w:rsidRPr="009A26BE" w:rsidRDefault="00343D48" w:rsidP="00DE21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728363" w14:textId="6B5CD5B3" w:rsidR="001F1E86" w:rsidRPr="009A26BE" w:rsidRDefault="00D025B1" w:rsidP="003A1315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Povjerenstvo je uvidom u Registar obveznika, koji ustrojava, 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utvrdilo da </w:t>
      </w:r>
      <w:r w:rsidR="00920462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obveznica dužnost direktorice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trgovačkog društva </w:t>
      </w:r>
      <w:r w:rsidR="00920462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RADIO HRVATSKO ZAGORJE-KRAPINA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d.o.o., u smislu ovog Zakona,  </w:t>
      </w:r>
      <w:r w:rsidR="002D4DB7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obnaša od 25. prosinca 2021.g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S obzirom na navedeno, a sukladno članku 3. stavku 1. točki </w:t>
      </w:r>
      <w:r w:rsidR="002D4DB7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ZSSI-a, u obvezi je postupati sukladno odredbama ZSSI-a kao </w:t>
      </w:r>
      <w:r w:rsidR="002D4DB7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obveznica</w:t>
      </w:r>
      <w:r w:rsidR="001F1E86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smislu istoga Zakona.</w:t>
      </w:r>
    </w:p>
    <w:p w14:paraId="2DFD3B0E" w14:textId="05EE774B" w:rsidR="002D4DB7" w:rsidRPr="009A26BE" w:rsidRDefault="002D4DB7" w:rsidP="008925BA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Povjerenstvo je uvidom u dostavljene imovinske kartice obveznice utvrdilo kako je ista imatelj 17,57 % udjela u trgovačkom društvu RADIO HRVATSKO ZAGORJE-KRAPINA d.o.o. te da u odnosu na iste nije prenijela upravljačka prava na drugu osobu.</w:t>
      </w:r>
    </w:p>
    <w:p w14:paraId="1BACD4C7" w14:textId="390E7116" w:rsidR="006A5DA0" w:rsidRPr="009A26BE" w:rsidRDefault="00D025B1" w:rsidP="002D4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Nakon prikupljenih podataka Povjerenstvo je na stručnom radnom sastanku Povjerenstva održanom dana </w:t>
      </w:r>
      <w:r w:rsidR="003A1315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263728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63728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srpnja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2024. utvrdilo postojanje pretpostavki za pokretanje postupka radi moguće povrede članka </w:t>
      </w:r>
      <w:r w:rsidR="002D4DB7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19. st. 1. ZSSI-a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 je o istome obavijestilo </w:t>
      </w:r>
      <w:r w:rsidR="002D4DB7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obveznicu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obaviješću KLASA: </w:t>
      </w:r>
      <w:r w:rsidR="00263728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UP/I-034-02/24-01/5</w:t>
      </w:r>
      <w:r w:rsidR="002D4DB7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, URBROJ: 711-02-01/02-2024</w:t>
      </w:r>
      <w:r w:rsidR="006A5DA0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-0</w:t>
      </w:r>
      <w:r w:rsidR="002D4DB7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Navedenom obavijesti </w:t>
      </w:r>
      <w:r w:rsidR="002D4DB7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obveznica je pozvana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se, u roku od 15 dana od dostave obavijesti, očituje na činjenična utvrđenja iz predmetne obavijesti. </w:t>
      </w:r>
    </w:p>
    <w:p w14:paraId="1A576689" w14:textId="77777777" w:rsidR="002D4DB7" w:rsidRPr="009A26BE" w:rsidRDefault="002D4DB7" w:rsidP="002D4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713A250" w14:textId="1A4DE12F" w:rsidR="002D4DB7" w:rsidRPr="009A26BE" w:rsidRDefault="002D4DB7" w:rsidP="002D4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Povjerenstvo ističe kako se obveznica očitovala na utvrđenja iz predmetne obavijesti u bitnom objašnjavajući vlasničku strukturu kao i okolnosti i problematiku njezinog nastajanja 1995.g. te ističući kako njezino glasanje na Skupštini koja se održala 2021.g.  nije moglo utjecati na odluke jer kada bi se njezinih 17,57% glasova izdvojio od ukupnih prisutnih glasova sve bi odluke i onako bile donijete s preko 50% ukupnih glasova vlasnika osnivačkih prava. Obveznica  ujedno ističe kako je još prošle godine ostvarila uvjete za starosnu mirovinu ali da društvu nedostaju djelatnici pa je i dalje ostala raditi pritom ističući kako njezina plaća trenutno iznosi 1.053, 40 eura neto.</w:t>
      </w:r>
    </w:p>
    <w:p w14:paraId="67A760A8" w14:textId="77777777" w:rsidR="002D4DB7" w:rsidRPr="009A26BE" w:rsidRDefault="002D4DB7" w:rsidP="002D4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5D5177" w14:textId="47861230" w:rsidR="002D4DB7" w:rsidRPr="009A26BE" w:rsidRDefault="002D4DB7" w:rsidP="002D4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Čl. 19. st. 1. ZSSI-a je propisano da obveznik koji ima 5% i više dionica odnosno udjela u vlasništvu ( kapitalu trgovačkog društva) za vrijeme obnašanja javne dužnosti mora prenijeti svoja upravljačka prava  na temelju udjela u kapitalu društva na drugu osobu, osim na osobe iz čl. 5. stavka 1. točke 6. ZSSI-a, ili na posebno tijelo.</w:t>
      </w:r>
    </w:p>
    <w:p w14:paraId="7F3BB7AF" w14:textId="77777777" w:rsidR="002D4DB7" w:rsidRPr="009A26BE" w:rsidRDefault="002D4DB7" w:rsidP="002D4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166085" w14:textId="5823A2A1" w:rsidR="002D4DB7" w:rsidRPr="009A26BE" w:rsidRDefault="002D4DB7" w:rsidP="002D4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U odnosnu na navedeno Povjerenstvo je utvrdilo da obveznica prilikom stupanja na dužnost nije prenijela upravljačka prava na drugu osobu unatoč činjenici što je u navedenom trgovačkom društvu ista ostvarila 17,57% udjela.</w:t>
      </w:r>
    </w:p>
    <w:p w14:paraId="40EBACFF" w14:textId="77777777" w:rsidR="002D4DB7" w:rsidRPr="009A26BE" w:rsidRDefault="002D4DB7" w:rsidP="002D4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06A205" w14:textId="57A8301F" w:rsidR="002D4DB7" w:rsidRPr="009A26BE" w:rsidRDefault="002D4DB7" w:rsidP="002D4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Slijedom navedenog, Povjerenstvo je utvrdilo da je takvim svojim postupanjem obveznica u povredi odredbe čl. 19. st. 1. ZSSI-a</w:t>
      </w:r>
      <w:r w:rsidR="009A26BE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CC540AE" w14:textId="77777777" w:rsidR="009B1A78" w:rsidRPr="009A26BE" w:rsidRDefault="009B1A78" w:rsidP="009B1A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0B0F32" w14:textId="77777777" w:rsidR="009B1A78" w:rsidRPr="009A26BE" w:rsidRDefault="009B1A78" w:rsidP="009B1A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Člankom 48. stavkom 1. ZSSI-a propisano je da za povredu odredbi toga Zakona o sukobu interesa ili drugog zabranjenog ili propisanog ponašanja, pored ostalog, i iz članka 10.,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3552B6C6" w14:textId="77777777" w:rsidR="009B1A78" w:rsidRPr="009A26BE" w:rsidRDefault="009B1A78" w:rsidP="009B1A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BA63DF" w14:textId="36B9A468" w:rsidR="009B1A78" w:rsidRPr="009A26BE" w:rsidRDefault="009B1A78" w:rsidP="00C56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Povjerenstvo ističe kako je prilikom odmjeravanja vrste sankcije u obzir uzelo činjenicu </w:t>
      </w:r>
      <w:r w:rsidR="002D4DB7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da protiv obveznice do sada nisu vođeni postupci pred Povjerenstvom</w:t>
      </w:r>
      <w:r w:rsidR="00C564F9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da je obveznica ostvarila uvjete za mirovinu te da se radi o specifičnoj strukturi društva u kojoj su sami zaposlenici ujedno </w:t>
      </w:r>
      <w:r w:rsidR="00F3780F"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>i imatelji poslovnih udjela.</w:t>
      </w:r>
    </w:p>
    <w:p w14:paraId="476D9C71" w14:textId="4ED7A626" w:rsidR="00414FD0" w:rsidRPr="009A26BE" w:rsidRDefault="009B1A78" w:rsidP="00A356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Slijedom navedenog, Povjerenstvo je donijelo odluku kako je navedeno u izreci ovog akta.</w:t>
      </w:r>
      <w:r w:rsidRPr="009A26B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5BF584C" w14:textId="77777777" w:rsidR="00164B80" w:rsidRPr="009A26BE" w:rsidRDefault="00164B80" w:rsidP="00F825D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77777777" w:rsidR="00164B80" w:rsidRPr="009A26BE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6BE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9A26BE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5BA8FD3D" w:rsidR="00F825D0" w:rsidRPr="009A26BE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6BE">
        <w:rPr>
          <w:rFonts w:ascii="Times New Roman" w:eastAsia="Calibri" w:hAnsi="Times New Roman" w:cs="Times New Roman"/>
          <w:sz w:val="24"/>
          <w:szCs w:val="24"/>
        </w:rPr>
        <w:t xml:space="preserve"> Aleksandra Jozić-Ileković</w:t>
      </w:r>
      <w:r w:rsidR="00F825D0" w:rsidRPr="009A26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9A26BE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9A26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9A26BE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C6BCA10" w14:textId="77777777" w:rsidR="00890642" w:rsidRPr="009A26BE" w:rsidRDefault="00890642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B77703D" w14:textId="77777777" w:rsidR="00890642" w:rsidRPr="009A26BE" w:rsidRDefault="00890642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3E339211" w:rsidR="00F825D0" w:rsidRPr="009A26BE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26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9A26BE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6BE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9A26BE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9A26BE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9A26BE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9A26BE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40ABD51F" w14:textId="77777777" w:rsidR="009A26BE" w:rsidRPr="009A26BE" w:rsidRDefault="009A26BE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3FF06" w14:textId="6CFC6851" w:rsidR="00F825D0" w:rsidRPr="009A26BE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26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29A81B47" w14:textId="747CA11F" w:rsidR="009A26BE" w:rsidRPr="009A26BE" w:rsidRDefault="0067562A" w:rsidP="00207011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26BE">
        <w:rPr>
          <w:rFonts w:ascii="Times New Roman" w:eastAsia="Calibri" w:hAnsi="Times New Roman" w:cs="Times New Roman"/>
          <w:sz w:val="24"/>
          <w:szCs w:val="24"/>
        </w:rPr>
        <w:t>Obvezni</w:t>
      </w:r>
      <w:r w:rsidR="009A26BE" w:rsidRPr="009A26BE">
        <w:rPr>
          <w:rFonts w:ascii="Times New Roman" w:eastAsia="Calibri" w:hAnsi="Times New Roman" w:cs="Times New Roman"/>
          <w:sz w:val="24"/>
          <w:szCs w:val="24"/>
        </w:rPr>
        <w:t>ca</w:t>
      </w:r>
      <w:r w:rsidRPr="009A2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4F9" w:rsidRPr="009A26BE">
        <w:rPr>
          <w:rFonts w:ascii="Times New Roman" w:eastAsia="Calibri" w:hAnsi="Times New Roman" w:cs="Times New Roman"/>
          <w:sz w:val="24"/>
          <w:szCs w:val="24"/>
        </w:rPr>
        <w:t>Tanja Gregurović</w:t>
      </w:r>
      <w:r w:rsidR="00F825D0" w:rsidRPr="009A26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9A26BE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9A26BE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37B6CA6" w14:textId="77777777" w:rsidR="009A26BE" w:rsidRPr="009A26BE" w:rsidRDefault="00E2475D" w:rsidP="003E4954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26BE">
        <w:rPr>
          <w:rFonts w:ascii="Times New Roman" w:eastAsia="Calibri" w:hAnsi="Times New Roman" w:cs="Times New Roman"/>
          <w:sz w:val="24"/>
          <w:szCs w:val="24"/>
        </w:rPr>
        <w:t xml:space="preserve">Objava na mrežnim stranicama Povjerenstva nakon uredne dostave </w:t>
      </w:r>
      <w:r w:rsidR="00CA4FE7" w:rsidRPr="009A26BE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3ED2F20F" w:rsidR="00F825D0" w:rsidRPr="009A26BE" w:rsidRDefault="00F825D0" w:rsidP="003E4954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26BE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F9257A"/>
    <w:multiLevelType w:val="hybridMultilevel"/>
    <w:tmpl w:val="5DEA5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93844">
    <w:abstractNumId w:val="7"/>
  </w:num>
  <w:num w:numId="2" w16cid:durableId="990905081">
    <w:abstractNumId w:val="0"/>
  </w:num>
  <w:num w:numId="3" w16cid:durableId="285350543">
    <w:abstractNumId w:val="5"/>
  </w:num>
  <w:num w:numId="4" w16cid:durableId="747966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31247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30834887">
    <w:abstractNumId w:val="1"/>
  </w:num>
  <w:num w:numId="7" w16cid:durableId="1015036480">
    <w:abstractNumId w:val="4"/>
  </w:num>
  <w:num w:numId="8" w16cid:durableId="399253018">
    <w:abstractNumId w:val="6"/>
  </w:num>
  <w:num w:numId="9" w16cid:durableId="1431463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03C0"/>
    <w:rsid w:val="0005280B"/>
    <w:rsid w:val="00063375"/>
    <w:rsid w:val="00067EC1"/>
    <w:rsid w:val="00096F6A"/>
    <w:rsid w:val="000A0340"/>
    <w:rsid w:val="000A1322"/>
    <w:rsid w:val="000A24BA"/>
    <w:rsid w:val="000A3AC9"/>
    <w:rsid w:val="000B2775"/>
    <w:rsid w:val="000C4E9D"/>
    <w:rsid w:val="000C5B03"/>
    <w:rsid w:val="000C5FD2"/>
    <w:rsid w:val="000E1891"/>
    <w:rsid w:val="000E626F"/>
    <w:rsid w:val="000E75E4"/>
    <w:rsid w:val="000F3DC1"/>
    <w:rsid w:val="000F5EE0"/>
    <w:rsid w:val="00101F03"/>
    <w:rsid w:val="00102531"/>
    <w:rsid w:val="00112E23"/>
    <w:rsid w:val="0012224D"/>
    <w:rsid w:val="00123ACD"/>
    <w:rsid w:val="001375FF"/>
    <w:rsid w:val="0014798A"/>
    <w:rsid w:val="00150528"/>
    <w:rsid w:val="00152E9F"/>
    <w:rsid w:val="00160B51"/>
    <w:rsid w:val="00164B80"/>
    <w:rsid w:val="00165CF7"/>
    <w:rsid w:val="00185343"/>
    <w:rsid w:val="00185AF6"/>
    <w:rsid w:val="001921FD"/>
    <w:rsid w:val="00195787"/>
    <w:rsid w:val="00195C39"/>
    <w:rsid w:val="001A25B1"/>
    <w:rsid w:val="001B0A33"/>
    <w:rsid w:val="001B1F01"/>
    <w:rsid w:val="001C3F41"/>
    <w:rsid w:val="001C47FC"/>
    <w:rsid w:val="001D720C"/>
    <w:rsid w:val="001D7BEB"/>
    <w:rsid w:val="001E3446"/>
    <w:rsid w:val="001E3E0D"/>
    <w:rsid w:val="001F1D8F"/>
    <w:rsid w:val="001F1E86"/>
    <w:rsid w:val="0020282B"/>
    <w:rsid w:val="002056F4"/>
    <w:rsid w:val="00211A65"/>
    <w:rsid w:val="002153AB"/>
    <w:rsid w:val="00222096"/>
    <w:rsid w:val="0023102B"/>
    <w:rsid w:val="00231ECC"/>
    <w:rsid w:val="0023715E"/>
    <w:rsid w:val="0023718E"/>
    <w:rsid w:val="002421E6"/>
    <w:rsid w:val="00243338"/>
    <w:rsid w:val="002541BE"/>
    <w:rsid w:val="00256200"/>
    <w:rsid w:val="0025731F"/>
    <w:rsid w:val="00263728"/>
    <w:rsid w:val="00267CD0"/>
    <w:rsid w:val="002908A3"/>
    <w:rsid w:val="002940DD"/>
    <w:rsid w:val="00296618"/>
    <w:rsid w:val="002A6C7D"/>
    <w:rsid w:val="002B0BA2"/>
    <w:rsid w:val="002B3F55"/>
    <w:rsid w:val="002B5665"/>
    <w:rsid w:val="002B5C0F"/>
    <w:rsid w:val="002C2815"/>
    <w:rsid w:val="002C3E17"/>
    <w:rsid w:val="002C4098"/>
    <w:rsid w:val="002C4EC2"/>
    <w:rsid w:val="002C66FD"/>
    <w:rsid w:val="002D4DB7"/>
    <w:rsid w:val="002E47A5"/>
    <w:rsid w:val="002F313C"/>
    <w:rsid w:val="00300FAC"/>
    <w:rsid w:val="0030414B"/>
    <w:rsid w:val="00311166"/>
    <w:rsid w:val="00322DCD"/>
    <w:rsid w:val="00327846"/>
    <w:rsid w:val="00332D21"/>
    <w:rsid w:val="003416CC"/>
    <w:rsid w:val="00343D48"/>
    <w:rsid w:val="00346922"/>
    <w:rsid w:val="00354459"/>
    <w:rsid w:val="00370323"/>
    <w:rsid w:val="00375A76"/>
    <w:rsid w:val="00376285"/>
    <w:rsid w:val="00381352"/>
    <w:rsid w:val="00383198"/>
    <w:rsid w:val="00386D73"/>
    <w:rsid w:val="00397D8E"/>
    <w:rsid w:val="003A11CC"/>
    <w:rsid w:val="003A1315"/>
    <w:rsid w:val="003A3EE6"/>
    <w:rsid w:val="003A6C83"/>
    <w:rsid w:val="003B6BE9"/>
    <w:rsid w:val="003C019C"/>
    <w:rsid w:val="003C2DEB"/>
    <w:rsid w:val="003C4B46"/>
    <w:rsid w:val="003D3005"/>
    <w:rsid w:val="003D7C79"/>
    <w:rsid w:val="003E2E6D"/>
    <w:rsid w:val="003E353C"/>
    <w:rsid w:val="003E3A4F"/>
    <w:rsid w:val="003F3C98"/>
    <w:rsid w:val="00406E92"/>
    <w:rsid w:val="00411522"/>
    <w:rsid w:val="00414FD0"/>
    <w:rsid w:val="004220A6"/>
    <w:rsid w:val="00431EC8"/>
    <w:rsid w:val="004331CC"/>
    <w:rsid w:val="00444515"/>
    <w:rsid w:val="00452534"/>
    <w:rsid w:val="0045526D"/>
    <w:rsid w:val="0046200A"/>
    <w:rsid w:val="00467C51"/>
    <w:rsid w:val="0047109D"/>
    <w:rsid w:val="00477246"/>
    <w:rsid w:val="00481F34"/>
    <w:rsid w:val="0048626D"/>
    <w:rsid w:val="004A5B81"/>
    <w:rsid w:val="004A6FE1"/>
    <w:rsid w:val="004B12AF"/>
    <w:rsid w:val="004E6648"/>
    <w:rsid w:val="004F37F6"/>
    <w:rsid w:val="00512887"/>
    <w:rsid w:val="005310EF"/>
    <w:rsid w:val="00537FD1"/>
    <w:rsid w:val="005448C0"/>
    <w:rsid w:val="00545A29"/>
    <w:rsid w:val="00550195"/>
    <w:rsid w:val="0055273A"/>
    <w:rsid w:val="00561152"/>
    <w:rsid w:val="00564BCB"/>
    <w:rsid w:val="00564C77"/>
    <w:rsid w:val="00572748"/>
    <w:rsid w:val="00587910"/>
    <w:rsid w:val="005A52B9"/>
    <w:rsid w:val="005A6BC8"/>
    <w:rsid w:val="005B258B"/>
    <w:rsid w:val="005B29D4"/>
    <w:rsid w:val="005B5818"/>
    <w:rsid w:val="005D4F01"/>
    <w:rsid w:val="0061618D"/>
    <w:rsid w:val="006178F8"/>
    <w:rsid w:val="00627642"/>
    <w:rsid w:val="00633242"/>
    <w:rsid w:val="00636216"/>
    <w:rsid w:val="006404B7"/>
    <w:rsid w:val="00640927"/>
    <w:rsid w:val="00642A4F"/>
    <w:rsid w:val="00647B1E"/>
    <w:rsid w:val="00662C16"/>
    <w:rsid w:val="00671441"/>
    <w:rsid w:val="00673A00"/>
    <w:rsid w:val="00674713"/>
    <w:rsid w:val="0067562A"/>
    <w:rsid w:val="006756D5"/>
    <w:rsid w:val="00676BA7"/>
    <w:rsid w:val="00677806"/>
    <w:rsid w:val="006806E9"/>
    <w:rsid w:val="00687415"/>
    <w:rsid w:val="006900BE"/>
    <w:rsid w:val="00693FD7"/>
    <w:rsid w:val="006A5DA0"/>
    <w:rsid w:val="006A6E5F"/>
    <w:rsid w:val="006B0EA3"/>
    <w:rsid w:val="006C3AB1"/>
    <w:rsid w:val="006D210A"/>
    <w:rsid w:val="006D4C8D"/>
    <w:rsid w:val="006E303E"/>
    <w:rsid w:val="006E4364"/>
    <w:rsid w:val="006E4FD8"/>
    <w:rsid w:val="006F27E2"/>
    <w:rsid w:val="006F3E91"/>
    <w:rsid w:val="007027F9"/>
    <w:rsid w:val="0071684E"/>
    <w:rsid w:val="0072328A"/>
    <w:rsid w:val="007246E8"/>
    <w:rsid w:val="00731036"/>
    <w:rsid w:val="00736DEE"/>
    <w:rsid w:val="00747047"/>
    <w:rsid w:val="00747AF5"/>
    <w:rsid w:val="0076087F"/>
    <w:rsid w:val="007622AB"/>
    <w:rsid w:val="0077740E"/>
    <w:rsid w:val="00785231"/>
    <w:rsid w:val="0079203D"/>
    <w:rsid w:val="00793EC7"/>
    <w:rsid w:val="007A413B"/>
    <w:rsid w:val="007A4CDD"/>
    <w:rsid w:val="007A724C"/>
    <w:rsid w:val="007B2030"/>
    <w:rsid w:val="007C0269"/>
    <w:rsid w:val="007C0780"/>
    <w:rsid w:val="007C2F2A"/>
    <w:rsid w:val="007D0E59"/>
    <w:rsid w:val="007D6ACE"/>
    <w:rsid w:val="007D7466"/>
    <w:rsid w:val="007F2B72"/>
    <w:rsid w:val="007F5104"/>
    <w:rsid w:val="00822EE4"/>
    <w:rsid w:val="00824B78"/>
    <w:rsid w:val="008311E1"/>
    <w:rsid w:val="008341F3"/>
    <w:rsid w:val="0084124B"/>
    <w:rsid w:val="008620E6"/>
    <w:rsid w:val="00872BF1"/>
    <w:rsid w:val="00882A6B"/>
    <w:rsid w:val="008835EF"/>
    <w:rsid w:val="00886336"/>
    <w:rsid w:val="00890642"/>
    <w:rsid w:val="008925BA"/>
    <w:rsid w:val="00897387"/>
    <w:rsid w:val="008A213B"/>
    <w:rsid w:val="008A59E1"/>
    <w:rsid w:val="008A74D1"/>
    <w:rsid w:val="008E42C0"/>
    <w:rsid w:val="008E4642"/>
    <w:rsid w:val="008E5CE2"/>
    <w:rsid w:val="008F5DBF"/>
    <w:rsid w:val="008F7FEA"/>
    <w:rsid w:val="009062CF"/>
    <w:rsid w:val="00913B0E"/>
    <w:rsid w:val="00915BA3"/>
    <w:rsid w:val="00916915"/>
    <w:rsid w:val="00920462"/>
    <w:rsid w:val="00923F2A"/>
    <w:rsid w:val="00945142"/>
    <w:rsid w:val="00953923"/>
    <w:rsid w:val="0095440C"/>
    <w:rsid w:val="00962337"/>
    <w:rsid w:val="00965145"/>
    <w:rsid w:val="00970E2A"/>
    <w:rsid w:val="00973C59"/>
    <w:rsid w:val="00975F05"/>
    <w:rsid w:val="00976F57"/>
    <w:rsid w:val="00977970"/>
    <w:rsid w:val="0098000F"/>
    <w:rsid w:val="00981C7E"/>
    <w:rsid w:val="0098790B"/>
    <w:rsid w:val="00990A6A"/>
    <w:rsid w:val="00995344"/>
    <w:rsid w:val="009965EE"/>
    <w:rsid w:val="009A26BE"/>
    <w:rsid w:val="009A3BD7"/>
    <w:rsid w:val="009B0DB7"/>
    <w:rsid w:val="009B1A78"/>
    <w:rsid w:val="009E3BE8"/>
    <w:rsid w:val="009E5C2E"/>
    <w:rsid w:val="009E7D1F"/>
    <w:rsid w:val="00A05E5A"/>
    <w:rsid w:val="00A072BB"/>
    <w:rsid w:val="00A127A9"/>
    <w:rsid w:val="00A22DF2"/>
    <w:rsid w:val="00A2679B"/>
    <w:rsid w:val="00A31C72"/>
    <w:rsid w:val="00A35685"/>
    <w:rsid w:val="00A41D57"/>
    <w:rsid w:val="00A543A2"/>
    <w:rsid w:val="00A60F21"/>
    <w:rsid w:val="00A82B2E"/>
    <w:rsid w:val="00A84AC3"/>
    <w:rsid w:val="00A96533"/>
    <w:rsid w:val="00A97F5C"/>
    <w:rsid w:val="00AA3E69"/>
    <w:rsid w:val="00AA3F5D"/>
    <w:rsid w:val="00AB2974"/>
    <w:rsid w:val="00AB2C99"/>
    <w:rsid w:val="00AC5178"/>
    <w:rsid w:val="00AD1FFE"/>
    <w:rsid w:val="00AD4012"/>
    <w:rsid w:val="00AE2037"/>
    <w:rsid w:val="00AE4562"/>
    <w:rsid w:val="00AE6763"/>
    <w:rsid w:val="00AE779C"/>
    <w:rsid w:val="00AF442D"/>
    <w:rsid w:val="00AF67AA"/>
    <w:rsid w:val="00AF7311"/>
    <w:rsid w:val="00AF73D0"/>
    <w:rsid w:val="00B0020E"/>
    <w:rsid w:val="00B01E67"/>
    <w:rsid w:val="00B03607"/>
    <w:rsid w:val="00B40E07"/>
    <w:rsid w:val="00B418F9"/>
    <w:rsid w:val="00B45354"/>
    <w:rsid w:val="00B45418"/>
    <w:rsid w:val="00B45F07"/>
    <w:rsid w:val="00B46B3C"/>
    <w:rsid w:val="00B66D03"/>
    <w:rsid w:val="00B76194"/>
    <w:rsid w:val="00B8119D"/>
    <w:rsid w:val="00B83F61"/>
    <w:rsid w:val="00B92E91"/>
    <w:rsid w:val="00BA1245"/>
    <w:rsid w:val="00BA43E0"/>
    <w:rsid w:val="00BB22F1"/>
    <w:rsid w:val="00BC344F"/>
    <w:rsid w:val="00BD049B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35CD2"/>
    <w:rsid w:val="00C43E69"/>
    <w:rsid w:val="00C564F9"/>
    <w:rsid w:val="00C66C01"/>
    <w:rsid w:val="00C740A9"/>
    <w:rsid w:val="00C75235"/>
    <w:rsid w:val="00C80D6B"/>
    <w:rsid w:val="00C829CD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F0867"/>
    <w:rsid w:val="00D00541"/>
    <w:rsid w:val="00D025B1"/>
    <w:rsid w:val="00D02DD3"/>
    <w:rsid w:val="00D11BA5"/>
    <w:rsid w:val="00D1289E"/>
    <w:rsid w:val="00D21945"/>
    <w:rsid w:val="00D232B6"/>
    <w:rsid w:val="00D232CF"/>
    <w:rsid w:val="00D25D87"/>
    <w:rsid w:val="00D27326"/>
    <w:rsid w:val="00D413B1"/>
    <w:rsid w:val="00D4143C"/>
    <w:rsid w:val="00D419F9"/>
    <w:rsid w:val="00D52F53"/>
    <w:rsid w:val="00D53E03"/>
    <w:rsid w:val="00D5765E"/>
    <w:rsid w:val="00D57A2E"/>
    <w:rsid w:val="00D617D5"/>
    <w:rsid w:val="00D61F1F"/>
    <w:rsid w:val="00D643BA"/>
    <w:rsid w:val="00D66549"/>
    <w:rsid w:val="00D66F69"/>
    <w:rsid w:val="00D73A30"/>
    <w:rsid w:val="00D74CF2"/>
    <w:rsid w:val="00D767E8"/>
    <w:rsid w:val="00D77342"/>
    <w:rsid w:val="00D8126F"/>
    <w:rsid w:val="00D939D5"/>
    <w:rsid w:val="00DE2109"/>
    <w:rsid w:val="00DE4BD0"/>
    <w:rsid w:val="00DF5A0F"/>
    <w:rsid w:val="00DF6276"/>
    <w:rsid w:val="00E04C6A"/>
    <w:rsid w:val="00E15A45"/>
    <w:rsid w:val="00E167C4"/>
    <w:rsid w:val="00E20C6F"/>
    <w:rsid w:val="00E2475D"/>
    <w:rsid w:val="00E30D60"/>
    <w:rsid w:val="00E32ADE"/>
    <w:rsid w:val="00E354DD"/>
    <w:rsid w:val="00E3580A"/>
    <w:rsid w:val="00E438E3"/>
    <w:rsid w:val="00E462BB"/>
    <w:rsid w:val="00E4684A"/>
    <w:rsid w:val="00E46AFE"/>
    <w:rsid w:val="00E572A5"/>
    <w:rsid w:val="00E60F2E"/>
    <w:rsid w:val="00E63FC2"/>
    <w:rsid w:val="00E7726B"/>
    <w:rsid w:val="00E83120"/>
    <w:rsid w:val="00E90A58"/>
    <w:rsid w:val="00E958DB"/>
    <w:rsid w:val="00E976E9"/>
    <w:rsid w:val="00EA0284"/>
    <w:rsid w:val="00EA44FB"/>
    <w:rsid w:val="00EA50CC"/>
    <w:rsid w:val="00EA6525"/>
    <w:rsid w:val="00EB69F4"/>
    <w:rsid w:val="00EC1BC4"/>
    <w:rsid w:val="00EC744A"/>
    <w:rsid w:val="00ED2ABC"/>
    <w:rsid w:val="00ED3AF6"/>
    <w:rsid w:val="00EE05AF"/>
    <w:rsid w:val="00EE0BC0"/>
    <w:rsid w:val="00EE228A"/>
    <w:rsid w:val="00EE5355"/>
    <w:rsid w:val="00EE6A2D"/>
    <w:rsid w:val="00EF1230"/>
    <w:rsid w:val="00EF2CF8"/>
    <w:rsid w:val="00EF6EEB"/>
    <w:rsid w:val="00F100F6"/>
    <w:rsid w:val="00F10EA5"/>
    <w:rsid w:val="00F13740"/>
    <w:rsid w:val="00F202A7"/>
    <w:rsid w:val="00F3224E"/>
    <w:rsid w:val="00F323D1"/>
    <w:rsid w:val="00F334C6"/>
    <w:rsid w:val="00F35D5C"/>
    <w:rsid w:val="00F36E3A"/>
    <w:rsid w:val="00F3780F"/>
    <w:rsid w:val="00F43E64"/>
    <w:rsid w:val="00F43F39"/>
    <w:rsid w:val="00F44097"/>
    <w:rsid w:val="00F56B99"/>
    <w:rsid w:val="00F73A99"/>
    <w:rsid w:val="00F825D0"/>
    <w:rsid w:val="00F82F52"/>
    <w:rsid w:val="00F909E4"/>
    <w:rsid w:val="00F90E2A"/>
    <w:rsid w:val="00F93316"/>
    <w:rsid w:val="00FA0034"/>
    <w:rsid w:val="00FA06A5"/>
    <w:rsid w:val="00FA3A54"/>
    <w:rsid w:val="00FB2386"/>
    <w:rsid w:val="00FB69B7"/>
    <w:rsid w:val="00FB7838"/>
    <w:rsid w:val="00FC3918"/>
    <w:rsid w:val="00FD4E82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755</Words>
  <Characters>4691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8</cp:revision>
  <cp:lastPrinted>2024-11-11T08:51:00Z</cp:lastPrinted>
  <dcterms:created xsi:type="dcterms:W3CDTF">2024-11-06T09:02:00Z</dcterms:created>
  <dcterms:modified xsi:type="dcterms:W3CDTF">2024-11-11T08:54:00Z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