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71E2" w14:textId="6047E03B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75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AF73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E3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711-I-2156-P-177/23-05-19</w:t>
      </w:r>
    </w:p>
    <w:p w14:paraId="380FDD25" w14:textId="7F53D230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18F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E42C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418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4333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73FD6053" w:rsidR="00F825D0" w:rsidRPr="008311E1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60383416394</w:t>
      </w:r>
      <w:r w:rsidR="008311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C23768">
        <w:t xml:space="preserve"> </w:t>
      </w:r>
      <w:r w:rsidR="00243338">
        <w:rPr>
          <w:rFonts w:ascii="Times New Roman" w:hAnsi="Times New Roman" w:cs="Times New Roman"/>
          <w:color w:val="000000"/>
          <w:sz w:val="24"/>
          <w:szCs w:val="24"/>
        </w:rPr>
        <w:t>Aleksandre Jozić-</w:t>
      </w:r>
      <w:proofErr w:type="spellStart"/>
      <w:r w:rsidR="00243338">
        <w:rPr>
          <w:rFonts w:ascii="Times New Roman" w:hAnsi="Times New Roman" w:cs="Times New Roman"/>
          <w:color w:val="000000"/>
          <w:sz w:val="24"/>
          <w:szCs w:val="24"/>
        </w:rPr>
        <w:t>Ileković</w:t>
      </w:r>
      <w:proofErr w:type="spellEnd"/>
      <w:r w:rsidR="00AF73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C2376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418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3338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D4143C">
        <w:rPr>
          <w:rFonts w:ascii="Times New Roman" w:hAnsi="Times New Roman" w:cs="Times New Roman"/>
          <w:color w:val="000000"/>
          <w:sz w:val="24"/>
          <w:szCs w:val="24"/>
        </w:rPr>
        <w:t xml:space="preserve">, Ines </w:t>
      </w:r>
      <w:proofErr w:type="spellStart"/>
      <w:r w:rsidR="00D4143C">
        <w:rPr>
          <w:rFonts w:ascii="Times New Roman" w:hAnsi="Times New Roman" w:cs="Times New Roman"/>
          <w:color w:val="000000"/>
          <w:sz w:val="24"/>
          <w:szCs w:val="24"/>
        </w:rPr>
        <w:t>Pavlačić</w:t>
      </w:r>
      <w:proofErr w:type="spellEnd"/>
      <w:r w:rsidR="00E83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članova 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Povjerenstva, na temelju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8311E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311E1">
        <w:rPr>
          <w:rFonts w:ascii="Times New Roman" w:hAnsi="Times New Roman" w:cs="Times New Roman"/>
          <w:color w:val="000000"/>
          <w:sz w:val="24"/>
          <w:szCs w:val="24"/>
        </w:rPr>
        <w:t>. Zakona o sprječavanju s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ukoba interesa („Narodne novine“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C23768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C237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043F"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="00431EC8">
        <w:rPr>
          <w:rFonts w:ascii="Times New Roman" w:hAnsi="Times New Roman" w:cs="Times New Roman"/>
          <w:color w:val="000000"/>
          <w:sz w:val="24"/>
          <w:szCs w:val="24"/>
        </w:rPr>
        <w:t>/21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792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783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Krunoslava Papića</w:t>
      </w:r>
      <w:r w:rsidR="008311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</w:t>
      </w:r>
      <w:r w:rsidR="008311E1" w:rsidRPr="00C57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81C7E" w:rsidRPr="00C57AB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4143C" w:rsidRPr="00D4143C">
        <w:t xml:space="preserve">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E20C6F" w:rsidRPr="00C57AB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20C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3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</w:t>
      </w:r>
      <w:r w:rsidR="00B41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Uprave trgovačkog društva </w:t>
      </w:r>
      <w:r w:rsidR="00783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HŽ Infrastruktura d.o.o.</w:t>
      </w:r>
      <w:r w:rsidR="003308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01. travnja 2022.g.</w:t>
      </w:r>
      <w:r w:rsidR="00E20C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3DA1">
        <w:rPr>
          <w:rFonts w:ascii="Times New Roman" w:hAnsi="Times New Roman" w:cs="Times New Roman"/>
          <w:bCs/>
          <w:color w:val="000000"/>
          <w:sz w:val="24"/>
          <w:szCs w:val="24"/>
        </w:rPr>
        <w:t>po službenoj dužnosti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8E42C0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783DA1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C66C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83DA1">
        <w:rPr>
          <w:rFonts w:ascii="Times New Roman" w:hAnsi="Times New Roman" w:cs="Times New Roman"/>
          <w:bCs/>
          <w:color w:val="000000"/>
          <w:sz w:val="24"/>
          <w:szCs w:val="24"/>
        </w:rPr>
        <w:t>srpnja</w:t>
      </w:r>
      <w:r w:rsidR="00B418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>
        <w:rPr>
          <w:rFonts w:ascii="Times New Roman" w:hAnsi="Times New Roman" w:cs="Times New Roman"/>
          <w:bCs/>
          <w:color w:val="000000"/>
          <w:sz w:val="24"/>
          <w:szCs w:val="24"/>
        </w:rPr>
        <w:t>2023. g. pod brojem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: 711-I-</w:t>
      </w:r>
      <w:r w:rsidR="00783DA1">
        <w:rPr>
          <w:rFonts w:ascii="Times New Roman" w:hAnsi="Times New Roman" w:cs="Times New Roman"/>
          <w:bCs/>
          <w:color w:val="000000"/>
          <w:sz w:val="24"/>
          <w:szCs w:val="24"/>
        </w:rPr>
        <w:t>1531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-P</w:t>
      </w:r>
      <w:r w:rsidR="00783DA1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783DA1">
        <w:rPr>
          <w:rFonts w:ascii="Times New Roman" w:hAnsi="Times New Roman" w:cs="Times New Roman"/>
          <w:bCs/>
          <w:color w:val="000000"/>
          <w:sz w:val="24"/>
          <w:szCs w:val="24"/>
        </w:rPr>
        <w:t>177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/2</w:t>
      </w:r>
      <w:r w:rsidR="00C66C0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-0</w:t>
      </w:r>
      <w:r w:rsidR="00783DA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66C01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B418F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8E42C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D414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E42C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7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8F9">
        <w:rPr>
          <w:rFonts w:ascii="Times New Roman" w:hAnsi="Times New Roman" w:cs="Times New Roman"/>
          <w:color w:val="000000"/>
          <w:sz w:val="24"/>
          <w:szCs w:val="24"/>
        </w:rPr>
        <w:t xml:space="preserve">rujna 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6C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63E144" w14:textId="77777777" w:rsidR="00783DA1" w:rsidRDefault="00F825D0" w:rsidP="00783D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956F33E" w14:textId="77777777" w:rsidR="00783DA1" w:rsidRDefault="00783DA1" w:rsidP="00783DA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6C15DB" w14:textId="0ECD758F" w:rsidR="00330840" w:rsidRPr="00C57AB2" w:rsidRDefault="00783DA1" w:rsidP="00330840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Propustom da po pisanom pozivu Povjerenstva u danom roku priloži odgovarajuće dokaze potrebne za usklađivanje prijavljene imovine u izvješćima o imovinskom stanju dužnosnika i to izvješću podnesenom 31. svibnja 2019.g. s podacima o imovini utvrđenim postupku provjere na temelju podataka pribavljenih od nadležnih tijela u dijelu koji se odnosi na podatke o nekretninama i to na neprijavljivanje prava suvlasništva nekretnine k.č.br. </w:t>
      </w:r>
      <w:r w:rsidR="00C57AB2"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</w:t>
      </w:r>
      <w:r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upisane u </w:t>
      </w:r>
      <w:proofErr w:type="spellStart"/>
      <w:r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zk</w:t>
      </w:r>
      <w:proofErr w:type="spellEnd"/>
      <w:r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ul. br. </w:t>
      </w:r>
      <w:r w:rsidR="00C57AB2"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…..</w:t>
      </w:r>
      <w:r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k.o. </w:t>
      </w:r>
      <w:proofErr w:type="spellStart"/>
      <w:r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Krasica</w:t>
      </w:r>
      <w:proofErr w:type="spellEnd"/>
      <w:r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te nerazmjer u pogledu površine  nekretnine k.č.br. </w:t>
      </w:r>
      <w:r w:rsidR="00C57AB2"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</w:t>
      </w:r>
      <w:r w:rsidR="00330840"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upisane u </w:t>
      </w:r>
      <w:proofErr w:type="spellStart"/>
      <w:r w:rsidR="00330840"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zk.ul</w:t>
      </w:r>
      <w:proofErr w:type="spellEnd"/>
      <w:r w:rsidR="00330840"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br. </w:t>
      </w:r>
      <w:r w:rsidR="00C57AB2"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….</w:t>
      </w:r>
      <w:r w:rsidR="00330840" w:rsidRPr="00C57A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k.o. Velika dužnosnik Krunoslav Papić, član Uprave trgovačkog društva HŽ Infrastruktura d.o.o. do 01. travnja 2022.g. počinio je povredu članka 27., u vezi s člankom 8. i 9. Zakona o sprječavanju sukoba interesa („Narodne novine“, broj 26/11., 12/12., 126/12., 48/13., 57/15. i 98/19, dalje u tekstu ZSSI/11).</w:t>
      </w:r>
    </w:p>
    <w:p w14:paraId="188D322C" w14:textId="77777777" w:rsidR="00330840" w:rsidRPr="00330840" w:rsidRDefault="00330840" w:rsidP="00330840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F1CA55" w14:textId="0DD3C0EF" w:rsidR="00BB22F1" w:rsidRPr="004946F7" w:rsidRDefault="00B42345" w:rsidP="004946F7">
      <w:pPr>
        <w:pStyle w:val="Odlomakpopisa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23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 povred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 </w:t>
      </w:r>
      <w:r w:rsidRPr="00B423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ZSSI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/11</w:t>
      </w:r>
      <w:r w:rsidRPr="00B423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opisanu pod točkom I. ove izreke, dužnosniku se sankcija neće izreći, s obzirom da je od prestanka obnašanja dužnosti </w:t>
      </w:r>
      <w:r w:rsidR="004946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 Uprave trgovačkog društva HŽ Infrastruktura d.o.o. prošlo više od dvanaest mjeseci.</w:t>
      </w:r>
    </w:p>
    <w:p w14:paraId="03EBE77D" w14:textId="77777777" w:rsidR="00F825D0" w:rsidRPr="00EA50CC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50CC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C2376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CFE07A" w14:textId="5CF8972F" w:rsidR="00A31C72" w:rsidRDefault="00B418F9" w:rsidP="004946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46F7" w:rsidRPr="004946F7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11. srpnja 2023.g. protiv </w:t>
      </w:r>
      <w:r w:rsidR="004946F7">
        <w:rPr>
          <w:rFonts w:ascii="Times New Roman" w:hAnsi="Times New Roman" w:cs="Times New Roman"/>
          <w:color w:val="000000"/>
          <w:sz w:val="24"/>
          <w:szCs w:val="24"/>
        </w:rPr>
        <w:t>obveznika Krunoslava Papića</w:t>
      </w:r>
      <w:r w:rsidR="004946F7" w:rsidRPr="004946F7">
        <w:rPr>
          <w:rFonts w:ascii="Times New Roman" w:hAnsi="Times New Roman" w:cs="Times New Roman"/>
          <w:color w:val="000000"/>
          <w:sz w:val="24"/>
          <w:szCs w:val="24"/>
        </w:rPr>
        <w:t xml:space="preserve"> otvorilo predmet po službenoj dužnosti temeljem provedene ciljane redovite provjere potaknute saznanjima koje je Povjerenstvo steklo iz članka objavljenog 07. ožujka 2021.g. na portalu </w:t>
      </w:r>
      <w:r w:rsidR="004946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946F7" w:rsidRPr="004946F7">
        <w:rPr>
          <w:rFonts w:ascii="Times New Roman" w:hAnsi="Times New Roman" w:cs="Times New Roman"/>
          <w:color w:val="000000"/>
          <w:sz w:val="24"/>
          <w:szCs w:val="24"/>
        </w:rPr>
        <w:t>ndeks.hr naslova „</w:t>
      </w:r>
      <w:proofErr w:type="spellStart"/>
      <w:r w:rsidR="004946F7" w:rsidRPr="004946F7">
        <w:rPr>
          <w:rFonts w:ascii="Times New Roman" w:hAnsi="Times New Roman" w:cs="Times New Roman"/>
          <w:color w:val="000000"/>
          <w:sz w:val="24"/>
          <w:szCs w:val="24"/>
        </w:rPr>
        <w:t>Uhljebarij</w:t>
      </w:r>
      <w:proofErr w:type="spellEnd"/>
      <w:r w:rsidR="004946F7" w:rsidRPr="00494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46F7" w:rsidRPr="004946F7">
        <w:rPr>
          <w:rFonts w:ascii="Times New Roman" w:hAnsi="Times New Roman" w:cs="Times New Roman"/>
          <w:color w:val="000000"/>
          <w:sz w:val="24"/>
          <w:szCs w:val="24"/>
        </w:rPr>
        <w:t>Hž</w:t>
      </w:r>
      <w:proofErr w:type="spellEnd"/>
      <w:r w:rsidR="004946F7" w:rsidRPr="004946F7">
        <w:rPr>
          <w:rFonts w:ascii="Times New Roman" w:hAnsi="Times New Roman" w:cs="Times New Roman"/>
          <w:color w:val="000000"/>
          <w:sz w:val="24"/>
          <w:szCs w:val="24"/>
        </w:rPr>
        <w:t>-ovi šefovi imaju plaće oko 25.000 kn, hrpu nekretnina i ogromne štednje“.</w:t>
      </w:r>
    </w:p>
    <w:p w14:paraId="329C6B6A" w14:textId="30EC5D53" w:rsidR="000503C0" w:rsidRDefault="000503C0" w:rsidP="000503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0503C0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Registar obveznika, koji ustrojava Povjerenstvo, utvrdilo da </w:t>
      </w:r>
      <w:r w:rsidR="004946F7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4946F7">
        <w:rPr>
          <w:rFonts w:ascii="Times New Roman" w:hAnsi="Times New Roman" w:cs="Times New Roman"/>
          <w:color w:val="000000"/>
          <w:sz w:val="24"/>
          <w:szCs w:val="24"/>
        </w:rPr>
        <w:t xml:space="preserve">Krunoslav Papić obnašao dužnost člana Uprave trgovačkog društva HŽ Infrastruktura d.o.o. od 14. lipnja 2018.g. do 01. travnja 2022.g.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3C0">
        <w:rPr>
          <w:rFonts w:ascii="Times New Roman" w:hAnsi="Times New Roman" w:cs="Times New Roman"/>
          <w:color w:val="000000"/>
          <w:sz w:val="24"/>
          <w:szCs w:val="24"/>
        </w:rPr>
        <w:t xml:space="preserve">S obzirom na navedeno, a sukladno članku 3. stavku 1. točki 39. ZSSI-a, </w:t>
      </w:r>
      <w:r w:rsidR="002647DD">
        <w:rPr>
          <w:rFonts w:ascii="Times New Roman" w:hAnsi="Times New Roman" w:cs="Times New Roman"/>
          <w:color w:val="000000"/>
          <w:sz w:val="24"/>
          <w:szCs w:val="24"/>
        </w:rPr>
        <w:t>dužnosnik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6F7">
        <w:rPr>
          <w:rFonts w:ascii="Times New Roman" w:hAnsi="Times New Roman" w:cs="Times New Roman"/>
          <w:color w:val="000000"/>
          <w:sz w:val="24"/>
          <w:szCs w:val="24"/>
        </w:rPr>
        <w:t>Krunoslav Papić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obvezi je postupati </w:t>
      </w:r>
      <w:r w:rsidRPr="000503C0">
        <w:rPr>
          <w:rFonts w:ascii="Times New Roman" w:hAnsi="Times New Roman" w:cs="Times New Roman"/>
          <w:color w:val="000000"/>
          <w:sz w:val="24"/>
          <w:szCs w:val="24"/>
        </w:rPr>
        <w:t>sukladno odredbama ZSSI-a.</w:t>
      </w:r>
    </w:p>
    <w:p w14:paraId="401E6DC0" w14:textId="14FE6332" w:rsidR="004946F7" w:rsidRPr="004946F7" w:rsidRDefault="004946F7" w:rsidP="004946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46F7">
        <w:rPr>
          <w:rFonts w:ascii="Times New Roman" w:hAnsi="Times New Roman" w:cs="Times New Roman"/>
          <w:color w:val="000000"/>
          <w:sz w:val="24"/>
          <w:szCs w:val="24"/>
        </w:rPr>
        <w:t xml:space="preserve">Povjerenstvo pritom ističe kako je člankom 60. </w:t>
      </w:r>
      <w:r>
        <w:rPr>
          <w:rFonts w:ascii="Times New Roman" w:hAnsi="Times New Roman" w:cs="Times New Roman"/>
          <w:color w:val="000000"/>
          <w:sz w:val="24"/>
          <w:szCs w:val="24"/>
        </w:rPr>
        <w:t>ZSSI</w:t>
      </w:r>
      <w:r w:rsidR="001D46A9">
        <w:rPr>
          <w:rFonts w:ascii="Times New Roman" w:hAnsi="Times New Roman" w:cs="Times New Roman"/>
          <w:color w:val="000000"/>
          <w:sz w:val="24"/>
          <w:szCs w:val="24"/>
        </w:rPr>
        <w:t>/21</w:t>
      </w:r>
      <w:r w:rsidRPr="004946F7">
        <w:rPr>
          <w:rFonts w:ascii="Times New Roman" w:hAnsi="Times New Roman" w:cs="Times New Roman"/>
          <w:color w:val="000000"/>
          <w:sz w:val="24"/>
          <w:szCs w:val="24"/>
        </w:rPr>
        <w:t>, koji je stupio na snagu 25. prosinca 2021., propisano da će se postupci započeti prije stupanja na snagu ZSSI</w:t>
      </w:r>
      <w:r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4946F7">
        <w:rPr>
          <w:rFonts w:ascii="Times New Roman" w:hAnsi="Times New Roman" w:cs="Times New Roman"/>
          <w:color w:val="000000"/>
          <w:sz w:val="24"/>
          <w:szCs w:val="24"/>
        </w:rPr>
        <w:t xml:space="preserve"> dovršiti prema odredbama ZSSI/11.</w:t>
      </w:r>
    </w:p>
    <w:p w14:paraId="46EB5987" w14:textId="5F10DB8B" w:rsidR="004946F7" w:rsidRDefault="004946F7" w:rsidP="004946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Povjerenstvo ističe kako, budući da se</w:t>
      </w:r>
      <w:r w:rsidRPr="004946F7">
        <w:rPr>
          <w:rFonts w:ascii="Times New Roman" w:hAnsi="Times New Roman" w:cs="Times New Roman"/>
          <w:color w:val="000000"/>
          <w:sz w:val="24"/>
          <w:szCs w:val="24"/>
        </w:rPr>
        <w:t xml:space="preserve"> izvršena redovita provjera odnosila na imovinske kartice podnesene u vrijeme važenja ZSSI/11</w:t>
      </w:r>
      <w:r w:rsidR="001D46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46F7">
        <w:rPr>
          <w:rFonts w:ascii="Times New Roman" w:hAnsi="Times New Roman" w:cs="Times New Roman"/>
          <w:color w:val="000000"/>
          <w:sz w:val="24"/>
          <w:szCs w:val="24"/>
        </w:rPr>
        <w:t xml:space="preserve"> u predmetu se primjenjuju </w:t>
      </w:r>
      <w:proofErr w:type="spellStart"/>
      <w:r w:rsidRPr="004946F7">
        <w:rPr>
          <w:rFonts w:ascii="Times New Roman" w:hAnsi="Times New Roman" w:cs="Times New Roman"/>
          <w:color w:val="000000"/>
          <w:sz w:val="24"/>
          <w:szCs w:val="24"/>
        </w:rPr>
        <w:t>materijalnopravne</w:t>
      </w:r>
      <w:proofErr w:type="spellEnd"/>
      <w:r w:rsidRPr="004946F7">
        <w:rPr>
          <w:rFonts w:ascii="Times New Roman" w:hAnsi="Times New Roman" w:cs="Times New Roman"/>
          <w:color w:val="000000"/>
          <w:sz w:val="24"/>
          <w:szCs w:val="24"/>
        </w:rPr>
        <w:t xml:space="preserve"> odredbe ZSSI/11, dok se </w:t>
      </w:r>
      <w:proofErr w:type="spellStart"/>
      <w:r w:rsidRPr="004946F7">
        <w:rPr>
          <w:rFonts w:ascii="Times New Roman" w:hAnsi="Times New Roman" w:cs="Times New Roman"/>
          <w:color w:val="000000"/>
          <w:sz w:val="24"/>
          <w:szCs w:val="24"/>
        </w:rPr>
        <w:t>procesnopravno</w:t>
      </w:r>
      <w:proofErr w:type="spellEnd"/>
      <w:r w:rsidRPr="004946F7">
        <w:rPr>
          <w:rFonts w:ascii="Times New Roman" w:hAnsi="Times New Roman" w:cs="Times New Roman"/>
          <w:color w:val="000000"/>
          <w:sz w:val="24"/>
          <w:szCs w:val="24"/>
        </w:rPr>
        <w:t xml:space="preserve"> predmet vodi temeljem ZSSI</w:t>
      </w:r>
      <w:r w:rsidR="001D46A9">
        <w:rPr>
          <w:rFonts w:ascii="Times New Roman" w:hAnsi="Times New Roman" w:cs="Times New Roman"/>
          <w:color w:val="000000"/>
          <w:sz w:val="24"/>
          <w:szCs w:val="24"/>
        </w:rPr>
        <w:t xml:space="preserve">/21 </w:t>
      </w:r>
      <w:r w:rsidRPr="004946F7">
        <w:rPr>
          <w:rFonts w:ascii="Times New Roman" w:hAnsi="Times New Roman" w:cs="Times New Roman"/>
          <w:color w:val="000000"/>
          <w:sz w:val="24"/>
          <w:szCs w:val="24"/>
        </w:rPr>
        <w:t>budući da je prva radnja u predmetu poduzeta nakon stupanja na snagu ZSSI</w:t>
      </w:r>
      <w:r w:rsidR="001D46A9">
        <w:rPr>
          <w:rFonts w:ascii="Times New Roman" w:hAnsi="Times New Roman" w:cs="Times New Roman"/>
          <w:color w:val="000000"/>
          <w:sz w:val="24"/>
          <w:szCs w:val="24"/>
        </w:rPr>
        <w:t>-a</w:t>
      </w:r>
      <w:r w:rsidRPr="004946F7">
        <w:rPr>
          <w:rFonts w:ascii="Times New Roman" w:hAnsi="Times New Roman" w:cs="Times New Roman"/>
          <w:color w:val="000000"/>
          <w:sz w:val="24"/>
          <w:szCs w:val="24"/>
        </w:rPr>
        <w:t xml:space="preserve"> odnosno nakon 25. prosinca 2021.g.</w:t>
      </w:r>
    </w:p>
    <w:p w14:paraId="758A7386" w14:textId="7777777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8. stavku 1. ZSSI/11, dužnosnik je obvezan u roku od 30 dana od dana stupanja na dužnost, prijaviti podatke o svojoj imovini te imovini bračnoga ili izvanbračnoga druga i malodobne djece u izvješću o imovinskom stanju.</w:t>
      </w:r>
    </w:p>
    <w:p w14:paraId="5B7ECE8B" w14:textId="7777777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695DF" w14:textId="7777777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7. ZSSI/11 podstavkom 1. propisano je da dijelove imovine, u pogledu koje postoji dužnosnikova obveza podnošenja izvješća o imovinskom stanju, čine nekretnine.</w:t>
      </w:r>
    </w:p>
    <w:p w14:paraId="1F704AA7" w14:textId="7777777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CBCD0" w14:textId="3FDE463A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ZSSI/11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</w:t>
      </w:r>
    </w:p>
    <w:p w14:paraId="4D39026D" w14:textId="1F1EE3E5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1450BA" w14:textId="327961B5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A9">
        <w:rPr>
          <w:rFonts w:ascii="Times New Roman" w:hAnsi="Times New Roman" w:cs="Times New Roman"/>
          <w:sz w:val="24"/>
          <w:szCs w:val="24"/>
        </w:rPr>
        <w:t xml:space="preserve">Nakon prikupljenih podataka </w:t>
      </w:r>
      <w:r>
        <w:rPr>
          <w:rFonts w:ascii="Times New Roman" w:hAnsi="Times New Roman" w:cs="Times New Roman"/>
          <w:sz w:val="24"/>
          <w:szCs w:val="24"/>
        </w:rPr>
        <w:t xml:space="preserve">odnosno provedene redovite provjere </w:t>
      </w:r>
      <w:r w:rsidRPr="001D46A9">
        <w:rPr>
          <w:rFonts w:ascii="Times New Roman" w:hAnsi="Times New Roman" w:cs="Times New Roman"/>
          <w:sz w:val="24"/>
          <w:szCs w:val="24"/>
        </w:rPr>
        <w:t>Povjerenstvo je na stručnom radnom sastanku Povjerenstva održanom dana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46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1D46A9">
        <w:rPr>
          <w:rFonts w:ascii="Times New Roman" w:hAnsi="Times New Roman" w:cs="Times New Roman"/>
          <w:sz w:val="24"/>
          <w:szCs w:val="24"/>
        </w:rPr>
        <w:t xml:space="preserve"> 2023. utvrdilo postojanje pretpostavki za pokretanje postupka radi moguće povrede članka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4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9. </w:t>
      </w:r>
      <w:r w:rsidRPr="001D46A9">
        <w:rPr>
          <w:rFonts w:ascii="Times New Roman" w:hAnsi="Times New Roman" w:cs="Times New Roman"/>
          <w:sz w:val="24"/>
          <w:szCs w:val="24"/>
        </w:rPr>
        <w:t xml:space="preserve"> ZSSI/11 te je o istome obavijestilo obveznika obaviješću Broj: 711-I-</w:t>
      </w:r>
      <w:r>
        <w:rPr>
          <w:rFonts w:ascii="Times New Roman" w:hAnsi="Times New Roman" w:cs="Times New Roman"/>
          <w:sz w:val="24"/>
          <w:szCs w:val="24"/>
        </w:rPr>
        <w:t>1531</w:t>
      </w:r>
      <w:r w:rsidRPr="001D46A9">
        <w:rPr>
          <w:rFonts w:ascii="Times New Roman" w:hAnsi="Times New Roman" w:cs="Times New Roman"/>
          <w:sz w:val="24"/>
          <w:szCs w:val="24"/>
        </w:rPr>
        <w:t>-P</w:t>
      </w:r>
      <w:r>
        <w:rPr>
          <w:rFonts w:ascii="Times New Roman" w:hAnsi="Times New Roman" w:cs="Times New Roman"/>
          <w:sz w:val="24"/>
          <w:szCs w:val="24"/>
        </w:rPr>
        <w:t>p-177/23</w:t>
      </w:r>
      <w:r w:rsidRPr="001D46A9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46A9">
        <w:rPr>
          <w:rFonts w:ascii="Times New Roman" w:hAnsi="Times New Roman" w:cs="Times New Roman"/>
          <w:sz w:val="24"/>
          <w:szCs w:val="24"/>
        </w:rPr>
        <w:t xml:space="preserve">-19. Navedenom obavijesti obveznik je pozvan da se, u roku od 15 dana od dostave obavijesti, očituje na činjenična utvrđenja iz predmetne obavijesti.  </w:t>
      </w:r>
    </w:p>
    <w:p w14:paraId="567C9FEE" w14:textId="1D12B6C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5C694" w14:textId="44F30355" w:rsidR="002647DD" w:rsidRDefault="002647DD" w:rsidP="001365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136544">
        <w:rPr>
          <w:rFonts w:ascii="Times New Roman" w:hAnsi="Times New Roman" w:cs="Times New Roman"/>
          <w:sz w:val="24"/>
          <w:szCs w:val="24"/>
        </w:rPr>
        <w:t xml:space="preserve"> se očitovao na predmetnu obavijest u bitnom navodeći da je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nehotice učinio propust pri </w:t>
      </w:r>
      <w:r w:rsidR="00136544">
        <w:rPr>
          <w:rFonts w:ascii="Times New Roman" w:hAnsi="Times New Roman" w:cs="Times New Roman"/>
          <w:sz w:val="24"/>
          <w:szCs w:val="24"/>
        </w:rPr>
        <w:t xml:space="preserve">popunjavanju </w:t>
      </w:r>
      <w:r w:rsidR="00136544" w:rsidRPr="00136544">
        <w:rPr>
          <w:rFonts w:ascii="Times New Roman" w:hAnsi="Times New Roman" w:cs="Times New Roman"/>
          <w:sz w:val="24"/>
          <w:szCs w:val="24"/>
        </w:rPr>
        <w:t>imovinske kartice</w:t>
      </w:r>
      <w:r w:rsidR="00136544">
        <w:rPr>
          <w:rFonts w:ascii="Times New Roman" w:hAnsi="Times New Roman" w:cs="Times New Roman"/>
          <w:sz w:val="24"/>
          <w:szCs w:val="24"/>
        </w:rPr>
        <w:t xml:space="preserve"> i to isključivo zbog neznanja. Nadalje, </w:t>
      </w:r>
      <w:r>
        <w:rPr>
          <w:rFonts w:ascii="Times New Roman" w:hAnsi="Times New Roman" w:cs="Times New Roman"/>
          <w:sz w:val="24"/>
          <w:szCs w:val="24"/>
        </w:rPr>
        <w:t>dužnosnik</w:t>
      </w:r>
      <w:r w:rsidR="00136544">
        <w:rPr>
          <w:rFonts w:ascii="Times New Roman" w:hAnsi="Times New Roman" w:cs="Times New Roman"/>
          <w:sz w:val="24"/>
          <w:szCs w:val="24"/>
        </w:rPr>
        <w:t xml:space="preserve"> ističe da poznaje naslijeđenu 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1/6 kuće s dvorištem u Velikoj </w:t>
      </w:r>
      <w:r w:rsidR="00136544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551B5D">
        <w:rPr>
          <w:rFonts w:ascii="Times New Roman" w:hAnsi="Times New Roman" w:cs="Times New Roman"/>
          <w:sz w:val="24"/>
          <w:szCs w:val="24"/>
        </w:rPr>
        <w:t xml:space="preserve"> naveo 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okvirnu površinu </w:t>
      </w:r>
      <w:r w:rsidR="00551B5D">
        <w:rPr>
          <w:rFonts w:ascii="Times New Roman" w:hAnsi="Times New Roman" w:cs="Times New Roman"/>
          <w:sz w:val="24"/>
          <w:szCs w:val="24"/>
        </w:rPr>
        <w:t>njegovog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idealnog dijela, dok oranicu u </w:t>
      </w:r>
      <w:proofErr w:type="spellStart"/>
      <w:r w:rsidR="00136544" w:rsidRPr="00136544">
        <w:rPr>
          <w:rFonts w:ascii="Times New Roman" w:hAnsi="Times New Roman" w:cs="Times New Roman"/>
          <w:sz w:val="24"/>
          <w:szCs w:val="24"/>
        </w:rPr>
        <w:t>Krasici</w:t>
      </w:r>
      <w:proofErr w:type="spellEnd"/>
      <w:r w:rsidR="00136544" w:rsidRPr="00136544">
        <w:rPr>
          <w:rFonts w:ascii="Times New Roman" w:hAnsi="Times New Roman" w:cs="Times New Roman"/>
          <w:sz w:val="24"/>
          <w:szCs w:val="24"/>
        </w:rPr>
        <w:t xml:space="preserve"> (kao i druge naslijeđene nekretnine u </w:t>
      </w:r>
      <w:proofErr w:type="spellStart"/>
      <w:r w:rsidR="00136544" w:rsidRPr="00136544">
        <w:rPr>
          <w:rFonts w:ascii="Times New Roman" w:hAnsi="Times New Roman" w:cs="Times New Roman"/>
          <w:sz w:val="24"/>
          <w:szCs w:val="24"/>
        </w:rPr>
        <w:t>Krasici</w:t>
      </w:r>
      <w:proofErr w:type="spellEnd"/>
      <w:r w:rsidR="00136544" w:rsidRPr="00136544">
        <w:rPr>
          <w:rFonts w:ascii="Times New Roman" w:hAnsi="Times New Roman" w:cs="Times New Roman"/>
          <w:sz w:val="24"/>
          <w:szCs w:val="24"/>
        </w:rPr>
        <w:t xml:space="preserve">) nikad </w:t>
      </w:r>
      <w:r w:rsidR="00551B5D">
        <w:rPr>
          <w:rFonts w:ascii="Times New Roman" w:hAnsi="Times New Roman" w:cs="Times New Roman"/>
          <w:sz w:val="24"/>
          <w:szCs w:val="24"/>
        </w:rPr>
        <w:t xml:space="preserve">nije 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fizički </w:t>
      </w:r>
      <w:r w:rsidR="00551B5D">
        <w:rPr>
          <w:rFonts w:ascii="Times New Roman" w:hAnsi="Times New Roman" w:cs="Times New Roman"/>
          <w:sz w:val="24"/>
          <w:szCs w:val="24"/>
        </w:rPr>
        <w:t>vidio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i znajući po Rješenju o nasljeđivanju da </w:t>
      </w:r>
      <w:r w:rsidR="00551B5D">
        <w:rPr>
          <w:rFonts w:ascii="Times New Roman" w:hAnsi="Times New Roman" w:cs="Times New Roman"/>
          <w:sz w:val="24"/>
          <w:szCs w:val="24"/>
        </w:rPr>
        <w:t xml:space="preserve">je 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naslijedio sve nekretnine u toj katastarskoj općini, samo </w:t>
      </w:r>
      <w:r w:rsidR="00551B5D">
        <w:rPr>
          <w:rFonts w:ascii="Times New Roman" w:hAnsi="Times New Roman" w:cs="Times New Roman"/>
          <w:sz w:val="24"/>
          <w:szCs w:val="24"/>
        </w:rPr>
        <w:t>ih je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prepisao.</w:t>
      </w:r>
      <w:r w:rsidR="00551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</w:t>
      </w:r>
      <w:r w:rsidR="00551B5D">
        <w:rPr>
          <w:rFonts w:ascii="Times New Roman" w:hAnsi="Times New Roman" w:cs="Times New Roman"/>
          <w:sz w:val="24"/>
          <w:szCs w:val="24"/>
        </w:rPr>
        <w:t xml:space="preserve"> ističe kako je 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</w:t>
      </w:r>
      <w:r w:rsidR="00551B5D">
        <w:rPr>
          <w:rFonts w:ascii="Times New Roman" w:hAnsi="Times New Roman" w:cs="Times New Roman"/>
          <w:sz w:val="24"/>
          <w:szCs w:val="24"/>
        </w:rPr>
        <w:t xml:space="preserve">k. </w:t>
      </w:r>
      <w:r w:rsidR="00136544" w:rsidRPr="00136544">
        <w:rPr>
          <w:rFonts w:ascii="Times New Roman" w:hAnsi="Times New Roman" w:cs="Times New Roman"/>
          <w:sz w:val="24"/>
          <w:szCs w:val="24"/>
        </w:rPr>
        <w:t>č.</w:t>
      </w:r>
      <w:r w:rsidR="00551B5D">
        <w:rPr>
          <w:rFonts w:ascii="Times New Roman" w:hAnsi="Times New Roman" w:cs="Times New Roman"/>
          <w:sz w:val="24"/>
          <w:szCs w:val="24"/>
        </w:rPr>
        <w:t xml:space="preserve"> 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bila izdvojena na drugoj stranici Rješenja </w:t>
      </w:r>
      <w:r>
        <w:rPr>
          <w:rFonts w:ascii="Times New Roman" w:hAnsi="Times New Roman" w:cs="Times New Roman"/>
          <w:sz w:val="24"/>
          <w:szCs w:val="24"/>
        </w:rPr>
        <w:t>da mu je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promakla, a kako je ni u </w:t>
      </w:r>
      <w:proofErr w:type="spellStart"/>
      <w:r w:rsidR="00136544" w:rsidRPr="00136544">
        <w:rPr>
          <w:rFonts w:ascii="Times New Roman" w:hAnsi="Times New Roman" w:cs="Times New Roman"/>
          <w:sz w:val="24"/>
          <w:szCs w:val="24"/>
        </w:rPr>
        <w:t>zemljišniku</w:t>
      </w:r>
      <w:proofErr w:type="spellEnd"/>
      <w:r w:rsidR="00136544" w:rsidRPr="00136544">
        <w:rPr>
          <w:rFonts w:ascii="Times New Roman" w:hAnsi="Times New Roman" w:cs="Times New Roman"/>
          <w:sz w:val="24"/>
          <w:szCs w:val="24"/>
        </w:rPr>
        <w:t xml:space="preserve"> nije bilo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uočio da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nešto propustio.</w:t>
      </w:r>
      <w:r>
        <w:rPr>
          <w:rFonts w:ascii="Times New Roman" w:hAnsi="Times New Roman" w:cs="Times New Roman"/>
          <w:sz w:val="24"/>
          <w:szCs w:val="24"/>
        </w:rPr>
        <w:t xml:space="preserve"> Dužnosnik nadalje ističe da ne spori da je 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napravio propust pri popuni imovinske </w:t>
      </w:r>
      <w:r w:rsidR="00136544" w:rsidRPr="00136544">
        <w:rPr>
          <w:rFonts w:ascii="Times New Roman" w:hAnsi="Times New Roman" w:cs="Times New Roman"/>
          <w:sz w:val="24"/>
          <w:szCs w:val="24"/>
        </w:rPr>
        <w:lastRenderedPageBreak/>
        <w:t xml:space="preserve">kartice. </w:t>
      </w:r>
      <w:r>
        <w:rPr>
          <w:rFonts w:ascii="Times New Roman" w:hAnsi="Times New Roman" w:cs="Times New Roman"/>
          <w:sz w:val="24"/>
          <w:szCs w:val="24"/>
        </w:rPr>
        <w:t xml:space="preserve">Također ističe kako u 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vrijeme popune imovinske kartice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bio ni svjestan tog propust </w:t>
      </w:r>
      <w:r>
        <w:rPr>
          <w:rFonts w:ascii="Times New Roman" w:hAnsi="Times New Roman" w:cs="Times New Roman"/>
          <w:sz w:val="24"/>
          <w:szCs w:val="24"/>
        </w:rPr>
        <w:t>da mu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je zaista jako žao</w:t>
      </w:r>
      <w:r>
        <w:rPr>
          <w:rFonts w:ascii="Times New Roman" w:hAnsi="Times New Roman" w:cs="Times New Roman"/>
          <w:sz w:val="24"/>
          <w:szCs w:val="24"/>
        </w:rPr>
        <w:t xml:space="preserve"> te da bi propust ispravio budući da nema niti je ikada imao namjeru išta kriti od javnosti. Dužnosnik  nadalje ističe kako se radi o 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nasljedstvu gotovo neznatne vrijednosti iza </w:t>
      </w:r>
      <w:r>
        <w:rPr>
          <w:rFonts w:ascii="Times New Roman" w:hAnsi="Times New Roman" w:cs="Times New Roman"/>
          <w:sz w:val="24"/>
          <w:szCs w:val="24"/>
        </w:rPr>
        <w:t>njegovog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pokojnog oca, čije vlasništvo i stjecanje datira iz vremena puno prije </w:t>
      </w:r>
      <w:r>
        <w:rPr>
          <w:rFonts w:ascii="Times New Roman" w:hAnsi="Times New Roman" w:cs="Times New Roman"/>
          <w:sz w:val="24"/>
          <w:szCs w:val="24"/>
        </w:rPr>
        <w:t xml:space="preserve">njegovog </w:t>
      </w:r>
      <w:r w:rsidR="00136544" w:rsidRPr="00136544">
        <w:rPr>
          <w:rFonts w:ascii="Times New Roman" w:hAnsi="Times New Roman" w:cs="Times New Roman"/>
          <w:sz w:val="24"/>
          <w:szCs w:val="24"/>
        </w:rPr>
        <w:t>imenovanja na javnu dužnost.</w:t>
      </w:r>
      <w:r>
        <w:rPr>
          <w:rFonts w:ascii="Times New Roman" w:hAnsi="Times New Roman" w:cs="Times New Roman"/>
          <w:sz w:val="24"/>
          <w:szCs w:val="24"/>
        </w:rPr>
        <w:t xml:space="preserve"> Nadalje, navodi da su ga prilikom obnašanja javne dužnosti novinari često progonili zbog njegovih godina, plaće, 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čiji je koeficijent zakonom propisan, zbog </w:t>
      </w:r>
      <w:r>
        <w:rPr>
          <w:rFonts w:ascii="Times New Roman" w:hAnsi="Times New Roman" w:cs="Times New Roman"/>
          <w:sz w:val="24"/>
          <w:szCs w:val="24"/>
        </w:rPr>
        <w:t>sina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koji se kao i broji drugi mladi ljudi transparentno putem natječaja zaposlio u firmi u kojoj </w:t>
      </w:r>
      <w:r>
        <w:rPr>
          <w:rFonts w:ascii="Times New Roman" w:hAnsi="Times New Roman" w:cs="Times New Roman"/>
          <w:sz w:val="24"/>
          <w:szCs w:val="24"/>
        </w:rPr>
        <w:t>je dužnosnik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obnašao javnu dužnost</w:t>
      </w:r>
      <w:r>
        <w:rPr>
          <w:rFonts w:ascii="Times New Roman" w:hAnsi="Times New Roman" w:cs="Times New Roman"/>
          <w:sz w:val="24"/>
          <w:szCs w:val="24"/>
        </w:rPr>
        <w:t>, ali ga ti ist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i novinari </w:t>
      </w:r>
      <w:r>
        <w:rPr>
          <w:rFonts w:ascii="Times New Roman" w:hAnsi="Times New Roman" w:cs="Times New Roman"/>
          <w:sz w:val="24"/>
          <w:szCs w:val="24"/>
        </w:rPr>
        <w:t>nikada nisu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prozivali za nek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skriveno ili novostečeno bogatstvo</w:t>
      </w:r>
      <w:r>
        <w:rPr>
          <w:rFonts w:ascii="Times New Roman" w:hAnsi="Times New Roman" w:cs="Times New Roman"/>
          <w:sz w:val="24"/>
          <w:szCs w:val="24"/>
        </w:rPr>
        <w:t xml:space="preserve"> jer to dužnosnik ne posjeduje. Nadalje, dužnosnik ističe da je s dužnosničke funkcije otišao u mirovinu i da je danas </w:t>
      </w:r>
      <w:r w:rsidR="00136544" w:rsidRPr="00136544">
        <w:rPr>
          <w:rFonts w:ascii="Times New Roman" w:hAnsi="Times New Roman" w:cs="Times New Roman"/>
          <w:sz w:val="24"/>
          <w:szCs w:val="24"/>
        </w:rPr>
        <w:t>jedan prosječan 70-ogodišnji umirovljenik</w:t>
      </w:r>
      <w:r>
        <w:rPr>
          <w:rFonts w:ascii="Times New Roman" w:hAnsi="Times New Roman" w:cs="Times New Roman"/>
          <w:sz w:val="24"/>
          <w:szCs w:val="24"/>
        </w:rPr>
        <w:t xml:space="preserve"> koji iz svoje 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dužnosničke funkcije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izišao bogatiji ni za jednu nekretninu, pa čak ni za pristojnu ušteđevinu.</w:t>
      </w:r>
      <w:r>
        <w:rPr>
          <w:rFonts w:ascii="Times New Roman" w:hAnsi="Times New Roman" w:cs="Times New Roman"/>
          <w:sz w:val="24"/>
          <w:szCs w:val="24"/>
        </w:rPr>
        <w:t xml:space="preserve"> Obveznik ističe kako još jednom ponavlja da mu je žao što je učinio navedeni propust, ali da to nije </w:t>
      </w:r>
      <w:r w:rsidR="00136544" w:rsidRPr="00136544">
        <w:rPr>
          <w:rFonts w:ascii="Times New Roman" w:hAnsi="Times New Roman" w:cs="Times New Roman"/>
          <w:sz w:val="24"/>
          <w:szCs w:val="24"/>
        </w:rPr>
        <w:t>učinio namjerno ni svjesno</w:t>
      </w:r>
      <w:r>
        <w:rPr>
          <w:rFonts w:ascii="Times New Roman" w:hAnsi="Times New Roman" w:cs="Times New Roman"/>
          <w:sz w:val="24"/>
          <w:szCs w:val="24"/>
        </w:rPr>
        <w:t xml:space="preserve"> te da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nikada za vrijeme obnašanja dužnosničke funkcije (ni prije ni kasnije) nije bilo apsolutno nikakvog sukoba interesa u obnašanju </w:t>
      </w:r>
      <w:r>
        <w:rPr>
          <w:rFonts w:ascii="Times New Roman" w:hAnsi="Times New Roman" w:cs="Times New Roman"/>
          <w:sz w:val="24"/>
          <w:szCs w:val="24"/>
        </w:rPr>
        <w:t>njegove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javne dužnosti, da nikada nisu postojali nikakvi privatni interesi ili utjecaji na donošenje bilo koje odluke u obnašanju </w:t>
      </w:r>
      <w:r>
        <w:rPr>
          <w:rFonts w:ascii="Times New Roman" w:hAnsi="Times New Roman" w:cs="Times New Roman"/>
          <w:sz w:val="24"/>
          <w:szCs w:val="24"/>
        </w:rPr>
        <w:t>njegov</w:t>
      </w:r>
      <w:r w:rsidR="00136544" w:rsidRPr="00136544">
        <w:rPr>
          <w:rFonts w:ascii="Times New Roman" w:hAnsi="Times New Roman" w:cs="Times New Roman"/>
          <w:sz w:val="24"/>
          <w:szCs w:val="24"/>
        </w:rPr>
        <w:t>e javne dužnosti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6544" w:rsidRPr="00136544">
        <w:rPr>
          <w:rFonts w:ascii="Times New Roman" w:hAnsi="Times New Roman" w:cs="Times New Roman"/>
          <w:sz w:val="24"/>
          <w:szCs w:val="24"/>
        </w:rPr>
        <w:t xml:space="preserve"> pri obnašanju svoje javne dužnosti uvijek u potpunosti bio objektivan, nepristran i transparentan.</w:t>
      </w:r>
    </w:p>
    <w:p w14:paraId="71FAAE55" w14:textId="496970F3" w:rsidR="00136544" w:rsidRDefault="00136544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9CF41" w14:textId="673CD6D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AB2">
        <w:rPr>
          <w:rFonts w:ascii="Times New Roman" w:hAnsi="Times New Roman" w:cs="Times New Roman"/>
          <w:sz w:val="24"/>
          <w:szCs w:val="24"/>
        </w:rPr>
        <w:t xml:space="preserve">U odnosu na izvršenu redovitu provjeru Povjerenstvo ističe kako je utvrdilo da je obveznik u izvješću o imovinskom stanju od 31. svibnja 2019.g.  u dijelu podataka „Podaci o nekretninama“ prijavio  suvlasništvo s trećim osobama nekretnine u naravi kuće k.č.br.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C57AB2">
        <w:rPr>
          <w:rFonts w:ascii="Times New Roman" w:hAnsi="Times New Roman" w:cs="Times New Roman"/>
          <w:sz w:val="24"/>
          <w:szCs w:val="24"/>
        </w:rPr>
        <w:t xml:space="preserve"> upisane u zk.ul.br.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C57AB2">
        <w:rPr>
          <w:rFonts w:ascii="Times New Roman" w:hAnsi="Times New Roman" w:cs="Times New Roman"/>
          <w:sz w:val="24"/>
          <w:szCs w:val="24"/>
        </w:rPr>
        <w:t xml:space="preserve"> k.o. Velika, površine 169,45 m2 te oranicu (njivu) u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Krasici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, površine 417,21 m2, približne tržišne vrijednosti 4.000,00 HRK, vinograd u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Krasici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, površine 611,43 m2, približne tržišne vrijednosti 4.000,00 HRK, livadu u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Krasici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 , površine 3305,32 m2, približne tržišne vrijednosti 5.000,00 HRK, oranicu (njivu) u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Krasici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, površine 392,03 m2, približne tržišne vrijednosti 4.000,00 HRK, sve upisane u zk.ul.br.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C57AB2">
        <w:rPr>
          <w:rFonts w:ascii="Times New Roman" w:hAnsi="Times New Roman" w:cs="Times New Roman"/>
          <w:sz w:val="24"/>
          <w:szCs w:val="24"/>
        </w:rPr>
        <w:t xml:space="preserve">, k.o.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Krasica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>, knjižno vlasništvo, suvlasnik s trećim osobama u 16,67%, stečene nasljedstvom.</w:t>
      </w:r>
    </w:p>
    <w:p w14:paraId="3640C8BB" w14:textId="7777777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178C9" w14:textId="15F74A5F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podatke Općinskog suda u Požegi, Zemljišnoknjižnog odjela </w:t>
      </w:r>
      <w:r w:rsidRPr="00C57AB2">
        <w:rPr>
          <w:rFonts w:ascii="Times New Roman" w:hAnsi="Times New Roman" w:cs="Times New Roman"/>
          <w:sz w:val="24"/>
          <w:szCs w:val="24"/>
        </w:rPr>
        <w:t>Požega,</w:t>
      </w:r>
      <w:r>
        <w:rPr>
          <w:rFonts w:ascii="Times New Roman" w:hAnsi="Times New Roman" w:cs="Times New Roman"/>
          <w:sz w:val="24"/>
          <w:szCs w:val="24"/>
        </w:rPr>
        <w:t xml:space="preserve"> utvrđeno je da je obveznik upisan kao suvlasnik, u 1/6 dijela, nekretnine k.č.br.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upisane u zk.ul.br.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, k.o. </w:t>
      </w:r>
      <w:r w:rsidRPr="00C57AB2">
        <w:rPr>
          <w:rFonts w:ascii="Times New Roman" w:hAnsi="Times New Roman" w:cs="Times New Roman"/>
          <w:sz w:val="24"/>
          <w:szCs w:val="24"/>
        </w:rPr>
        <w:t>Velika</w:t>
      </w:r>
      <w:r>
        <w:rPr>
          <w:rFonts w:ascii="Times New Roman" w:hAnsi="Times New Roman" w:cs="Times New Roman"/>
          <w:sz w:val="24"/>
          <w:szCs w:val="24"/>
        </w:rPr>
        <w:t>, u naravi kuća i dvorište, površine 889 m2.</w:t>
      </w:r>
    </w:p>
    <w:p w14:paraId="2C63A278" w14:textId="7777777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C9B5B" w14:textId="67FCE87F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Uvidom u podatke Općinskog suda u Rijeci, Zemljišnoknjižnog odjela </w:t>
      </w:r>
      <w:r w:rsidRPr="00C57AB2">
        <w:rPr>
          <w:rFonts w:ascii="Times New Roman" w:hAnsi="Times New Roman" w:cs="Times New Roman"/>
          <w:sz w:val="24"/>
          <w:szCs w:val="24"/>
        </w:rPr>
        <w:t xml:space="preserve">Rijeka, utvrđeno je obveznik suvlasnik, u 1/6 dijela, nekretnine k.č.br.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C57AB2">
        <w:rPr>
          <w:rFonts w:ascii="Times New Roman" w:hAnsi="Times New Roman" w:cs="Times New Roman"/>
          <w:sz w:val="24"/>
          <w:szCs w:val="24"/>
        </w:rPr>
        <w:t xml:space="preserve"> površine 184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, k.č.br.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C57AB2">
        <w:rPr>
          <w:rFonts w:ascii="Times New Roman" w:hAnsi="Times New Roman" w:cs="Times New Roman"/>
          <w:sz w:val="24"/>
          <w:szCs w:val="24"/>
        </w:rPr>
        <w:t xml:space="preserve"> površine 116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, k.č.br.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C57AB2">
        <w:rPr>
          <w:rFonts w:ascii="Times New Roman" w:hAnsi="Times New Roman" w:cs="Times New Roman"/>
          <w:sz w:val="24"/>
          <w:szCs w:val="24"/>
        </w:rPr>
        <w:t xml:space="preserve"> površine 170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, k.č.br.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C57AB2">
        <w:rPr>
          <w:rFonts w:ascii="Times New Roman" w:hAnsi="Times New Roman" w:cs="Times New Roman"/>
          <w:sz w:val="24"/>
          <w:szCs w:val="24"/>
        </w:rPr>
        <w:t xml:space="preserve"> površine 919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 i k.č.br.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C57AB2">
        <w:rPr>
          <w:rFonts w:ascii="Times New Roman" w:hAnsi="Times New Roman" w:cs="Times New Roman"/>
          <w:sz w:val="24"/>
          <w:szCs w:val="24"/>
        </w:rPr>
        <w:t xml:space="preserve">, upisanih u zk.ul.br.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C57AB2">
        <w:rPr>
          <w:rFonts w:ascii="Times New Roman" w:hAnsi="Times New Roman" w:cs="Times New Roman"/>
          <w:sz w:val="24"/>
          <w:szCs w:val="24"/>
        </w:rPr>
        <w:t xml:space="preserve">, k.o.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Krasica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, sveukupne površine 1498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 odnosno 5387,71 m2 (1 </w:t>
      </w:r>
      <w:proofErr w:type="spellStart"/>
      <w:r w:rsidRPr="00C57AB2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C57AB2">
        <w:rPr>
          <w:rFonts w:ascii="Times New Roman" w:hAnsi="Times New Roman" w:cs="Times New Roman"/>
          <w:sz w:val="24"/>
          <w:szCs w:val="24"/>
        </w:rPr>
        <w:t xml:space="preserve"> = 3,5966 m2).</w:t>
      </w:r>
    </w:p>
    <w:p w14:paraId="4CC0A9A8" w14:textId="7777777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396355" w14:textId="5AB1C59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navedenoga, iz usporedbe podataka iz provjeravane imovinske kartice i podataka prikupljenih od nadležnih tijela u Republici Hrvatskoj Povjerenstvo je utvrdilo da postoji  nerazmjer između prijavljenog podatka da je površina nekretnine, upisane u zk.ul.br. </w:t>
      </w:r>
      <w:r w:rsidR="00C57AB2" w:rsidRPr="00C57AB2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, k.o. </w:t>
      </w:r>
      <w:r w:rsidRPr="00C57AB2">
        <w:rPr>
          <w:rFonts w:ascii="Times New Roman" w:hAnsi="Times New Roman" w:cs="Times New Roman"/>
          <w:sz w:val="24"/>
          <w:szCs w:val="24"/>
        </w:rPr>
        <w:t>Velika,</w:t>
      </w:r>
      <w:r>
        <w:rPr>
          <w:rFonts w:ascii="Times New Roman" w:hAnsi="Times New Roman" w:cs="Times New Roman"/>
          <w:sz w:val="24"/>
          <w:szCs w:val="24"/>
        </w:rPr>
        <w:t xml:space="preserve"> 169,45 m2, te podatka koji proizlaze iz zemljišnih knjiga da je površina navedene nekretnine 889 m2, što je u odnosu na prijavljeni podatak bitno veća površina. Isto </w:t>
      </w:r>
      <w:r w:rsidRPr="0003701B">
        <w:rPr>
          <w:rFonts w:ascii="Times New Roman" w:hAnsi="Times New Roman" w:cs="Times New Roman"/>
          <w:sz w:val="24"/>
          <w:szCs w:val="24"/>
        </w:rPr>
        <w:lastRenderedPageBreak/>
        <w:t xml:space="preserve">tako, Povjerenstvo je utvrdilo da  postoji nesklad koji se očituje u propustu prijave suvlasništva na nekretnini k.č.br. </w:t>
      </w:r>
      <w:r w:rsidR="0003701B" w:rsidRPr="0003701B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03701B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Pr="0003701B">
        <w:rPr>
          <w:rFonts w:ascii="Times New Roman" w:hAnsi="Times New Roman" w:cs="Times New Roman"/>
          <w:sz w:val="24"/>
          <w:szCs w:val="24"/>
        </w:rPr>
        <w:t>Krasica</w:t>
      </w:r>
      <w:proofErr w:type="spellEnd"/>
      <w:r w:rsidRPr="0003701B">
        <w:rPr>
          <w:rFonts w:ascii="Times New Roman" w:hAnsi="Times New Roman" w:cs="Times New Roman"/>
          <w:sz w:val="24"/>
          <w:szCs w:val="24"/>
        </w:rPr>
        <w:t xml:space="preserve">, površine 184 </w:t>
      </w:r>
      <w:proofErr w:type="spellStart"/>
      <w:r w:rsidRPr="0003701B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03701B">
        <w:rPr>
          <w:rFonts w:ascii="Times New Roman" w:hAnsi="Times New Roman" w:cs="Times New Roman"/>
          <w:sz w:val="24"/>
          <w:szCs w:val="24"/>
        </w:rPr>
        <w:t xml:space="preserve"> iliti 661,77 m2, odnosno (</w:t>
      </w:r>
      <w:proofErr w:type="spellStart"/>
      <w:r w:rsidRPr="0003701B"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 w:rsidRPr="0003701B">
        <w:rPr>
          <w:rFonts w:ascii="Times New Roman" w:hAnsi="Times New Roman" w:cs="Times New Roman"/>
          <w:sz w:val="24"/>
          <w:szCs w:val="24"/>
        </w:rPr>
        <w:t xml:space="preserve">) nerazmjer između prijavljene i utvrđene ukupne površine nekretnina upisanih u zk.ul.br. </w:t>
      </w:r>
      <w:r w:rsidR="0003701B" w:rsidRPr="0003701B">
        <w:rPr>
          <w:rFonts w:ascii="Times New Roman" w:hAnsi="Times New Roman" w:cs="Times New Roman"/>
          <w:sz w:val="24"/>
          <w:szCs w:val="24"/>
          <w:highlight w:val="black"/>
        </w:rPr>
        <w:t>….</w:t>
      </w:r>
      <w:bookmarkStart w:id="0" w:name="_GoBack"/>
      <w:bookmarkEnd w:id="0"/>
      <w:r w:rsidRPr="0003701B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Pr="0003701B">
        <w:rPr>
          <w:rFonts w:ascii="Times New Roman" w:hAnsi="Times New Roman" w:cs="Times New Roman"/>
          <w:sz w:val="24"/>
          <w:szCs w:val="24"/>
        </w:rPr>
        <w:t>Krasica</w:t>
      </w:r>
      <w:proofErr w:type="spellEnd"/>
      <w:r w:rsidRPr="0003701B">
        <w:rPr>
          <w:rFonts w:ascii="Times New Roman" w:hAnsi="Times New Roman" w:cs="Times New Roman"/>
          <w:sz w:val="24"/>
          <w:szCs w:val="24"/>
        </w:rPr>
        <w:t xml:space="preserve">, s obzirom na to da je obveznik u promatranoj imovinskoj kartici prijavio za 184 </w:t>
      </w:r>
      <w:proofErr w:type="spellStart"/>
      <w:r w:rsidRPr="0003701B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03701B">
        <w:rPr>
          <w:rFonts w:ascii="Times New Roman" w:hAnsi="Times New Roman" w:cs="Times New Roman"/>
          <w:sz w:val="24"/>
          <w:szCs w:val="24"/>
        </w:rPr>
        <w:t xml:space="preserve"> iliti 661,77 m2 manju sveukupnu površinu nekretnina upisanih u isti zemljišnoknjižni uložak.</w:t>
      </w:r>
    </w:p>
    <w:p w14:paraId="32A46A6E" w14:textId="7777777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3BA6D" w14:textId="5B4E1F3A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stoga donijelo Zaključak Broj: 711-I-1051-RP-39-21/23-02-20 od 01. lipnja 2023.g.  kojim je obveznik pozvan  da dostavi Povjerenstvu očitovanje s potrebnim dokazima za usklađivanje prijavljene imovine iz navedenih imovinskih kartica i stanja imovine utvrđene u postupku redovite provjere.</w:t>
      </w:r>
    </w:p>
    <w:p w14:paraId="0663D7D8" w14:textId="77777777" w:rsidR="001D46A9" w:rsidRDefault="001D46A9" w:rsidP="001D46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7D0058" w14:textId="77467A21" w:rsidR="001D46A9" w:rsidRPr="004946F7" w:rsidRDefault="002647DD" w:rsidP="004946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7AB2">
        <w:rPr>
          <w:rFonts w:ascii="Times New Roman" w:hAnsi="Times New Roman" w:cs="Times New Roman"/>
          <w:color w:val="000000"/>
          <w:sz w:val="24"/>
          <w:szCs w:val="24"/>
        </w:rPr>
        <w:t xml:space="preserve">U očitovanju na predmetni Zaključak dužnosnik navodi da se radi o nenamjernoj pogrešci budući da je po prvi puta popunjavao imovinsku karticu te je dostavio podatak o kući u Velikoj površine 169,45m2 koji se odnosi na njegov dio odnosno 1/6 te navodi kako je nesporno da je ukupna površina 889 m2 dok su podaci navedeni za nekretnine u </w:t>
      </w:r>
      <w:proofErr w:type="spellStart"/>
      <w:r w:rsidRPr="00C57AB2">
        <w:rPr>
          <w:rFonts w:ascii="Times New Roman" w:hAnsi="Times New Roman" w:cs="Times New Roman"/>
          <w:color w:val="000000"/>
          <w:sz w:val="24"/>
          <w:szCs w:val="24"/>
        </w:rPr>
        <w:t>Krasici</w:t>
      </w:r>
      <w:proofErr w:type="spellEnd"/>
      <w:r w:rsidRPr="00C57AB2">
        <w:rPr>
          <w:rFonts w:ascii="Times New Roman" w:hAnsi="Times New Roman" w:cs="Times New Roman"/>
          <w:color w:val="000000"/>
          <w:sz w:val="24"/>
          <w:szCs w:val="24"/>
        </w:rPr>
        <w:t>, prepisani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 iz „Rješenja o nasljeđivanju" nakon ostavinske rasprave pokojnog oca , 18.2.1998. godine. </w:t>
      </w:r>
      <w:r w:rsidR="003B4040">
        <w:rPr>
          <w:rFonts w:ascii="Times New Roman" w:hAnsi="Times New Roman" w:cs="Times New Roman"/>
          <w:color w:val="000000"/>
          <w:sz w:val="24"/>
          <w:szCs w:val="24"/>
        </w:rPr>
        <w:t>Dužnosnik navodi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 i kako </w:t>
      </w:r>
      <w:r w:rsidR="003B4040">
        <w:rPr>
          <w:rFonts w:ascii="Times New Roman" w:hAnsi="Times New Roman" w:cs="Times New Roman"/>
          <w:color w:val="000000"/>
          <w:sz w:val="24"/>
          <w:szCs w:val="24"/>
        </w:rPr>
        <w:t xml:space="preserve">mu 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je dana 12.4.2022. godine Općinski sud u Rijeci dostavio je rješenje br. Z-11912/2022 o verifikaciji i ispravku zemljišne knjige. Nadalje, navodi i kako </w:t>
      </w:r>
      <w:r w:rsidR="003B4040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 navedeno zemljište vid</w:t>
      </w:r>
      <w:r w:rsidR="003B4040">
        <w:rPr>
          <w:rFonts w:ascii="Times New Roman" w:hAnsi="Times New Roman" w:cs="Times New Roman"/>
          <w:color w:val="000000"/>
          <w:sz w:val="24"/>
          <w:szCs w:val="24"/>
        </w:rPr>
        <w:t xml:space="preserve">io 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>samo na papiru i da ne zna gdje se točno nalazi te su stoga podaci da se radi o pašnjaku, vinogradu, šumi, možda točni</w:t>
      </w:r>
      <w:r w:rsidR="003B4040">
        <w:rPr>
          <w:rFonts w:ascii="Times New Roman" w:hAnsi="Times New Roman" w:cs="Times New Roman"/>
          <w:color w:val="000000"/>
          <w:sz w:val="24"/>
          <w:szCs w:val="24"/>
        </w:rPr>
        <w:t xml:space="preserve">. Isto tako dužnosnik navodi da na 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svojem dijelu zemljišta </w:t>
      </w:r>
      <w:r w:rsidR="003B4040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nikada </w:t>
      </w:r>
      <w:proofErr w:type="spellStart"/>
      <w:r w:rsidRPr="002647DD">
        <w:rPr>
          <w:rFonts w:ascii="Times New Roman" w:hAnsi="Times New Roman" w:cs="Times New Roman"/>
          <w:color w:val="000000"/>
          <w:sz w:val="24"/>
          <w:szCs w:val="24"/>
        </w:rPr>
        <w:t>ništ</w:t>
      </w:r>
      <w:proofErr w:type="spellEnd"/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 radi</w:t>
      </w:r>
      <w:r w:rsidR="003B404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 te stoga ne </w:t>
      </w:r>
      <w:r w:rsidR="003B4040">
        <w:rPr>
          <w:rFonts w:ascii="Times New Roman" w:hAnsi="Times New Roman" w:cs="Times New Roman"/>
          <w:color w:val="000000"/>
          <w:sz w:val="24"/>
          <w:szCs w:val="24"/>
        </w:rPr>
        <w:t>zna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 u kakvom se stanju zemljište nalazi. U prilog svojem očitovanju </w:t>
      </w:r>
      <w:r w:rsidR="003B4040">
        <w:rPr>
          <w:rFonts w:ascii="Times New Roman" w:hAnsi="Times New Roman" w:cs="Times New Roman"/>
          <w:color w:val="000000"/>
          <w:sz w:val="24"/>
          <w:szCs w:val="24"/>
        </w:rPr>
        <w:t>dostavio je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 i dokumentaciju kojom potkreplju</w:t>
      </w:r>
      <w:r w:rsidR="003B4040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2647DD">
        <w:rPr>
          <w:rFonts w:ascii="Times New Roman" w:hAnsi="Times New Roman" w:cs="Times New Roman"/>
          <w:color w:val="000000"/>
          <w:sz w:val="24"/>
          <w:szCs w:val="24"/>
        </w:rPr>
        <w:t xml:space="preserve"> svoje navode.</w:t>
      </w:r>
    </w:p>
    <w:p w14:paraId="28ECBB0B" w14:textId="38C2C3E5" w:rsidR="003B4040" w:rsidRPr="003B4040" w:rsidRDefault="003B4040" w:rsidP="003B40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040">
        <w:rPr>
          <w:rFonts w:ascii="Times New Roman" w:hAnsi="Times New Roman" w:cs="Times New Roman"/>
          <w:color w:val="000000"/>
          <w:sz w:val="24"/>
          <w:szCs w:val="24"/>
        </w:rPr>
        <w:t xml:space="preserve">Povjerenstvo ukazuje da opravdavanje utvrđenog nesklada odnosno prilaganje odgovarajućih dokaza potrebnih za usklađivanje podataka u podnesenom izvješću o imovinskom stanju u smislu članka 26. i 27. ZSSI-a znači da bi dužnosnik trebao dokazati da je njegovo stvarno imovinsko stanje onakvo kakvim ga je prikazao u podnesenom izvješću o imovinskom stanju, a da podaci koje je utvrdilo Povjerenstvo odnosno oni koji proizlaze iz pribavljene dokumentacije nadležnih tijela ne prikazuju stvarno stanje. </w:t>
      </w:r>
    </w:p>
    <w:p w14:paraId="7E4B0930" w14:textId="22E1EC61" w:rsidR="003B4040" w:rsidRPr="003B4040" w:rsidRDefault="003B4040" w:rsidP="003B40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040">
        <w:rPr>
          <w:rFonts w:ascii="Times New Roman" w:hAnsi="Times New Roman" w:cs="Times New Roman"/>
          <w:color w:val="000000"/>
          <w:sz w:val="24"/>
          <w:szCs w:val="24"/>
        </w:rPr>
        <w:t>Dakle, ispunjenje obveze iz članka 27. ZSSI-a ne znači objasniti da je dužnosnik iste propustio unijeti, a da su podaci pribavljeni od nadležnih tijela točni.</w:t>
      </w:r>
    </w:p>
    <w:p w14:paraId="35CC0946" w14:textId="50360F6B" w:rsidR="003B4040" w:rsidRPr="003B4040" w:rsidRDefault="003B4040" w:rsidP="003B40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040">
        <w:rPr>
          <w:rFonts w:ascii="Times New Roman" w:hAnsi="Times New Roman" w:cs="Times New Roman"/>
          <w:color w:val="000000"/>
          <w:sz w:val="24"/>
          <w:szCs w:val="24"/>
        </w:rPr>
        <w:t xml:space="preserve">Isto tako, Povjerenstvo ističe kako su obveznici dužni prijaviti nekretnine neovisno radi li se o knjižnom ili </w:t>
      </w:r>
      <w:proofErr w:type="spellStart"/>
      <w:r w:rsidRPr="003B4040">
        <w:rPr>
          <w:rFonts w:ascii="Times New Roman" w:hAnsi="Times New Roman" w:cs="Times New Roman"/>
          <w:color w:val="000000"/>
          <w:sz w:val="24"/>
          <w:szCs w:val="24"/>
        </w:rPr>
        <w:t>izvanknjižnom</w:t>
      </w:r>
      <w:proofErr w:type="spellEnd"/>
      <w:r w:rsidRPr="003B4040">
        <w:rPr>
          <w:rFonts w:ascii="Times New Roman" w:hAnsi="Times New Roman" w:cs="Times New Roman"/>
          <w:color w:val="000000"/>
          <w:sz w:val="24"/>
          <w:szCs w:val="24"/>
        </w:rPr>
        <w:t xml:space="preserve"> vlasništvu.</w:t>
      </w:r>
    </w:p>
    <w:p w14:paraId="321D2BD5" w14:textId="03BE65E3" w:rsidR="008620E6" w:rsidRDefault="003B4040" w:rsidP="00DF62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040">
        <w:rPr>
          <w:rFonts w:ascii="Times New Roman" w:hAnsi="Times New Roman" w:cs="Times New Roman"/>
          <w:color w:val="000000"/>
          <w:sz w:val="24"/>
          <w:szCs w:val="24"/>
        </w:rPr>
        <w:t>Povjerenstvo ističe da navodi koje je dužnosnik iznio u svoj</w:t>
      </w:r>
      <w:r>
        <w:rPr>
          <w:rFonts w:ascii="Times New Roman" w:hAnsi="Times New Roman" w:cs="Times New Roman"/>
          <w:color w:val="000000"/>
          <w:sz w:val="24"/>
          <w:szCs w:val="24"/>
        </w:rPr>
        <w:t>im očitovanjima</w:t>
      </w:r>
      <w:r w:rsidRPr="003B4040">
        <w:rPr>
          <w:rFonts w:ascii="Times New Roman" w:hAnsi="Times New Roman" w:cs="Times New Roman"/>
          <w:color w:val="000000"/>
          <w:sz w:val="24"/>
          <w:szCs w:val="24"/>
        </w:rPr>
        <w:t xml:space="preserve"> ne opravdavaju utvrđeni nesklad u smislu odredaba članka 26. i 27. ZSSI-a.</w:t>
      </w:r>
    </w:p>
    <w:p w14:paraId="1CCADE40" w14:textId="07036182" w:rsidR="008620E6" w:rsidRDefault="008620E6" w:rsidP="008620E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Stoga je Povjerenstvo donijelo odluku kao u točki I. </w:t>
      </w:r>
      <w:r w:rsidR="000B303A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zreke.</w:t>
      </w:r>
    </w:p>
    <w:p w14:paraId="561B8AD5" w14:textId="0CD5D8C3" w:rsidR="000B303A" w:rsidRPr="000B303A" w:rsidRDefault="000B303A" w:rsidP="000B303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>Člankom 42. stavkom 1. ZSSI</w:t>
      </w:r>
      <w:r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 xml:space="preserve"> propisane su sankcije koje se mogu izreći za povredu odredbi navedenog Zakona.</w:t>
      </w:r>
    </w:p>
    <w:p w14:paraId="3F4E1B3D" w14:textId="77777777" w:rsidR="000B303A" w:rsidRDefault="000B303A" w:rsidP="000B30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03A">
        <w:rPr>
          <w:rFonts w:ascii="Times New Roman" w:hAnsi="Times New Roman" w:cs="Times New Roman"/>
          <w:color w:val="000000"/>
          <w:sz w:val="24"/>
          <w:szCs w:val="24"/>
        </w:rPr>
        <w:tab/>
        <w:t>Odredbama ZSSI</w:t>
      </w:r>
      <w:r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 xml:space="preserve"> nije propisan rok u kojem je Povjerenstvo nakon prestanka obnašanja dužnosti iz članka 3. ZSSI-a ovlašteno i nadležno provoditi postupak radi utvrđivanja </w:t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predstavljaju li radnje ili propusti dužnosnika povredu odredbi ZSSI</w:t>
      </w:r>
      <w:r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>, već su člankom 20. stavkom 3. ZSSI</w:t>
      </w:r>
      <w:r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 xml:space="preserve"> propisane obveze, zabrane i ograničenja koja obvezuju dužnosnike kako tijekom mandata tako i u razdoblju od 12 mjeseci od dana prestanka obnašanja dužnosti. </w:t>
      </w:r>
    </w:p>
    <w:p w14:paraId="79A9FF0B" w14:textId="741D40F6" w:rsidR="000B303A" w:rsidRPr="000B303A" w:rsidRDefault="000B303A" w:rsidP="000B30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 xml:space="preserve">Međutim, s obzirom da je u trenutku donošenja ove Odluke proteklo više od dvanaest mjeseci od dana prestanka obnašanja dužnosti </w:t>
      </w:r>
      <w:r>
        <w:rPr>
          <w:rFonts w:ascii="Times New Roman" w:hAnsi="Times New Roman" w:cs="Times New Roman"/>
          <w:color w:val="000000"/>
          <w:sz w:val="24"/>
          <w:szCs w:val="24"/>
        </w:rPr>
        <w:t>člana Uprave trgovačkog društva HŽ Infrastruktura d.o.o.</w:t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>, odnosno da dužnosnik ne obnaša niti neku drugu dužnost iz članka 3. ZSSI</w:t>
      </w:r>
      <w:r>
        <w:rPr>
          <w:rFonts w:ascii="Times New Roman" w:hAnsi="Times New Roman" w:cs="Times New Roman"/>
          <w:color w:val="000000"/>
          <w:sz w:val="24"/>
          <w:szCs w:val="24"/>
        </w:rPr>
        <w:t>/11 niti ZSSI/21</w:t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>, Povjerenstvo smatra da u konkretnom slučaju nije svrsishodno izricanje sankcije, iako je utvrđena povreda ZSSI</w:t>
      </w:r>
      <w:r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 xml:space="preserve">, jer izvršenje sankcije ne bi bilo moguće. </w:t>
      </w:r>
    </w:p>
    <w:p w14:paraId="731DA283" w14:textId="21521AA6" w:rsidR="000B303A" w:rsidRDefault="000B303A" w:rsidP="000B30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B303A">
        <w:rPr>
          <w:rFonts w:ascii="Times New Roman" w:hAnsi="Times New Roman" w:cs="Times New Roman"/>
          <w:color w:val="000000"/>
          <w:sz w:val="24"/>
          <w:szCs w:val="24"/>
        </w:rPr>
        <w:tab/>
        <w:t>Slijedom navedenog, odlučeno je kao što je navedeno točki II. Izreke.</w:t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30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76D9C71" w14:textId="27C05BD2" w:rsidR="00414FD0" w:rsidRDefault="008620E6" w:rsidP="000B30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77777777" w:rsidR="00164B80" w:rsidRDefault="00164B80" w:rsidP="00F825D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77777777" w:rsidR="00164B80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3E35056A" w:rsidR="00F825D0" w:rsidRPr="00F825D0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Aleksandra Jozić-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="00F825D0"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F825D0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F825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F825D0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6F6D2173" w:rsidR="00F825D0" w:rsidRDefault="0067562A" w:rsidP="00222096">
      <w:pPr>
        <w:pStyle w:val="Odlomakpopisa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096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0B303A">
        <w:rPr>
          <w:rFonts w:ascii="Times New Roman" w:eastAsia="Calibri" w:hAnsi="Times New Roman" w:cs="Times New Roman"/>
          <w:sz w:val="24"/>
          <w:szCs w:val="24"/>
        </w:rPr>
        <w:t>Krunoslav Papić</w:t>
      </w:r>
      <w:r w:rsidR="00F825D0" w:rsidRPr="002220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222096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222096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E802C6B" w:rsidR="00E2475D" w:rsidRDefault="000F3DC1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B303A">
        <w:rPr>
          <w:rFonts w:ascii="Times New Roman" w:eastAsia="Calibri" w:hAnsi="Times New Roman" w:cs="Times New Roman"/>
          <w:sz w:val="24"/>
          <w:szCs w:val="24"/>
        </w:rPr>
        <w:t>2</w:t>
      </w:r>
      <w:r w:rsidR="00E247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475D" w:rsidRPr="00E2475D">
        <w:rPr>
          <w:rFonts w:ascii="Times New Roman" w:eastAsia="Calibri" w:hAnsi="Times New Roman" w:cs="Times New Roman"/>
          <w:sz w:val="24"/>
          <w:szCs w:val="24"/>
        </w:rPr>
        <w:t xml:space="preserve">Objava na mrežnim stranicama Povjerenstva nakon uredne dostave </w:t>
      </w:r>
      <w:r w:rsidR="00CA4FE7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230EF7C9" w:rsidR="00F825D0" w:rsidRPr="00F825D0" w:rsidRDefault="004A6FE1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B303A">
        <w:rPr>
          <w:rFonts w:ascii="Times New Roman" w:eastAsia="Calibri" w:hAnsi="Times New Roman" w:cs="Times New Roman"/>
          <w:sz w:val="24"/>
          <w:szCs w:val="24"/>
        </w:rPr>
        <w:t>3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622859F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0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F9257A"/>
    <w:multiLevelType w:val="hybridMultilevel"/>
    <w:tmpl w:val="5DEA5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657E2"/>
    <w:multiLevelType w:val="hybridMultilevel"/>
    <w:tmpl w:val="30F80986"/>
    <w:lvl w:ilvl="0" w:tplc="CDFC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3701B"/>
    <w:rsid w:val="000503C0"/>
    <w:rsid w:val="0005280B"/>
    <w:rsid w:val="00063375"/>
    <w:rsid w:val="00067EC1"/>
    <w:rsid w:val="00096F6A"/>
    <w:rsid w:val="000A0340"/>
    <w:rsid w:val="000A1322"/>
    <w:rsid w:val="000A24BA"/>
    <w:rsid w:val="000B2775"/>
    <w:rsid w:val="000B303A"/>
    <w:rsid w:val="000C4E9D"/>
    <w:rsid w:val="000C5B03"/>
    <w:rsid w:val="000C5FD2"/>
    <w:rsid w:val="000E3597"/>
    <w:rsid w:val="000E626F"/>
    <w:rsid w:val="000E75E4"/>
    <w:rsid w:val="000F3DC1"/>
    <w:rsid w:val="000F5EE0"/>
    <w:rsid w:val="00101F03"/>
    <w:rsid w:val="00102531"/>
    <w:rsid w:val="00112E23"/>
    <w:rsid w:val="0012224D"/>
    <w:rsid w:val="00123ACD"/>
    <w:rsid w:val="00136544"/>
    <w:rsid w:val="001375FF"/>
    <w:rsid w:val="0014798A"/>
    <w:rsid w:val="00152E9F"/>
    <w:rsid w:val="00160B51"/>
    <w:rsid w:val="00164B80"/>
    <w:rsid w:val="00165CF7"/>
    <w:rsid w:val="00185343"/>
    <w:rsid w:val="001921FD"/>
    <w:rsid w:val="00195787"/>
    <w:rsid w:val="00195C39"/>
    <w:rsid w:val="001B1F01"/>
    <w:rsid w:val="001C3F41"/>
    <w:rsid w:val="001C47FC"/>
    <w:rsid w:val="001D46A9"/>
    <w:rsid w:val="001D720C"/>
    <w:rsid w:val="001D7BEB"/>
    <w:rsid w:val="001E3446"/>
    <w:rsid w:val="0020282B"/>
    <w:rsid w:val="002056F4"/>
    <w:rsid w:val="00211A65"/>
    <w:rsid w:val="002153AB"/>
    <w:rsid w:val="00222096"/>
    <w:rsid w:val="0023102B"/>
    <w:rsid w:val="00231ECC"/>
    <w:rsid w:val="0023715E"/>
    <w:rsid w:val="0023718E"/>
    <w:rsid w:val="002421E6"/>
    <w:rsid w:val="00243338"/>
    <w:rsid w:val="002541BE"/>
    <w:rsid w:val="00256200"/>
    <w:rsid w:val="002647DD"/>
    <w:rsid w:val="002940DD"/>
    <w:rsid w:val="00296618"/>
    <w:rsid w:val="002B0BA2"/>
    <w:rsid w:val="002B3F55"/>
    <w:rsid w:val="002B5665"/>
    <w:rsid w:val="002B5C0F"/>
    <w:rsid w:val="002C2815"/>
    <w:rsid w:val="002C3E17"/>
    <w:rsid w:val="002C4098"/>
    <w:rsid w:val="002C4EC2"/>
    <w:rsid w:val="002C66FD"/>
    <w:rsid w:val="002E47A5"/>
    <w:rsid w:val="002F313C"/>
    <w:rsid w:val="0030414B"/>
    <w:rsid w:val="00322DCD"/>
    <w:rsid w:val="00330840"/>
    <w:rsid w:val="00332D21"/>
    <w:rsid w:val="003416CC"/>
    <w:rsid w:val="00346922"/>
    <w:rsid w:val="00354459"/>
    <w:rsid w:val="00370323"/>
    <w:rsid w:val="00375A76"/>
    <w:rsid w:val="00376285"/>
    <w:rsid w:val="00381352"/>
    <w:rsid w:val="00383198"/>
    <w:rsid w:val="00386D73"/>
    <w:rsid w:val="003A11CC"/>
    <w:rsid w:val="003A6C83"/>
    <w:rsid w:val="003B4040"/>
    <w:rsid w:val="003B6BE9"/>
    <w:rsid w:val="003C019C"/>
    <w:rsid w:val="003C2DEB"/>
    <w:rsid w:val="003C4B46"/>
    <w:rsid w:val="003D7C79"/>
    <w:rsid w:val="003E2E6D"/>
    <w:rsid w:val="003E353C"/>
    <w:rsid w:val="003E3A4F"/>
    <w:rsid w:val="00406E92"/>
    <w:rsid w:val="00411522"/>
    <w:rsid w:val="00414FD0"/>
    <w:rsid w:val="00431EC8"/>
    <w:rsid w:val="004331CC"/>
    <w:rsid w:val="00444515"/>
    <w:rsid w:val="00452534"/>
    <w:rsid w:val="0045526D"/>
    <w:rsid w:val="00467C51"/>
    <w:rsid w:val="0047109D"/>
    <w:rsid w:val="00477246"/>
    <w:rsid w:val="004946F7"/>
    <w:rsid w:val="004A5B81"/>
    <w:rsid w:val="004A6FE1"/>
    <w:rsid w:val="004B12AF"/>
    <w:rsid w:val="004E6648"/>
    <w:rsid w:val="00512887"/>
    <w:rsid w:val="005310EF"/>
    <w:rsid w:val="00537FD1"/>
    <w:rsid w:val="00550195"/>
    <w:rsid w:val="00551B5D"/>
    <w:rsid w:val="0055273A"/>
    <w:rsid w:val="00561152"/>
    <w:rsid w:val="00564BCB"/>
    <w:rsid w:val="00572748"/>
    <w:rsid w:val="00587910"/>
    <w:rsid w:val="005A52B9"/>
    <w:rsid w:val="005A6BC8"/>
    <w:rsid w:val="005B258B"/>
    <w:rsid w:val="005B29D4"/>
    <w:rsid w:val="005B5818"/>
    <w:rsid w:val="005D4F01"/>
    <w:rsid w:val="0061618D"/>
    <w:rsid w:val="006178F8"/>
    <w:rsid w:val="00627642"/>
    <w:rsid w:val="00633242"/>
    <w:rsid w:val="00636216"/>
    <w:rsid w:val="006404B7"/>
    <w:rsid w:val="00640927"/>
    <w:rsid w:val="00642A4F"/>
    <w:rsid w:val="00647B1E"/>
    <w:rsid w:val="00662C16"/>
    <w:rsid w:val="00673A00"/>
    <w:rsid w:val="00674713"/>
    <w:rsid w:val="0067562A"/>
    <w:rsid w:val="006756D5"/>
    <w:rsid w:val="00676BA7"/>
    <w:rsid w:val="006806E9"/>
    <w:rsid w:val="00687415"/>
    <w:rsid w:val="006900BE"/>
    <w:rsid w:val="00693FD7"/>
    <w:rsid w:val="006A6E5F"/>
    <w:rsid w:val="006B0EA3"/>
    <w:rsid w:val="006C3AB1"/>
    <w:rsid w:val="006D210A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3DA1"/>
    <w:rsid w:val="00785231"/>
    <w:rsid w:val="0079203D"/>
    <w:rsid w:val="00793EC7"/>
    <w:rsid w:val="007A413B"/>
    <w:rsid w:val="007A4CDD"/>
    <w:rsid w:val="007B2030"/>
    <w:rsid w:val="007C0269"/>
    <w:rsid w:val="007C0780"/>
    <w:rsid w:val="007D0E59"/>
    <w:rsid w:val="007D7466"/>
    <w:rsid w:val="007F2B72"/>
    <w:rsid w:val="007F5104"/>
    <w:rsid w:val="00822EE4"/>
    <w:rsid w:val="00824B78"/>
    <w:rsid w:val="008311E1"/>
    <w:rsid w:val="008341F3"/>
    <w:rsid w:val="0084124B"/>
    <w:rsid w:val="008620E6"/>
    <w:rsid w:val="00872BF1"/>
    <w:rsid w:val="008835EF"/>
    <w:rsid w:val="00897387"/>
    <w:rsid w:val="008A213B"/>
    <w:rsid w:val="008A74D1"/>
    <w:rsid w:val="008E42C0"/>
    <w:rsid w:val="008E4642"/>
    <w:rsid w:val="008E5CE2"/>
    <w:rsid w:val="008F5DBF"/>
    <w:rsid w:val="008F7FEA"/>
    <w:rsid w:val="009062CF"/>
    <w:rsid w:val="00913B0E"/>
    <w:rsid w:val="00915BA3"/>
    <w:rsid w:val="00916915"/>
    <w:rsid w:val="00923F2A"/>
    <w:rsid w:val="00945142"/>
    <w:rsid w:val="00953923"/>
    <w:rsid w:val="00962337"/>
    <w:rsid w:val="00965145"/>
    <w:rsid w:val="00970E2A"/>
    <w:rsid w:val="00973C59"/>
    <w:rsid w:val="00975F05"/>
    <w:rsid w:val="00976F57"/>
    <w:rsid w:val="0098000F"/>
    <w:rsid w:val="00981C7E"/>
    <w:rsid w:val="0098790B"/>
    <w:rsid w:val="00990A6A"/>
    <w:rsid w:val="00995344"/>
    <w:rsid w:val="009965EE"/>
    <w:rsid w:val="009A3BD7"/>
    <w:rsid w:val="009B0DB7"/>
    <w:rsid w:val="009E3BE8"/>
    <w:rsid w:val="009E5C2E"/>
    <w:rsid w:val="009E7D1F"/>
    <w:rsid w:val="00A05E5A"/>
    <w:rsid w:val="00A072BB"/>
    <w:rsid w:val="00A127A9"/>
    <w:rsid w:val="00A22DF2"/>
    <w:rsid w:val="00A2679B"/>
    <w:rsid w:val="00A31C72"/>
    <w:rsid w:val="00A41D57"/>
    <w:rsid w:val="00A543A2"/>
    <w:rsid w:val="00A60F21"/>
    <w:rsid w:val="00A82B2E"/>
    <w:rsid w:val="00A84AC3"/>
    <w:rsid w:val="00A96533"/>
    <w:rsid w:val="00A97F5C"/>
    <w:rsid w:val="00AA3E69"/>
    <w:rsid w:val="00AA3F5D"/>
    <w:rsid w:val="00AB2974"/>
    <w:rsid w:val="00AB2C99"/>
    <w:rsid w:val="00AC5178"/>
    <w:rsid w:val="00AD1FFE"/>
    <w:rsid w:val="00AD4012"/>
    <w:rsid w:val="00AE2037"/>
    <w:rsid w:val="00AE4562"/>
    <w:rsid w:val="00AE6763"/>
    <w:rsid w:val="00AE779C"/>
    <w:rsid w:val="00AF442D"/>
    <w:rsid w:val="00AF67AA"/>
    <w:rsid w:val="00AF7311"/>
    <w:rsid w:val="00B0020E"/>
    <w:rsid w:val="00B01E67"/>
    <w:rsid w:val="00B03607"/>
    <w:rsid w:val="00B40E07"/>
    <w:rsid w:val="00B418F9"/>
    <w:rsid w:val="00B42345"/>
    <w:rsid w:val="00B45354"/>
    <w:rsid w:val="00B45418"/>
    <w:rsid w:val="00B45F07"/>
    <w:rsid w:val="00B46B3C"/>
    <w:rsid w:val="00B76194"/>
    <w:rsid w:val="00B8119D"/>
    <w:rsid w:val="00B83F61"/>
    <w:rsid w:val="00BA1245"/>
    <w:rsid w:val="00BB22F1"/>
    <w:rsid w:val="00BC344F"/>
    <w:rsid w:val="00BD049B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57AB2"/>
    <w:rsid w:val="00C60CF7"/>
    <w:rsid w:val="00C66C01"/>
    <w:rsid w:val="00C740A9"/>
    <w:rsid w:val="00C75235"/>
    <w:rsid w:val="00C80D6B"/>
    <w:rsid w:val="00C829CD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E75B9"/>
    <w:rsid w:val="00CF0867"/>
    <w:rsid w:val="00D00541"/>
    <w:rsid w:val="00D02DD3"/>
    <w:rsid w:val="00D11BA5"/>
    <w:rsid w:val="00D1289E"/>
    <w:rsid w:val="00D21945"/>
    <w:rsid w:val="00D232CF"/>
    <w:rsid w:val="00D25D87"/>
    <w:rsid w:val="00D27326"/>
    <w:rsid w:val="00D413B1"/>
    <w:rsid w:val="00D4143C"/>
    <w:rsid w:val="00D419F9"/>
    <w:rsid w:val="00D52F53"/>
    <w:rsid w:val="00D53E0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DF6276"/>
    <w:rsid w:val="00E04C6A"/>
    <w:rsid w:val="00E15A45"/>
    <w:rsid w:val="00E167C4"/>
    <w:rsid w:val="00E20C6F"/>
    <w:rsid w:val="00E2475D"/>
    <w:rsid w:val="00E30D60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7726B"/>
    <w:rsid w:val="00E83120"/>
    <w:rsid w:val="00E90A58"/>
    <w:rsid w:val="00E958DB"/>
    <w:rsid w:val="00E976E9"/>
    <w:rsid w:val="00EA0284"/>
    <w:rsid w:val="00EA44FB"/>
    <w:rsid w:val="00EA50CC"/>
    <w:rsid w:val="00EA6525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202A7"/>
    <w:rsid w:val="00F3224E"/>
    <w:rsid w:val="00F323D1"/>
    <w:rsid w:val="00F334C6"/>
    <w:rsid w:val="00F35D5C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19B9D-6314-454F-91BC-0E60E252C3D8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1931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7</cp:revision>
  <cp:lastPrinted>2022-12-20T08:41:00Z</cp:lastPrinted>
  <dcterms:created xsi:type="dcterms:W3CDTF">2023-10-09T09:47:00Z</dcterms:created>
  <dcterms:modified xsi:type="dcterms:W3CDTF">2023-10-17T07:44:00Z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