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179E15C5" w:rsidR="007B202B" w:rsidRDefault="007B202B" w:rsidP="007B202B">
      <w:pPr>
        <w:tabs>
          <w:tab w:val="left" w:pos="8115"/>
        </w:tabs>
        <w:spacing w:after="0" w:line="240" w:lineRule="auto"/>
        <w:rPr>
          <w:rFonts w:ascii="Times New Roman" w:eastAsia="Times New Roman" w:hAnsi="Times New Roman" w:cs="Times New Roman"/>
          <w:sz w:val="24"/>
          <w:szCs w:val="24"/>
          <w:lang w:eastAsia="hr-HR"/>
        </w:rPr>
      </w:pPr>
      <w:r w:rsidRPr="00841A1B">
        <w:rPr>
          <w:rFonts w:ascii="Times New Roman" w:eastAsia="Times New Roman" w:hAnsi="Times New Roman" w:cs="Times New Roman"/>
          <w:sz w:val="24"/>
          <w:szCs w:val="24"/>
          <w:lang w:eastAsia="hr-HR"/>
        </w:rPr>
        <w:t xml:space="preserve">Broj: </w:t>
      </w:r>
      <w:r w:rsidR="00A95A9A">
        <w:rPr>
          <w:rFonts w:ascii="Times New Roman" w:eastAsia="Times New Roman" w:hAnsi="Times New Roman" w:cs="Times New Roman"/>
          <w:sz w:val="24"/>
          <w:szCs w:val="24"/>
          <w:lang w:eastAsia="hr-HR"/>
        </w:rPr>
        <w:t>711-I-</w:t>
      </w:r>
      <w:r w:rsidR="00C76DD9">
        <w:rPr>
          <w:rFonts w:ascii="Times New Roman" w:eastAsia="Times New Roman" w:hAnsi="Times New Roman" w:cs="Times New Roman"/>
          <w:sz w:val="24"/>
          <w:szCs w:val="24"/>
          <w:lang w:eastAsia="hr-HR"/>
        </w:rPr>
        <w:t>2023</w:t>
      </w:r>
      <w:r w:rsidR="00A238D8">
        <w:rPr>
          <w:rFonts w:ascii="Times New Roman" w:eastAsia="Times New Roman" w:hAnsi="Times New Roman" w:cs="Times New Roman"/>
          <w:sz w:val="24"/>
          <w:szCs w:val="24"/>
          <w:lang w:eastAsia="hr-HR"/>
        </w:rPr>
        <w:t>-Pp-37/23-</w:t>
      </w:r>
      <w:r w:rsidR="00C76DD9">
        <w:rPr>
          <w:rFonts w:ascii="Times New Roman" w:eastAsia="Times New Roman" w:hAnsi="Times New Roman" w:cs="Times New Roman"/>
          <w:sz w:val="24"/>
          <w:szCs w:val="24"/>
          <w:lang w:eastAsia="hr-HR"/>
        </w:rPr>
        <w:t>09</w:t>
      </w:r>
      <w:r w:rsidR="00A238D8">
        <w:rPr>
          <w:rFonts w:ascii="Times New Roman" w:eastAsia="Times New Roman" w:hAnsi="Times New Roman" w:cs="Times New Roman"/>
          <w:sz w:val="24"/>
          <w:szCs w:val="24"/>
          <w:lang w:eastAsia="hr-HR"/>
        </w:rPr>
        <w:t>-12</w:t>
      </w:r>
    </w:p>
    <w:p w14:paraId="5D352C5A" w14:textId="1C362268" w:rsidR="007B202B" w:rsidRPr="00841A1B" w:rsidRDefault="007B202B" w:rsidP="007B202B">
      <w:pPr>
        <w:pStyle w:val="Default"/>
        <w:spacing w:line="276" w:lineRule="auto"/>
        <w:jc w:val="both"/>
        <w:rPr>
          <w:color w:val="auto"/>
        </w:rPr>
      </w:pPr>
      <w:r w:rsidRPr="00841A1B">
        <w:rPr>
          <w:color w:val="auto"/>
        </w:rPr>
        <w:t xml:space="preserve">Zagreb, </w:t>
      </w:r>
      <w:r w:rsidR="009B6669">
        <w:rPr>
          <w:color w:val="auto"/>
        </w:rPr>
        <w:t>21. rujna</w:t>
      </w:r>
      <w:r w:rsidR="00DC5101">
        <w:rPr>
          <w:color w:val="auto"/>
        </w:rPr>
        <w:t xml:space="preserve"> </w:t>
      </w:r>
      <w:r w:rsidR="00771C93" w:rsidRPr="00841A1B">
        <w:rPr>
          <w:color w:val="auto"/>
        </w:rPr>
        <w:t>2023.</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6B4FAA05" w14:textId="6DBA9C7F" w:rsidR="004F173F" w:rsidRDefault="004F173F"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Hrvoje Čuvalo, predsjednik Uprave Hrvatske banke za obnovu i razvitak,</w:t>
      </w:r>
    </w:p>
    <w:p w14:paraId="2B12A475" w14:textId="6144BDCB" w:rsidR="004F173F" w:rsidRDefault="004F173F"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Josip Pavković, član Uprave </w:t>
      </w:r>
      <w:r w:rsidRPr="004F173F">
        <w:rPr>
          <w:rFonts w:ascii="Times New Roman" w:eastAsia="Calibri" w:hAnsi="Times New Roman" w:cs="Times New Roman"/>
          <w:b/>
          <w:sz w:val="24"/>
          <w:szCs w:val="24"/>
          <w:lang w:val="en-US"/>
        </w:rPr>
        <w:t>Hrvatske banke za obnovu i razvitak,</w:t>
      </w:r>
    </w:p>
    <w:p w14:paraId="25320F41" w14:textId="18582C4A" w:rsidR="004F173F" w:rsidRDefault="004F173F"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Alan Herjavec, </w:t>
      </w:r>
      <w:r w:rsidRPr="004F173F">
        <w:rPr>
          <w:rFonts w:ascii="Times New Roman" w:eastAsia="Calibri" w:hAnsi="Times New Roman" w:cs="Times New Roman"/>
          <w:b/>
          <w:sz w:val="24"/>
          <w:szCs w:val="24"/>
          <w:lang w:val="en-US"/>
        </w:rPr>
        <w:t>član Uprave Hrvatske banke za obnovu i razvitak,</w:t>
      </w:r>
    </w:p>
    <w:p w14:paraId="75AA0D6B" w14:textId="09A7C277" w:rsidR="00112A1D" w:rsidRPr="00541713" w:rsidRDefault="00112A1D" w:rsidP="00531452">
      <w:pPr>
        <w:autoSpaceDE w:val="0"/>
        <w:autoSpaceDN w:val="0"/>
        <w:adjustRightInd w:val="0"/>
        <w:spacing w:after="0"/>
        <w:ind w:left="4956"/>
        <w:jc w:val="both"/>
        <w:rPr>
          <w:rFonts w:ascii="Times New Roman" w:eastAsia="Calibri" w:hAnsi="Times New Roman" w:cs="Times New Roman"/>
          <w:b/>
          <w:sz w:val="24"/>
          <w:szCs w:val="24"/>
          <w:lang w:val="en-US"/>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t xml:space="preserve">        </w:t>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0B734A7F" w14:textId="615E1498" w:rsidR="004F173F" w:rsidRPr="004F173F" w:rsidRDefault="00DC2071" w:rsidP="004F173F">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sidR="001D582B" w:rsidRPr="001D582B">
        <w:t xml:space="preserve"> </w:t>
      </w:r>
      <w:r w:rsidR="009B6669" w:rsidRPr="004F173F">
        <w:rPr>
          <w:rFonts w:ascii="Times New Roman" w:eastAsia="Calibri" w:hAnsi="Times New Roman" w:cs="Times New Roman"/>
          <w:b/>
          <w:sz w:val="24"/>
          <w:szCs w:val="24"/>
        </w:rPr>
        <w:t>HRVOJE ČUVALO</w:t>
      </w:r>
      <w:r w:rsidR="004F173F" w:rsidRPr="004F173F">
        <w:rPr>
          <w:rFonts w:ascii="Times New Roman" w:eastAsia="Calibri" w:hAnsi="Times New Roman" w:cs="Times New Roman"/>
          <w:b/>
          <w:sz w:val="24"/>
          <w:szCs w:val="24"/>
        </w:rPr>
        <w:t>, predsjednik Uprave Hrvatske banke za obnovu i razvitak,</w:t>
      </w:r>
    </w:p>
    <w:p w14:paraId="60FD9718" w14:textId="3C3FC170" w:rsidR="004F173F" w:rsidRPr="004F173F" w:rsidRDefault="009B6669" w:rsidP="009B6669">
      <w:pPr>
        <w:autoSpaceDE w:val="0"/>
        <w:autoSpaceDN w:val="0"/>
        <w:adjustRightInd w:val="0"/>
        <w:spacing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F173F">
        <w:rPr>
          <w:rFonts w:ascii="Times New Roman" w:eastAsia="Calibri" w:hAnsi="Times New Roman" w:cs="Times New Roman"/>
          <w:b/>
          <w:sz w:val="24"/>
          <w:szCs w:val="24"/>
        </w:rPr>
        <w:t>JOSIP PAVKOVIĆ</w:t>
      </w:r>
      <w:r w:rsidR="004F173F" w:rsidRPr="004F173F">
        <w:rPr>
          <w:rFonts w:ascii="Times New Roman" w:eastAsia="Calibri" w:hAnsi="Times New Roman" w:cs="Times New Roman"/>
          <w:b/>
          <w:sz w:val="24"/>
          <w:szCs w:val="24"/>
        </w:rPr>
        <w:t>, član Uprave Hrvatske banke za obnovu i razvitak,</w:t>
      </w:r>
    </w:p>
    <w:p w14:paraId="7B9A4CF4" w14:textId="63E7A6E0" w:rsidR="004F173F" w:rsidRPr="004F173F" w:rsidRDefault="009B6669" w:rsidP="009B6669">
      <w:pPr>
        <w:autoSpaceDE w:val="0"/>
        <w:autoSpaceDN w:val="0"/>
        <w:adjustRightInd w:val="0"/>
        <w:spacing w:after="0"/>
        <w:ind w:left="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F173F">
        <w:rPr>
          <w:rFonts w:ascii="Times New Roman" w:eastAsia="Calibri" w:hAnsi="Times New Roman" w:cs="Times New Roman"/>
          <w:b/>
          <w:sz w:val="24"/>
          <w:szCs w:val="24"/>
        </w:rPr>
        <w:t>ALAN HERJAVEC</w:t>
      </w:r>
      <w:r w:rsidR="004F173F" w:rsidRPr="004F173F">
        <w:rPr>
          <w:rFonts w:ascii="Times New Roman" w:eastAsia="Calibri" w:hAnsi="Times New Roman" w:cs="Times New Roman"/>
          <w:b/>
          <w:sz w:val="24"/>
          <w:szCs w:val="24"/>
        </w:rPr>
        <w:t>, član Uprave Hrvatske banke za obnovu i razvitak,</w:t>
      </w:r>
    </w:p>
    <w:p w14:paraId="706900D5" w14:textId="21E74D19" w:rsidR="00A95A9A" w:rsidRPr="00A238D8" w:rsidRDefault="004F173F" w:rsidP="004F173F">
      <w:pPr>
        <w:autoSpaceDE w:val="0"/>
        <w:autoSpaceDN w:val="0"/>
        <w:adjustRightInd w:val="0"/>
        <w:spacing w:after="0"/>
        <w:jc w:val="both"/>
        <w:rPr>
          <w:rFonts w:ascii="Times New Roman" w:eastAsia="Calibri" w:hAnsi="Times New Roman" w:cs="Times New Roman"/>
          <w:i/>
          <w:sz w:val="24"/>
          <w:szCs w:val="24"/>
        </w:rPr>
      </w:pPr>
      <w:r w:rsidRPr="004F173F">
        <w:rPr>
          <w:rFonts w:ascii="Times New Roman" w:eastAsia="Calibri" w:hAnsi="Times New Roman" w:cs="Times New Roman"/>
          <w:b/>
          <w:sz w:val="24"/>
          <w:szCs w:val="24"/>
        </w:rPr>
        <w:tab/>
      </w:r>
      <w:r w:rsidR="009B6669">
        <w:rPr>
          <w:rFonts w:ascii="Times New Roman" w:eastAsia="Calibri" w:hAnsi="Times New Roman" w:cs="Times New Roman"/>
          <w:b/>
          <w:sz w:val="24"/>
          <w:szCs w:val="24"/>
        </w:rPr>
        <w:t xml:space="preserve">     -</w:t>
      </w:r>
      <w:r w:rsidR="00A238D8" w:rsidRPr="00A238D8">
        <w:rPr>
          <w:rFonts w:ascii="Times New Roman" w:eastAsia="Calibri" w:hAnsi="Times New Roman" w:cs="Times New Roman"/>
          <w:i/>
          <w:sz w:val="24"/>
          <w:szCs w:val="24"/>
        </w:rPr>
        <w:t>O</w:t>
      </w:r>
      <w:r w:rsidR="00A95A9A" w:rsidRPr="00A238D8">
        <w:rPr>
          <w:rFonts w:ascii="Times New Roman" w:eastAsia="Calibri" w:hAnsi="Times New Roman" w:cs="Times New Roman"/>
          <w:i/>
          <w:sz w:val="24"/>
          <w:szCs w:val="24"/>
        </w:rPr>
        <w:t>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61FE122E" w14:textId="47FF9DDC" w:rsidR="00541713" w:rsidRDefault="00841A1B" w:rsidP="00662A61">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 xml:space="preserve">32. stavka 1. podstavka 1. i članka 41. stavka 1. Zakona o sprječavanju sukoba interesa („Narodne novine“, broj 143/21. 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AB69F5" w:rsidRPr="00B804C2">
        <w:rPr>
          <w:rFonts w:ascii="Times New Roman" w:hAnsi="Times New Roman" w:cs="Times New Roman"/>
          <w:color w:val="000000" w:themeColor="text1"/>
          <w:sz w:val="24"/>
          <w:szCs w:val="24"/>
        </w:rPr>
        <w:t>odlukom od</w:t>
      </w:r>
      <w:r w:rsidRPr="00B804C2">
        <w:rPr>
          <w:rFonts w:ascii="Times New Roman" w:hAnsi="Times New Roman" w:cs="Times New Roman"/>
          <w:color w:val="000000" w:themeColor="text1"/>
          <w:sz w:val="24"/>
          <w:szCs w:val="24"/>
        </w:rPr>
        <w:t xml:space="preserve"> </w:t>
      </w:r>
      <w:r w:rsidR="00B25EDC" w:rsidRPr="00B804C2">
        <w:rPr>
          <w:rFonts w:ascii="Times New Roman" w:hAnsi="Times New Roman" w:cs="Times New Roman"/>
          <w:color w:val="000000" w:themeColor="text1"/>
          <w:sz w:val="24"/>
          <w:szCs w:val="24"/>
        </w:rPr>
        <w:t xml:space="preserve">dana </w:t>
      </w:r>
      <w:r w:rsidR="00BC4B6C">
        <w:rPr>
          <w:rFonts w:ascii="Times New Roman" w:hAnsi="Times New Roman" w:cs="Times New Roman"/>
          <w:color w:val="000000" w:themeColor="text1"/>
          <w:sz w:val="24"/>
          <w:szCs w:val="24"/>
        </w:rPr>
        <w:t>20. rujna</w:t>
      </w:r>
      <w:r w:rsidR="008A1F44"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2023.</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4F173F">
        <w:rPr>
          <w:rFonts w:ascii="Times New Roman" w:hAnsi="Times New Roman" w:cs="Times New Roman"/>
          <w:b/>
          <w:color w:val="000000" w:themeColor="text1"/>
          <w:sz w:val="24"/>
          <w:szCs w:val="24"/>
        </w:rPr>
        <w:t>utvrdilo</w:t>
      </w:r>
      <w:r w:rsidRPr="00B804C2">
        <w:rPr>
          <w:rFonts w:ascii="Times New Roman" w:hAnsi="Times New Roman" w:cs="Times New Roman"/>
          <w:b/>
          <w:color w:val="000000" w:themeColor="text1"/>
          <w:sz w:val="24"/>
          <w:szCs w:val="24"/>
        </w:rPr>
        <w:t xml:space="preserve">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 xml:space="preserve"> 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w:t>
      </w:r>
      <w:r w:rsidR="00A238D8">
        <w:rPr>
          <w:rFonts w:ascii="Times New Roman" w:eastAsia="Calibri" w:hAnsi="Times New Roman"/>
          <w:sz w:val="24"/>
          <w:szCs w:val="24"/>
        </w:rPr>
        <w:t xml:space="preserve">Zakona o sprječavanju sukoba interesa („Narodne novine“ broj 143/21., u daljnjem tekstu: ZSSI). </w:t>
      </w:r>
    </w:p>
    <w:p w14:paraId="1F1B35A6" w14:textId="77777777" w:rsidR="00F76976" w:rsidRPr="00B804C2" w:rsidRDefault="00F76976" w:rsidP="00662A61">
      <w:pPr>
        <w:spacing w:after="0"/>
        <w:ind w:firstLine="708"/>
        <w:jc w:val="both"/>
        <w:rPr>
          <w:rFonts w:ascii="Times New Roman" w:hAnsi="Times New Roman" w:cs="Times New Roman"/>
          <w:color w:val="000000" w:themeColor="text1"/>
          <w:sz w:val="24"/>
          <w:szCs w:val="24"/>
        </w:rPr>
      </w:pPr>
    </w:p>
    <w:p w14:paraId="114A6B29" w14:textId="77777777" w:rsidR="00A238D8" w:rsidRDefault="00A95A9A" w:rsidP="00A238D8">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Naime, </w:t>
      </w:r>
      <w:r w:rsidR="00880AF6" w:rsidRPr="00B804C2">
        <w:rPr>
          <w:rFonts w:ascii="Times New Roman" w:hAnsi="Times New Roman" w:cs="Times New Roman"/>
          <w:color w:val="000000" w:themeColor="text1"/>
          <w:sz w:val="24"/>
          <w:szCs w:val="24"/>
        </w:rPr>
        <w:t xml:space="preserve">Povjerenstvo je </w:t>
      </w:r>
      <w:r w:rsidR="00BC4B6C">
        <w:rPr>
          <w:rFonts w:ascii="Times New Roman" w:hAnsi="Times New Roman" w:cs="Times New Roman"/>
          <w:color w:val="000000" w:themeColor="text1"/>
          <w:sz w:val="24"/>
          <w:szCs w:val="24"/>
        </w:rPr>
        <w:t xml:space="preserve">5. lipnja 2023. temeljem vlastith saznanja </w:t>
      </w:r>
      <w:r w:rsidR="00880AF6" w:rsidRPr="00B804C2">
        <w:rPr>
          <w:rFonts w:ascii="Times New Roman" w:hAnsi="Times New Roman" w:cs="Times New Roman"/>
          <w:color w:val="000000" w:themeColor="text1"/>
          <w:sz w:val="24"/>
          <w:szCs w:val="24"/>
        </w:rPr>
        <w:t xml:space="preserve">otvorilo predmet protiv </w:t>
      </w:r>
      <w:r w:rsidR="00B02C39">
        <w:rPr>
          <w:rFonts w:ascii="Times New Roman" w:hAnsi="Times New Roman" w:cs="Times New Roman"/>
          <w:color w:val="000000" w:themeColor="text1"/>
          <w:sz w:val="24"/>
          <w:szCs w:val="24"/>
        </w:rPr>
        <w:t>obveznika</w:t>
      </w:r>
      <w:r w:rsidR="009B6669">
        <w:rPr>
          <w:rFonts w:ascii="Times New Roman" w:hAnsi="Times New Roman" w:cs="Times New Roman"/>
          <w:color w:val="000000" w:themeColor="text1"/>
          <w:sz w:val="24"/>
          <w:szCs w:val="24"/>
        </w:rPr>
        <w:t xml:space="preserve"> </w:t>
      </w:r>
      <w:r w:rsidR="009B6669" w:rsidRPr="009B6669">
        <w:rPr>
          <w:rFonts w:ascii="Times New Roman" w:hAnsi="Times New Roman" w:cs="Times New Roman"/>
          <w:color w:val="000000" w:themeColor="text1"/>
          <w:sz w:val="24"/>
          <w:szCs w:val="24"/>
        </w:rPr>
        <w:t>Hrvoj</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xml:space="preserve"> Čuval</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predsjednik</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xml:space="preserve"> Uprave Hrvatske banke za obnovu i razvitak,</w:t>
      </w:r>
      <w:r w:rsidR="009B6669">
        <w:rPr>
          <w:rFonts w:ascii="Times New Roman" w:hAnsi="Times New Roman" w:cs="Times New Roman"/>
          <w:color w:val="000000" w:themeColor="text1"/>
          <w:sz w:val="24"/>
          <w:szCs w:val="24"/>
        </w:rPr>
        <w:t xml:space="preserve"> </w:t>
      </w:r>
      <w:r w:rsidR="009B6669" w:rsidRPr="009B6669">
        <w:rPr>
          <w:rFonts w:ascii="Times New Roman" w:hAnsi="Times New Roman" w:cs="Times New Roman"/>
          <w:color w:val="000000" w:themeColor="text1"/>
          <w:sz w:val="24"/>
          <w:szCs w:val="24"/>
        </w:rPr>
        <w:t>Josip</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xml:space="preserve"> Pavković</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član</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xml:space="preserve"> Uprave Hrvatske banke za obnovu i razvitak</w:t>
      </w:r>
      <w:r w:rsidR="009B6669">
        <w:rPr>
          <w:rFonts w:ascii="Times New Roman" w:hAnsi="Times New Roman" w:cs="Times New Roman"/>
          <w:color w:val="000000" w:themeColor="text1"/>
          <w:sz w:val="24"/>
          <w:szCs w:val="24"/>
        </w:rPr>
        <w:t xml:space="preserve"> i </w:t>
      </w:r>
      <w:r w:rsidR="009B6669" w:rsidRPr="009B6669">
        <w:rPr>
          <w:rFonts w:ascii="Times New Roman" w:hAnsi="Times New Roman" w:cs="Times New Roman"/>
          <w:color w:val="000000" w:themeColor="text1"/>
          <w:sz w:val="24"/>
          <w:szCs w:val="24"/>
        </w:rPr>
        <w:t>Alan</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xml:space="preserve"> Herjav</w:t>
      </w:r>
      <w:r w:rsidR="009B6669">
        <w:rPr>
          <w:rFonts w:ascii="Times New Roman" w:hAnsi="Times New Roman" w:cs="Times New Roman"/>
          <w:color w:val="000000" w:themeColor="text1"/>
          <w:sz w:val="24"/>
          <w:szCs w:val="24"/>
        </w:rPr>
        <w:t>ca</w:t>
      </w:r>
      <w:r w:rsidR="009B6669" w:rsidRPr="009B6669">
        <w:rPr>
          <w:rFonts w:ascii="Times New Roman" w:hAnsi="Times New Roman" w:cs="Times New Roman"/>
          <w:color w:val="000000" w:themeColor="text1"/>
          <w:sz w:val="24"/>
          <w:szCs w:val="24"/>
        </w:rPr>
        <w:t>, član</w:t>
      </w:r>
      <w:r w:rsidR="009B6669">
        <w:rPr>
          <w:rFonts w:ascii="Times New Roman" w:hAnsi="Times New Roman" w:cs="Times New Roman"/>
          <w:color w:val="000000" w:themeColor="text1"/>
          <w:sz w:val="24"/>
          <w:szCs w:val="24"/>
        </w:rPr>
        <w:t>a</w:t>
      </w:r>
      <w:r w:rsidR="009B6669" w:rsidRPr="009B6669">
        <w:rPr>
          <w:rFonts w:ascii="Times New Roman" w:hAnsi="Times New Roman" w:cs="Times New Roman"/>
          <w:color w:val="000000" w:themeColor="text1"/>
          <w:sz w:val="24"/>
          <w:szCs w:val="24"/>
        </w:rPr>
        <w:t xml:space="preserve"> Uprave Hrvatske banke za obnovu i razvita</w:t>
      </w:r>
      <w:r w:rsidR="009B6669">
        <w:rPr>
          <w:rFonts w:ascii="Times New Roman" w:hAnsi="Times New Roman" w:cs="Times New Roman"/>
          <w:color w:val="000000" w:themeColor="text1"/>
          <w:sz w:val="24"/>
          <w:szCs w:val="24"/>
        </w:rPr>
        <w:t>k</w:t>
      </w:r>
      <w:r w:rsidR="00EA686B">
        <w:rPr>
          <w:rFonts w:ascii="Times New Roman" w:hAnsi="Times New Roman" w:cs="Times New Roman"/>
          <w:color w:val="000000" w:themeColor="text1"/>
          <w:sz w:val="24"/>
          <w:szCs w:val="24"/>
        </w:rPr>
        <w:t xml:space="preserve"> (dalje u tekstu: HBOR)</w:t>
      </w:r>
      <w:r w:rsidR="00C258D3" w:rsidRPr="00C258D3">
        <w:rPr>
          <w:rFonts w:ascii="Times New Roman" w:hAnsi="Times New Roman" w:cs="Times New Roman"/>
          <w:color w:val="000000" w:themeColor="text1"/>
          <w:sz w:val="24"/>
          <w:szCs w:val="24"/>
        </w:rPr>
        <w:t xml:space="preserve">, </w:t>
      </w:r>
      <w:r w:rsidR="00880AF6" w:rsidRPr="00B804C2">
        <w:rPr>
          <w:rFonts w:ascii="Times New Roman" w:hAnsi="Times New Roman" w:cs="Times New Roman"/>
          <w:color w:val="000000" w:themeColor="text1"/>
          <w:sz w:val="24"/>
          <w:szCs w:val="24"/>
        </w:rPr>
        <w:t>koji se vodi pod brojem Pp-</w:t>
      </w:r>
      <w:r w:rsidR="009B6669">
        <w:rPr>
          <w:rFonts w:ascii="Times New Roman" w:hAnsi="Times New Roman" w:cs="Times New Roman"/>
          <w:color w:val="000000" w:themeColor="text1"/>
          <w:sz w:val="24"/>
          <w:szCs w:val="24"/>
        </w:rPr>
        <w:t>37</w:t>
      </w:r>
      <w:r w:rsidR="00880AF6" w:rsidRPr="00B804C2">
        <w:rPr>
          <w:rFonts w:ascii="Times New Roman" w:hAnsi="Times New Roman" w:cs="Times New Roman"/>
          <w:color w:val="000000" w:themeColor="text1"/>
          <w:sz w:val="24"/>
          <w:szCs w:val="24"/>
        </w:rPr>
        <w:t>/2</w:t>
      </w:r>
      <w:r w:rsidR="00B02C39">
        <w:rPr>
          <w:rFonts w:ascii="Times New Roman" w:hAnsi="Times New Roman" w:cs="Times New Roman"/>
          <w:color w:val="000000" w:themeColor="text1"/>
          <w:sz w:val="24"/>
          <w:szCs w:val="24"/>
        </w:rPr>
        <w:t>3</w:t>
      </w:r>
      <w:r w:rsidRPr="00B804C2">
        <w:rPr>
          <w:rFonts w:ascii="Times New Roman" w:hAnsi="Times New Roman" w:cs="Times New Roman"/>
          <w:color w:val="000000" w:themeColor="text1"/>
          <w:sz w:val="24"/>
          <w:szCs w:val="24"/>
        </w:rPr>
        <w:t xml:space="preserve">. </w:t>
      </w:r>
      <w:r w:rsidR="00BC4B6C">
        <w:rPr>
          <w:rFonts w:ascii="Times New Roman" w:hAnsi="Times New Roman" w:cs="Times New Roman"/>
          <w:color w:val="000000" w:themeColor="text1"/>
          <w:sz w:val="24"/>
          <w:szCs w:val="24"/>
        </w:rPr>
        <w:t xml:space="preserve">Navedeni predmet je otvoren vezano za saznanja stečena iz </w:t>
      </w:r>
      <w:r w:rsidR="009B6669">
        <w:rPr>
          <w:rFonts w:ascii="Times New Roman" w:hAnsi="Times New Roman" w:cs="Times New Roman"/>
          <w:color w:val="000000" w:themeColor="text1"/>
          <w:sz w:val="24"/>
          <w:szCs w:val="24"/>
        </w:rPr>
        <w:t>članka naslova „</w:t>
      </w:r>
      <w:r w:rsidR="009B6669" w:rsidRPr="009B6669">
        <w:rPr>
          <w:rFonts w:ascii="Times New Roman" w:hAnsi="Times New Roman" w:cs="Times New Roman"/>
          <w:color w:val="000000" w:themeColor="text1"/>
          <w:sz w:val="24"/>
          <w:szCs w:val="24"/>
        </w:rPr>
        <w:t>Šef državnog HBOR-a sam sebi povećao plaću. Sad prima više od 37 tisuća kuna mjesečno</w:t>
      </w:r>
      <w:r w:rsidR="009B6669">
        <w:rPr>
          <w:rFonts w:ascii="Times New Roman" w:hAnsi="Times New Roman" w:cs="Times New Roman"/>
          <w:color w:val="000000" w:themeColor="text1"/>
          <w:sz w:val="24"/>
          <w:szCs w:val="24"/>
        </w:rPr>
        <w:t xml:space="preserve">.“ objavljenog na internetskom portalu </w:t>
      </w:r>
      <w:hyperlink r:id="rId10" w:history="1">
        <w:r w:rsidR="009B6669" w:rsidRPr="00D26B58">
          <w:rPr>
            <w:rStyle w:val="Hiperveza"/>
            <w:rFonts w:ascii="Times New Roman" w:hAnsi="Times New Roman" w:cs="Times New Roman"/>
            <w:i/>
            <w:sz w:val="24"/>
            <w:szCs w:val="24"/>
          </w:rPr>
          <w:t>www.index.hr</w:t>
        </w:r>
      </w:hyperlink>
      <w:r w:rsidR="009B6669">
        <w:rPr>
          <w:rFonts w:ascii="Times New Roman" w:hAnsi="Times New Roman" w:cs="Times New Roman"/>
          <w:i/>
          <w:color w:val="000000" w:themeColor="text1"/>
          <w:sz w:val="24"/>
          <w:szCs w:val="24"/>
        </w:rPr>
        <w:t xml:space="preserve">. </w:t>
      </w:r>
      <w:r w:rsidR="009B6669" w:rsidRPr="009B6669">
        <w:rPr>
          <w:rFonts w:ascii="Times New Roman" w:hAnsi="Times New Roman" w:cs="Times New Roman"/>
          <w:color w:val="000000" w:themeColor="text1"/>
          <w:sz w:val="24"/>
          <w:szCs w:val="24"/>
        </w:rPr>
        <w:t xml:space="preserve">U predmetnom članku navodi se </w:t>
      </w:r>
      <w:r w:rsidR="009B6669">
        <w:rPr>
          <w:rFonts w:ascii="Times New Roman" w:hAnsi="Times New Roman" w:cs="Times New Roman"/>
          <w:color w:val="000000" w:themeColor="text1"/>
          <w:sz w:val="24"/>
          <w:szCs w:val="24"/>
        </w:rPr>
        <w:t xml:space="preserve">da je </w:t>
      </w:r>
      <w:r w:rsidR="009B6669" w:rsidRPr="009B6669">
        <w:rPr>
          <w:rFonts w:ascii="Times New Roman" w:hAnsi="Times New Roman" w:cs="Times New Roman"/>
          <w:color w:val="000000" w:themeColor="text1"/>
          <w:sz w:val="24"/>
          <w:szCs w:val="24"/>
        </w:rPr>
        <w:t xml:space="preserve">Hrvoje Čuvalo, predsjednik Uprave HBOR-a, prijavio je u imovinsku karticu novu neto plaću od 37.047,37 kuna, </w:t>
      </w:r>
      <w:r w:rsidR="009B6669" w:rsidRPr="009B6669">
        <w:rPr>
          <w:rFonts w:ascii="Times New Roman" w:hAnsi="Times New Roman" w:cs="Times New Roman"/>
          <w:color w:val="000000" w:themeColor="text1"/>
          <w:sz w:val="24"/>
          <w:szCs w:val="24"/>
        </w:rPr>
        <w:lastRenderedPageBreak/>
        <w:t>što je puno više od plaće bivše predsjednice Uprave koju je naslijedio u studenom prošle godine.</w:t>
      </w:r>
    </w:p>
    <w:p w14:paraId="34B2B744" w14:textId="77777777" w:rsidR="00A238D8" w:rsidRDefault="00A238D8" w:rsidP="00A238D8">
      <w:pPr>
        <w:spacing w:after="0"/>
        <w:ind w:firstLine="708"/>
        <w:jc w:val="both"/>
        <w:rPr>
          <w:rFonts w:ascii="Times New Roman" w:hAnsi="Times New Roman" w:cs="Times New Roman"/>
          <w:color w:val="000000" w:themeColor="text1"/>
          <w:sz w:val="24"/>
          <w:szCs w:val="24"/>
        </w:rPr>
      </w:pPr>
    </w:p>
    <w:p w14:paraId="4164E5FE" w14:textId="434E7A32" w:rsidR="00EA686B" w:rsidRPr="00EA686B" w:rsidRDefault="00EA686B" w:rsidP="00A238D8">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se navodi da su iz </w:t>
      </w:r>
      <w:r w:rsidRPr="00EA686B">
        <w:rPr>
          <w:rFonts w:ascii="Times New Roman" w:hAnsi="Times New Roman" w:cs="Times New Roman"/>
          <w:color w:val="000000" w:themeColor="text1"/>
          <w:sz w:val="24"/>
          <w:szCs w:val="24"/>
        </w:rPr>
        <w:t xml:space="preserve">HBOR-a </w:t>
      </w:r>
      <w:r>
        <w:rPr>
          <w:rFonts w:ascii="Times New Roman" w:hAnsi="Times New Roman" w:cs="Times New Roman"/>
          <w:color w:val="000000" w:themeColor="text1"/>
          <w:sz w:val="24"/>
          <w:szCs w:val="24"/>
        </w:rPr>
        <w:t>dobili informacij</w:t>
      </w:r>
      <w:r w:rsidRPr="00EA686B">
        <w:rPr>
          <w:rFonts w:ascii="Times New Roman" w:hAnsi="Times New Roman" w:cs="Times New Roman"/>
          <w:color w:val="000000" w:themeColor="text1"/>
          <w:sz w:val="24"/>
          <w:szCs w:val="24"/>
        </w:rPr>
        <w:t xml:space="preserve">u da se plaće zaposlenicima nisu mijenjale, osim članovima Uprave. Nije se, objašnjavaju, radilo o posebnom povećanju plaće, već se primijenila vladina odluka o "utvrđivanju plaća i drugih primanja predsjednika i članova uprava trgovačkih društava". </w:t>
      </w:r>
    </w:p>
    <w:p w14:paraId="56D8242D" w14:textId="77777777" w:rsidR="00EA686B" w:rsidRPr="00EA686B" w:rsidRDefault="00EA686B" w:rsidP="00EA686B">
      <w:pPr>
        <w:spacing w:after="0"/>
        <w:ind w:firstLine="708"/>
        <w:jc w:val="both"/>
        <w:rPr>
          <w:rFonts w:ascii="Times New Roman" w:hAnsi="Times New Roman" w:cs="Times New Roman"/>
          <w:color w:val="000000" w:themeColor="text1"/>
          <w:sz w:val="24"/>
          <w:szCs w:val="24"/>
        </w:rPr>
      </w:pPr>
    </w:p>
    <w:p w14:paraId="46F2E24E" w14:textId="7A98474F" w:rsidR="00EA686B" w:rsidRPr="009B6669" w:rsidRDefault="00EA686B" w:rsidP="00EA686B">
      <w:pPr>
        <w:spacing w:after="0"/>
        <w:ind w:firstLine="708"/>
        <w:jc w:val="both"/>
        <w:rPr>
          <w:rFonts w:ascii="Times New Roman" w:hAnsi="Times New Roman" w:cs="Times New Roman"/>
          <w:color w:val="000000" w:themeColor="text1"/>
          <w:sz w:val="24"/>
          <w:szCs w:val="24"/>
        </w:rPr>
      </w:pPr>
      <w:r w:rsidRPr="00EA686B">
        <w:rPr>
          <w:rFonts w:ascii="Times New Roman" w:hAnsi="Times New Roman" w:cs="Times New Roman"/>
          <w:color w:val="000000" w:themeColor="text1"/>
          <w:sz w:val="24"/>
          <w:szCs w:val="24"/>
        </w:rPr>
        <w:t>Naime, članovi Uprave u ovom mandatu odlučili su uzeti najveći koeficijent koji im pripada, koji dotadašnja predsjednica Uprave, kako neslužbeno doznaj</w:t>
      </w:r>
      <w:r>
        <w:rPr>
          <w:rFonts w:ascii="Times New Roman" w:hAnsi="Times New Roman" w:cs="Times New Roman"/>
          <w:color w:val="000000" w:themeColor="text1"/>
          <w:sz w:val="24"/>
          <w:szCs w:val="24"/>
        </w:rPr>
        <w:t>u</w:t>
      </w:r>
      <w:r w:rsidRPr="00EA686B">
        <w:rPr>
          <w:rFonts w:ascii="Times New Roman" w:hAnsi="Times New Roman" w:cs="Times New Roman"/>
          <w:color w:val="000000" w:themeColor="text1"/>
          <w:sz w:val="24"/>
          <w:szCs w:val="24"/>
        </w:rPr>
        <w:t>, nije primjenjivala</w:t>
      </w:r>
      <w:r>
        <w:rPr>
          <w:rFonts w:ascii="Times New Roman" w:hAnsi="Times New Roman" w:cs="Times New Roman"/>
          <w:color w:val="000000" w:themeColor="text1"/>
          <w:sz w:val="24"/>
          <w:szCs w:val="24"/>
        </w:rPr>
        <w:t>, stoji u članku.</w:t>
      </w:r>
    </w:p>
    <w:p w14:paraId="1AECB9A3" w14:textId="77777777" w:rsidR="00F76976" w:rsidRPr="00B804C2" w:rsidRDefault="00F76976" w:rsidP="00841A1B">
      <w:pPr>
        <w:spacing w:after="0"/>
        <w:ind w:firstLine="708"/>
        <w:jc w:val="both"/>
        <w:rPr>
          <w:rFonts w:ascii="Times New Roman" w:hAnsi="Times New Roman" w:cs="Times New Roman"/>
          <w:color w:val="000000" w:themeColor="text1"/>
          <w:sz w:val="24"/>
          <w:szCs w:val="24"/>
        </w:rPr>
      </w:pPr>
    </w:p>
    <w:p w14:paraId="4A729BA2" w14:textId="77777777" w:rsidR="00A238D8" w:rsidRDefault="001D582B" w:rsidP="00D813E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upit Povjerenstva </w:t>
      </w:r>
      <w:r w:rsidR="002F09C7">
        <w:rPr>
          <w:rFonts w:ascii="Times New Roman" w:hAnsi="Times New Roman" w:cs="Times New Roman"/>
          <w:sz w:val="24"/>
          <w:szCs w:val="24"/>
        </w:rPr>
        <w:t xml:space="preserve">na koji je način utvrđena visina plaće koji navedeni obveznici primaju ua obnašanje dužnosti u Upravi HBOR-a, koji je pravni temelj za određivanje njezine visine, tko je o tome odlučio, te jesu li obveznici na bilo koji način bili uključeni u utvrđivanje visine plaće, HBOR se očitovao dopisom od 20. ožujka 2023. </w:t>
      </w:r>
      <w:r w:rsidR="00D813E1">
        <w:rPr>
          <w:rFonts w:ascii="Times New Roman" w:hAnsi="Times New Roman" w:cs="Times New Roman"/>
          <w:sz w:val="24"/>
          <w:szCs w:val="24"/>
        </w:rPr>
        <w:t>u kojem je naveo da su p</w:t>
      </w:r>
      <w:r w:rsidR="00D813E1" w:rsidRPr="00D813E1">
        <w:rPr>
          <w:rFonts w:ascii="Times New Roman" w:hAnsi="Times New Roman" w:cs="Times New Roman"/>
          <w:sz w:val="24"/>
          <w:szCs w:val="24"/>
        </w:rPr>
        <w:t>ravni temelji za utvrđivanje plaće predsjednika i članova Uprave HBOR-a: Odluka o utvrđivanju plaća i drugih primanja predsjednika i članova Uprava trgovačkih društava (NN br. 83/2009, 3/2011, 3/2012, 46/2012, 22/2013, 25/2014 i 77/2014) te Pravilnik o radu Hrvatske banke za obnovu i razvitak (HBOR).</w:t>
      </w:r>
    </w:p>
    <w:p w14:paraId="64620AA5" w14:textId="77777777" w:rsidR="00A238D8" w:rsidRDefault="00A238D8" w:rsidP="00D813E1">
      <w:pPr>
        <w:spacing w:after="0"/>
        <w:ind w:firstLine="708"/>
        <w:jc w:val="both"/>
        <w:rPr>
          <w:rFonts w:ascii="Times New Roman" w:hAnsi="Times New Roman" w:cs="Times New Roman"/>
          <w:sz w:val="24"/>
          <w:szCs w:val="24"/>
        </w:rPr>
      </w:pPr>
    </w:p>
    <w:p w14:paraId="09713A17" w14:textId="77777777" w:rsidR="00A238D8" w:rsidRDefault="00A25E0C" w:rsidP="00D813E1">
      <w:pPr>
        <w:spacing w:after="0"/>
        <w:ind w:firstLine="708"/>
        <w:jc w:val="both"/>
        <w:rPr>
          <w:rFonts w:ascii="Times New Roman" w:hAnsi="Times New Roman" w:cs="Times New Roman"/>
          <w:sz w:val="24"/>
          <w:szCs w:val="24"/>
        </w:rPr>
      </w:pPr>
      <w:r>
        <w:rPr>
          <w:rFonts w:ascii="Times New Roman" w:hAnsi="Times New Roman" w:cs="Times New Roman"/>
          <w:sz w:val="24"/>
          <w:szCs w:val="24"/>
        </w:rPr>
        <w:t>Ističu kako je s</w:t>
      </w:r>
      <w:r w:rsidR="00D813E1" w:rsidRPr="00D813E1">
        <w:rPr>
          <w:rFonts w:ascii="Times New Roman" w:hAnsi="Times New Roman" w:cs="Times New Roman"/>
          <w:sz w:val="24"/>
          <w:szCs w:val="24"/>
        </w:rPr>
        <w:t>ukladno “Odluci o utvrđivanju plaća i drugih primanja predsjednika i članova Uprava trgovačkih društava” definirano da mjesečna plaća predsjednika Uprave iznosi 3,2 prosječne mjesečne isplaćene neto plaće po zaposlenom u pravnim osobama u Republici Hrvatskoj za mjesec travanj u tekućoj godini koju je objavio Državni zavod za statistiku uz dodatak od 30%</w:t>
      </w:r>
      <w:r>
        <w:rPr>
          <w:rFonts w:ascii="Times New Roman" w:hAnsi="Times New Roman" w:cs="Times New Roman"/>
          <w:sz w:val="24"/>
          <w:szCs w:val="24"/>
        </w:rPr>
        <w:t xml:space="preserve"> te je t</w:t>
      </w:r>
      <w:r w:rsidR="00D813E1" w:rsidRPr="00D813E1">
        <w:rPr>
          <w:rFonts w:ascii="Times New Roman" w:hAnsi="Times New Roman" w:cs="Times New Roman"/>
          <w:sz w:val="24"/>
          <w:szCs w:val="24"/>
        </w:rPr>
        <w:t>ako dobiveni neto iznos preračunat u bruto iznos.</w:t>
      </w:r>
      <w:r w:rsidR="00A238D8">
        <w:rPr>
          <w:rFonts w:ascii="Times New Roman" w:hAnsi="Times New Roman" w:cs="Times New Roman"/>
          <w:sz w:val="24"/>
          <w:szCs w:val="24"/>
        </w:rPr>
        <w:t xml:space="preserve"> </w:t>
      </w:r>
    </w:p>
    <w:p w14:paraId="60EF4DED" w14:textId="77777777" w:rsidR="00A238D8" w:rsidRDefault="00A238D8" w:rsidP="00D813E1">
      <w:pPr>
        <w:spacing w:after="0"/>
        <w:ind w:firstLine="708"/>
        <w:jc w:val="both"/>
        <w:rPr>
          <w:rFonts w:ascii="Times New Roman" w:hAnsi="Times New Roman" w:cs="Times New Roman"/>
          <w:sz w:val="24"/>
          <w:szCs w:val="24"/>
        </w:rPr>
      </w:pPr>
    </w:p>
    <w:p w14:paraId="4E61D75A" w14:textId="77777777" w:rsidR="00A238D8" w:rsidRDefault="00A25E0C" w:rsidP="00D813E1">
      <w:pPr>
        <w:spacing w:after="0"/>
        <w:ind w:firstLine="708"/>
        <w:jc w:val="both"/>
        <w:rPr>
          <w:rFonts w:ascii="Times New Roman" w:hAnsi="Times New Roman" w:cs="Times New Roman"/>
          <w:sz w:val="24"/>
          <w:szCs w:val="24"/>
        </w:rPr>
      </w:pPr>
      <w:r>
        <w:rPr>
          <w:rFonts w:ascii="Times New Roman" w:hAnsi="Times New Roman" w:cs="Times New Roman"/>
          <w:sz w:val="24"/>
          <w:szCs w:val="24"/>
        </w:rPr>
        <w:t>Dodaju i da je</w:t>
      </w:r>
      <w:r w:rsidR="00D813E1" w:rsidRPr="00D813E1">
        <w:rPr>
          <w:rFonts w:ascii="Times New Roman" w:hAnsi="Times New Roman" w:cs="Times New Roman"/>
          <w:sz w:val="24"/>
          <w:szCs w:val="24"/>
        </w:rPr>
        <w:t xml:space="preserve"> sukladno članku 91. Pravilnika o radu HBOR-a predsjedniku Uprave osnovna plaća uvećana za 0,5% za svaku navršenu godinu radnog staža.</w:t>
      </w:r>
      <w:r w:rsidR="00A238D8">
        <w:rPr>
          <w:rFonts w:ascii="Times New Roman" w:hAnsi="Times New Roman" w:cs="Times New Roman"/>
          <w:sz w:val="24"/>
          <w:szCs w:val="24"/>
        </w:rPr>
        <w:t xml:space="preserve"> </w:t>
      </w:r>
    </w:p>
    <w:p w14:paraId="3E97801D" w14:textId="77777777" w:rsidR="00A238D8" w:rsidRDefault="00A238D8" w:rsidP="00D813E1">
      <w:pPr>
        <w:spacing w:after="0"/>
        <w:ind w:firstLine="708"/>
        <w:jc w:val="both"/>
        <w:rPr>
          <w:rFonts w:ascii="Times New Roman" w:hAnsi="Times New Roman" w:cs="Times New Roman"/>
          <w:sz w:val="24"/>
          <w:szCs w:val="24"/>
        </w:rPr>
      </w:pPr>
    </w:p>
    <w:p w14:paraId="67615826" w14:textId="77777777" w:rsidR="00A238D8" w:rsidRDefault="00A25E0C" w:rsidP="00D813E1">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navode kako je s</w:t>
      </w:r>
      <w:r w:rsidR="00D813E1" w:rsidRPr="00D813E1">
        <w:rPr>
          <w:rFonts w:ascii="Times New Roman" w:hAnsi="Times New Roman" w:cs="Times New Roman"/>
          <w:sz w:val="24"/>
          <w:szCs w:val="24"/>
        </w:rPr>
        <w:t>ukladno “Odluci o utvrđivanju plaća i drugih primanja predsjednika i članova Uprava trgovačkih društava” definirano da mjesečna plaća članova Uprave iznosi 3,2 prosječne mjesečne isplaćene neto plaće po zaposlenom u pravnim osobama u Republici Hrvatskoj za mjesec travanj u tekućoj godini koju je objavio Državni zavod za statistiku uz dodatak od 10%</w:t>
      </w:r>
      <w:r w:rsidR="00A84B21">
        <w:rPr>
          <w:rFonts w:ascii="Times New Roman" w:hAnsi="Times New Roman" w:cs="Times New Roman"/>
          <w:sz w:val="24"/>
          <w:szCs w:val="24"/>
        </w:rPr>
        <w:t xml:space="preserve"> te je t</w:t>
      </w:r>
      <w:r w:rsidR="00D813E1" w:rsidRPr="00D813E1">
        <w:rPr>
          <w:rFonts w:ascii="Times New Roman" w:hAnsi="Times New Roman" w:cs="Times New Roman"/>
          <w:sz w:val="24"/>
          <w:szCs w:val="24"/>
        </w:rPr>
        <w:t>ako dobiveni neto iznos preračunat u bruto iznos.</w:t>
      </w:r>
    </w:p>
    <w:p w14:paraId="7D07D84A" w14:textId="77777777" w:rsidR="00A238D8" w:rsidRDefault="00A238D8" w:rsidP="00D813E1">
      <w:pPr>
        <w:spacing w:after="0"/>
        <w:ind w:firstLine="708"/>
        <w:jc w:val="both"/>
        <w:rPr>
          <w:rFonts w:ascii="Times New Roman" w:hAnsi="Times New Roman" w:cs="Times New Roman"/>
          <w:sz w:val="24"/>
          <w:szCs w:val="24"/>
        </w:rPr>
      </w:pPr>
    </w:p>
    <w:p w14:paraId="13E57D8E" w14:textId="77777777" w:rsidR="00A238D8" w:rsidRDefault="00A84B21" w:rsidP="00A238D8">
      <w:pPr>
        <w:spacing w:after="0"/>
        <w:ind w:firstLine="708"/>
        <w:jc w:val="both"/>
        <w:rPr>
          <w:rFonts w:ascii="Times New Roman" w:hAnsi="Times New Roman" w:cs="Times New Roman"/>
          <w:sz w:val="24"/>
          <w:szCs w:val="24"/>
        </w:rPr>
      </w:pPr>
      <w:r>
        <w:rPr>
          <w:rFonts w:ascii="Times New Roman" w:hAnsi="Times New Roman" w:cs="Times New Roman"/>
          <w:sz w:val="24"/>
          <w:szCs w:val="24"/>
        </w:rPr>
        <w:t>Dodaju i da je</w:t>
      </w:r>
      <w:r w:rsidR="00D813E1" w:rsidRPr="00D813E1">
        <w:rPr>
          <w:rFonts w:ascii="Times New Roman" w:hAnsi="Times New Roman" w:cs="Times New Roman"/>
          <w:sz w:val="24"/>
          <w:szCs w:val="24"/>
        </w:rPr>
        <w:t xml:space="preserve"> sukladno članku 91</w:t>
      </w:r>
      <w:r>
        <w:rPr>
          <w:rFonts w:ascii="Times New Roman" w:hAnsi="Times New Roman" w:cs="Times New Roman"/>
          <w:sz w:val="24"/>
          <w:szCs w:val="24"/>
        </w:rPr>
        <w:t>.</w:t>
      </w:r>
      <w:r w:rsidR="00D813E1" w:rsidRPr="00D813E1">
        <w:rPr>
          <w:rFonts w:ascii="Times New Roman" w:hAnsi="Times New Roman" w:cs="Times New Roman"/>
          <w:sz w:val="24"/>
          <w:szCs w:val="24"/>
        </w:rPr>
        <w:t xml:space="preserve"> Pravilnika o radu HBOR-a članovima Uprave osnovna plaća uvećana za 0,5% za svaku navršenu godinu radnog staža.</w:t>
      </w:r>
    </w:p>
    <w:p w14:paraId="21445C73" w14:textId="77777777" w:rsidR="00A238D8" w:rsidRDefault="00A238D8" w:rsidP="00A238D8">
      <w:pPr>
        <w:spacing w:after="0"/>
        <w:ind w:firstLine="708"/>
        <w:jc w:val="both"/>
        <w:rPr>
          <w:rFonts w:ascii="Times New Roman" w:hAnsi="Times New Roman" w:cs="Times New Roman"/>
          <w:sz w:val="24"/>
          <w:szCs w:val="24"/>
        </w:rPr>
      </w:pPr>
    </w:p>
    <w:p w14:paraId="10DF0EE2" w14:textId="35ABF78B" w:rsidR="00527CDD" w:rsidRDefault="00A84B21" w:rsidP="00A238D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Ističu kako p</w:t>
      </w:r>
      <w:r w:rsidR="00D813E1" w:rsidRPr="00D813E1">
        <w:rPr>
          <w:rFonts w:ascii="Times New Roman" w:hAnsi="Times New Roman" w:cs="Times New Roman"/>
          <w:sz w:val="24"/>
          <w:szCs w:val="24"/>
        </w:rPr>
        <w:t>redsjednik i članovi Uprave HBOR-a ugovore o radu potpisuju s predsjednikom Nadzornog odbora HBOR-a sukladno Zakonu o Hrvatskoj banci za obnovu i razvitak (NN 138/06, 25/13). Name, člankom 16. stavkom 3. Zakona o HBOR-u definirano je da se prava i obveze predsjednika i članova Uprave, uključujući plaću i ostala materijalna prava, utvrđuju ugovorom između predsjednika, odnosno članova Uprave i Hrvatske banke za obnovu i razvitak, koju pritom zastupa predsjednik Nadzornog odbora</w:t>
      </w:r>
      <w:r>
        <w:rPr>
          <w:rFonts w:ascii="Times New Roman" w:hAnsi="Times New Roman" w:cs="Times New Roman"/>
          <w:sz w:val="24"/>
          <w:szCs w:val="24"/>
        </w:rPr>
        <w:t>, navodi se u dopisu.</w:t>
      </w:r>
    </w:p>
    <w:p w14:paraId="3FFC94C4" w14:textId="57E404E9" w:rsidR="00A84B21" w:rsidRDefault="00A84B21" w:rsidP="00D813E1">
      <w:pPr>
        <w:spacing w:after="0"/>
        <w:ind w:firstLine="708"/>
        <w:jc w:val="both"/>
        <w:rPr>
          <w:rFonts w:ascii="Times New Roman" w:hAnsi="Times New Roman" w:cs="Times New Roman"/>
          <w:sz w:val="24"/>
          <w:szCs w:val="24"/>
        </w:rPr>
      </w:pPr>
    </w:p>
    <w:p w14:paraId="6D08000B" w14:textId="77777777" w:rsidR="00A84B21" w:rsidRDefault="00A84B21" w:rsidP="00A84B2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daljnji upit Povjerenstva, HBOR je dostavio </w:t>
      </w:r>
      <w:r w:rsidRPr="00A84B21">
        <w:rPr>
          <w:rFonts w:ascii="Times New Roman" w:hAnsi="Times New Roman" w:cs="Times New Roman"/>
          <w:sz w:val="24"/>
          <w:szCs w:val="24"/>
        </w:rPr>
        <w:t>cjelokupnu pripadajuću dokumentaciju koja se odnosi na činjenice iznesene prethodnom dopisu</w:t>
      </w:r>
      <w:r>
        <w:rPr>
          <w:rFonts w:ascii="Times New Roman" w:hAnsi="Times New Roman" w:cs="Times New Roman"/>
          <w:sz w:val="24"/>
          <w:szCs w:val="24"/>
        </w:rPr>
        <w:t xml:space="preserve">, i to: </w:t>
      </w:r>
    </w:p>
    <w:p w14:paraId="40972BA2" w14:textId="66F68886" w:rsidR="00A84B21" w:rsidRPr="00A84B21" w:rsidRDefault="00A84B21" w:rsidP="00A84B21">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A84B21">
        <w:rPr>
          <w:rFonts w:ascii="Times New Roman" w:hAnsi="Times New Roman" w:cs="Times New Roman"/>
          <w:sz w:val="24"/>
          <w:szCs w:val="24"/>
        </w:rPr>
        <w:t>Odluke Nadzornog Odbora o imenovanju članova Uprave HBOR-a</w:t>
      </w:r>
    </w:p>
    <w:p w14:paraId="0271ABEA" w14:textId="0CCACF33" w:rsidR="00A84B21" w:rsidRPr="00A84B21" w:rsidRDefault="00A84B21" w:rsidP="00A84B21">
      <w:pPr>
        <w:spacing w:after="0"/>
        <w:ind w:firstLine="708"/>
        <w:jc w:val="both"/>
        <w:rPr>
          <w:rFonts w:ascii="Times New Roman" w:hAnsi="Times New Roman" w:cs="Times New Roman"/>
          <w:sz w:val="24"/>
          <w:szCs w:val="24"/>
        </w:rPr>
      </w:pPr>
      <w:r>
        <w:rPr>
          <w:rFonts w:ascii="Times New Roman" w:hAnsi="Times New Roman" w:cs="Times New Roman"/>
          <w:sz w:val="24"/>
          <w:szCs w:val="24"/>
        </w:rPr>
        <w:t>-u</w:t>
      </w:r>
      <w:r w:rsidRPr="00A84B21">
        <w:rPr>
          <w:rFonts w:ascii="Times New Roman" w:hAnsi="Times New Roman" w:cs="Times New Roman"/>
          <w:sz w:val="24"/>
          <w:szCs w:val="24"/>
        </w:rPr>
        <w:t>govori o radu članova Uprave HBOR-a</w:t>
      </w:r>
    </w:p>
    <w:p w14:paraId="5DDCDD1D" w14:textId="3054C516" w:rsidR="00A84B21" w:rsidRPr="00A84B21" w:rsidRDefault="00A84B21" w:rsidP="00A84B21">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A84B21">
        <w:rPr>
          <w:rFonts w:ascii="Times New Roman" w:hAnsi="Times New Roman" w:cs="Times New Roman"/>
          <w:sz w:val="24"/>
          <w:szCs w:val="24"/>
        </w:rPr>
        <w:t>Pravilnik o radu HBOR-a</w:t>
      </w:r>
    </w:p>
    <w:p w14:paraId="7D1B88B6" w14:textId="3F19AC31" w:rsidR="00A84B21" w:rsidRPr="00A84B21" w:rsidRDefault="00A84B21" w:rsidP="00A84B21">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A84B21">
        <w:rPr>
          <w:rFonts w:ascii="Times New Roman" w:hAnsi="Times New Roman" w:cs="Times New Roman"/>
          <w:sz w:val="24"/>
          <w:szCs w:val="24"/>
        </w:rPr>
        <w:t>Statut HBOR-a</w:t>
      </w:r>
    </w:p>
    <w:p w14:paraId="619D3316" w14:textId="1200D231" w:rsidR="00A84B21" w:rsidRDefault="00A84B21" w:rsidP="001C4AA1">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A84B21">
        <w:rPr>
          <w:rFonts w:ascii="Times New Roman" w:hAnsi="Times New Roman" w:cs="Times New Roman"/>
          <w:sz w:val="24"/>
          <w:szCs w:val="24"/>
        </w:rPr>
        <w:t>Zakon o HBOR-u</w:t>
      </w:r>
      <w:r w:rsidR="001C4AA1">
        <w:rPr>
          <w:rFonts w:ascii="Times New Roman" w:hAnsi="Times New Roman" w:cs="Times New Roman"/>
          <w:sz w:val="24"/>
          <w:szCs w:val="24"/>
        </w:rPr>
        <w:t>.</w:t>
      </w:r>
    </w:p>
    <w:p w14:paraId="7FE862C4" w14:textId="1121E3E7" w:rsidR="00E72159" w:rsidRDefault="00E72159" w:rsidP="00A84B21">
      <w:pPr>
        <w:spacing w:after="0"/>
        <w:ind w:firstLine="708"/>
        <w:jc w:val="both"/>
        <w:rPr>
          <w:rFonts w:ascii="Times New Roman" w:hAnsi="Times New Roman" w:cs="Times New Roman"/>
          <w:sz w:val="24"/>
          <w:szCs w:val="24"/>
        </w:rPr>
      </w:pPr>
    </w:p>
    <w:p w14:paraId="5C30E191" w14:textId="0AB617A3" w:rsidR="00E72159" w:rsidRDefault="00E72159" w:rsidP="00E7215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w:t>
      </w:r>
      <w:r w:rsidR="00551477">
        <w:rPr>
          <w:rFonts w:ascii="Times New Roman" w:hAnsi="Times New Roman" w:cs="Times New Roman"/>
          <w:sz w:val="24"/>
          <w:szCs w:val="24"/>
        </w:rPr>
        <w:t>odluke</w:t>
      </w:r>
      <w:r>
        <w:rPr>
          <w:rFonts w:ascii="Times New Roman" w:hAnsi="Times New Roman" w:cs="Times New Roman"/>
          <w:sz w:val="24"/>
          <w:szCs w:val="24"/>
        </w:rPr>
        <w:t xml:space="preserve"> Nadzornog odbora HBOR-a b</w:t>
      </w:r>
      <w:r w:rsidRPr="00E72159">
        <w:rPr>
          <w:rFonts w:ascii="Times New Roman" w:hAnsi="Times New Roman" w:cs="Times New Roman"/>
          <w:sz w:val="24"/>
          <w:szCs w:val="24"/>
        </w:rPr>
        <w:t>roj: 1000-9-1/2022</w:t>
      </w:r>
      <w:r w:rsidR="00551477">
        <w:rPr>
          <w:rFonts w:ascii="Times New Roman" w:hAnsi="Times New Roman" w:cs="Times New Roman"/>
          <w:sz w:val="24"/>
          <w:szCs w:val="24"/>
        </w:rPr>
        <w:t>,</w:t>
      </w:r>
      <w:r w:rsidR="00551477" w:rsidRPr="00551477">
        <w:t xml:space="preserve"> </w:t>
      </w:r>
      <w:r w:rsidR="00551477" w:rsidRPr="00551477">
        <w:rPr>
          <w:rFonts w:ascii="Times New Roman" w:hAnsi="Times New Roman" w:cs="Times New Roman"/>
          <w:sz w:val="24"/>
          <w:szCs w:val="24"/>
        </w:rPr>
        <w:t>1000-9-</w:t>
      </w:r>
      <w:r w:rsidR="00551477">
        <w:rPr>
          <w:rFonts w:ascii="Times New Roman" w:hAnsi="Times New Roman" w:cs="Times New Roman"/>
          <w:sz w:val="24"/>
          <w:szCs w:val="24"/>
        </w:rPr>
        <w:t>2</w:t>
      </w:r>
      <w:r w:rsidR="00551477" w:rsidRPr="00551477">
        <w:rPr>
          <w:rFonts w:ascii="Times New Roman" w:hAnsi="Times New Roman" w:cs="Times New Roman"/>
          <w:sz w:val="24"/>
          <w:szCs w:val="24"/>
        </w:rPr>
        <w:t>/2022</w:t>
      </w:r>
      <w:r w:rsidR="00551477">
        <w:rPr>
          <w:rFonts w:ascii="Times New Roman" w:hAnsi="Times New Roman" w:cs="Times New Roman"/>
          <w:sz w:val="24"/>
          <w:szCs w:val="24"/>
        </w:rPr>
        <w:t xml:space="preserve"> i </w:t>
      </w:r>
      <w:r w:rsidR="00551477" w:rsidRPr="00551477">
        <w:rPr>
          <w:rFonts w:ascii="Times New Roman" w:hAnsi="Times New Roman" w:cs="Times New Roman"/>
          <w:sz w:val="24"/>
          <w:szCs w:val="24"/>
        </w:rPr>
        <w:t>1000-9-</w:t>
      </w:r>
      <w:r w:rsidR="00551477">
        <w:rPr>
          <w:rFonts w:ascii="Times New Roman" w:hAnsi="Times New Roman" w:cs="Times New Roman"/>
          <w:sz w:val="24"/>
          <w:szCs w:val="24"/>
        </w:rPr>
        <w:t>3</w:t>
      </w:r>
      <w:r w:rsidR="00551477" w:rsidRPr="00551477">
        <w:rPr>
          <w:rFonts w:ascii="Times New Roman" w:hAnsi="Times New Roman" w:cs="Times New Roman"/>
          <w:sz w:val="24"/>
          <w:szCs w:val="24"/>
        </w:rPr>
        <w:t>/2022</w:t>
      </w:r>
      <w:r>
        <w:rPr>
          <w:rFonts w:ascii="Times New Roman" w:hAnsi="Times New Roman" w:cs="Times New Roman"/>
          <w:sz w:val="24"/>
          <w:szCs w:val="24"/>
        </w:rPr>
        <w:t xml:space="preserve"> od </w:t>
      </w:r>
      <w:r w:rsidRPr="00E72159">
        <w:rPr>
          <w:rFonts w:ascii="Times New Roman" w:hAnsi="Times New Roman" w:cs="Times New Roman"/>
          <w:sz w:val="24"/>
          <w:szCs w:val="24"/>
        </w:rPr>
        <w:t>20. listopada 2022.</w:t>
      </w:r>
      <w:r>
        <w:rPr>
          <w:rFonts w:ascii="Times New Roman" w:hAnsi="Times New Roman" w:cs="Times New Roman"/>
          <w:sz w:val="24"/>
          <w:szCs w:val="24"/>
        </w:rPr>
        <w:t xml:space="preserve"> utvrđeno je da </w:t>
      </w:r>
      <w:r w:rsidR="00551477">
        <w:rPr>
          <w:rFonts w:ascii="Times New Roman" w:hAnsi="Times New Roman" w:cs="Times New Roman"/>
          <w:sz w:val="24"/>
          <w:szCs w:val="24"/>
        </w:rPr>
        <w:t>su</w:t>
      </w:r>
      <w:r>
        <w:rPr>
          <w:rFonts w:ascii="Times New Roman" w:hAnsi="Times New Roman" w:cs="Times New Roman"/>
          <w:sz w:val="24"/>
          <w:szCs w:val="24"/>
        </w:rPr>
        <w:t xml:space="preserve"> točkom 1. </w:t>
      </w:r>
      <w:r w:rsidRPr="00E72159">
        <w:rPr>
          <w:rFonts w:ascii="Times New Roman" w:hAnsi="Times New Roman" w:cs="Times New Roman"/>
          <w:sz w:val="24"/>
          <w:szCs w:val="24"/>
        </w:rPr>
        <w:t>mr. sc. Hrvoje Čuvalo</w:t>
      </w:r>
      <w:r w:rsidR="00551477">
        <w:rPr>
          <w:rFonts w:ascii="Times New Roman" w:hAnsi="Times New Roman" w:cs="Times New Roman"/>
          <w:sz w:val="24"/>
          <w:szCs w:val="24"/>
        </w:rPr>
        <w:t>, Josip Pavković i mr.sc. Alan Herjavec</w:t>
      </w:r>
      <w:r w:rsidRPr="00E72159">
        <w:rPr>
          <w:rFonts w:ascii="Times New Roman" w:hAnsi="Times New Roman" w:cs="Times New Roman"/>
          <w:sz w:val="24"/>
          <w:szCs w:val="24"/>
        </w:rPr>
        <w:t xml:space="preserve"> s danom 24. listopada 2022. </w:t>
      </w:r>
      <w:r>
        <w:rPr>
          <w:rFonts w:ascii="Times New Roman" w:hAnsi="Times New Roman" w:cs="Times New Roman"/>
          <w:sz w:val="24"/>
          <w:szCs w:val="24"/>
        </w:rPr>
        <w:t>imenovan</w:t>
      </w:r>
      <w:r w:rsidR="00551477">
        <w:rPr>
          <w:rFonts w:ascii="Times New Roman" w:hAnsi="Times New Roman" w:cs="Times New Roman"/>
          <w:sz w:val="24"/>
          <w:szCs w:val="24"/>
        </w:rPr>
        <w:t>i</w:t>
      </w:r>
      <w:r>
        <w:rPr>
          <w:rFonts w:ascii="Times New Roman" w:hAnsi="Times New Roman" w:cs="Times New Roman"/>
          <w:sz w:val="24"/>
          <w:szCs w:val="24"/>
        </w:rPr>
        <w:t xml:space="preserve"> </w:t>
      </w:r>
      <w:r w:rsidRPr="00E72159">
        <w:rPr>
          <w:rFonts w:ascii="Times New Roman" w:hAnsi="Times New Roman" w:cs="Times New Roman"/>
          <w:sz w:val="24"/>
          <w:szCs w:val="24"/>
        </w:rPr>
        <w:t>predsjednikom</w:t>
      </w:r>
      <w:r w:rsidR="00551477">
        <w:rPr>
          <w:rFonts w:ascii="Times New Roman" w:hAnsi="Times New Roman" w:cs="Times New Roman"/>
          <w:sz w:val="24"/>
          <w:szCs w:val="24"/>
        </w:rPr>
        <w:t xml:space="preserve"> i članovima</w:t>
      </w:r>
      <w:r w:rsidRPr="00E72159">
        <w:rPr>
          <w:rFonts w:ascii="Times New Roman" w:hAnsi="Times New Roman" w:cs="Times New Roman"/>
          <w:sz w:val="24"/>
          <w:szCs w:val="24"/>
        </w:rPr>
        <w:t xml:space="preserve"> Uprave HBOR-a za mandatno razdoblje od 5 godina</w:t>
      </w:r>
      <w:r>
        <w:rPr>
          <w:rFonts w:ascii="Times New Roman" w:hAnsi="Times New Roman" w:cs="Times New Roman"/>
          <w:sz w:val="24"/>
          <w:szCs w:val="24"/>
        </w:rPr>
        <w:t>, dok je točkom 2. definirano da će p</w:t>
      </w:r>
      <w:r w:rsidRPr="00E72159">
        <w:rPr>
          <w:rFonts w:ascii="Times New Roman" w:hAnsi="Times New Roman" w:cs="Times New Roman"/>
          <w:sz w:val="24"/>
          <w:szCs w:val="24"/>
        </w:rPr>
        <w:t xml:space="preserve">redsjednik Nadzornog odbora </w:t>
      </w:r>
      <w:r w:rsidR="00551477">
        <w:rPr>
          <w:rFonts w:ascii="Times New Roman" w:hAnsi="Times New Roman" w:cs="Times New Roman"/>
          <w:sz w:val="24"/>
          <w:szCs w:val="24"/>
        </w:rPr>
        <w:t>s navedenim obveznicima zaključiti</w:t>
      </w:r>
      <w:r w:rsidRPr="00E72159">
        <w:rPr>
          <w:rFonts w:ascii="Times New Roman" w:hAnsi="Times New Roman" w:cs="Times New Roman"/>
          <w:sz w:val="24"/>
          <w:szCs w:val="24"/>
        </w:rPr>
        <w:t xml:space="preserve"> ugovor</w:t>
      </w:r>
      <w:r w:rsidR="00551477">
        <w:rPr>
          <w:rFonts w:ascii="Times New Roman" w:hAnsi="Times New Roman" w:cs="Times New Roman"/>
          <w:sz w:val="24"/>
          <w:szCs w:val="24"/>
        </w:rPr>
        <w:t>e</w:t>
      </w:r>
      <w:r w:rsidRPr="00E72159">
        <w:rPr>
          <w:rFonts w:ascii="Times New Roman" w:hAnsi="Times New Roman" w:cs="Times New Roman"/>
          <w:sz w:val="24"/>
          <w:szCs w:val="24"/>
        </w:rPr>
        <w:t xml:space="preserve"> o radu kojim</w:t>
      </w:r>
      <w:r w:rsidR="00551477">
        <w:rPr>
          <w:rFonts w:ascii="Times New Roman" w:hAnsi="Times New Roman" w:cs="Times New Roman"/>
          <w:sz w:val="24"/>
          <w:szCs w:val="24"/>
        </w:rPr>
        <w:t>a</w:t>
      </w:r>
      <w:r w:rsidRPr="00E72159">
        <w:rPr>
          <w:rFonts w:ascii="Times New Roman" w:hAnsi="Times New Roman" w:cs="Times New Roman"/>
          <w:sz w:val="24"/>
          <w:szCs w:val="24"/>
        </w:rPr>
        <w:t xml:space="preserve"> će se utvrditi sva prava i obveze temeljem zaposlenja i obavljanja dužnosti predsjednika Uprave.</w:t>
      </w:r>
    </w:p>
    <w:p w14:paraId="4E9A6868" w14:textId="14A44483" w:rsidR="00551477" w:rsidRDefault="00551477" w:rsidP="00E72159">
      <w:pPr>
        <w:spacing w:after="0"/>
        <w:ind w:firstLine="708"/>
        <w:jc w:val="both"/>
        <w:rPr>
          <w:rFonts w:ascii="Times New Roman" w:hAnsi="Times New Roman" w:cs="Times New Roman"/>
          <w:sz w:val="24"/>
          <w:szCs w:val="24"/>
        </w:rPr>
      </w:pPr>
    </w:p>
    <w:p w14:paraId="5CD046C8" w14:textId="2E7F18E6" w:rsidR="00551477" w:rsidRDefault="00551477" w:rsidP="00551477">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Ugovor b</w:t>
      </w:r>
      <w:r w:rsidRPr="00551477">
        <w:rPr>
          <w:rFonts w:ascii="Times New Roman" w:hAnsi="Times New Roman" w:cs="Times New Roman"/>
          <w:sz w:val="24"/>
          <w:szCs w:val="24"/>
        </w:rPr>
        <w:t>roj: 1900-459/2022</w:t>
      </w:r>
      <w:r>
        <w:rPr>
          <w:rFonts w:ascii="Times New Roman" w:hAnsi="Times New Roman" w:cs="Times New Roman"/>
          <w:sz w:val="24"/>
          <w:szCs w:val="24"/>
        </w:rPr>
        <w:t xml:space="preserve"> sklopljen </w:t>
      </w:r>
      <w:r w:rsidRPr="00551477">
        <w:rPr>
          <w:rFonts w:ascii="Times New Roman" w:hAnsi="Times New Roman" w:cs="Times New Roman"/>
          <w:sz w:val="24"/>
          <w:szCs w:val="24"/>
        </w:rPr>
        <w:t>2. prosinca 2022.</w:t>
      </w:r>
      <w:r>
        <w:rPr>
          <w:rFonts w:ascii="Times New Roman" w:hAnsi="Times New Roman" w:cs="Times New Roman"/>
          <w:sz w:val="24"/>
          <w:szCs w:val="24"/>
        </w:rPr>
        <w:t xml:space="preserve"> između </w:t>
      </w:r>
      <w:r w:rsidRPr="00551477">
        <w:rPr>
          <w:rFonts w:ascii="Times New Roman" w:hAnsi="Times New Roman" w:cs="Times New Roman"/>
          <w:sz w:val="24"/>
          <w:szCs w:val="24"/>
        </w:rPr>
        <w:t>HBOR</w:t>
      </w:r>
      <w:r>
        <w:rPr>
          <w:rFonts w:ascii="Times New Roman" w:hAnsi="Times New Roman" w:cs="Times New Roman"/>
          <w:sz w:val="24"/>
          <w:szCs w:val="24"/>
        </w:rPr>
        <w:t xml:space="preserve">-a, </w:t>
      </w:r>
      <w:r w:rsidRPr="00551477">
        <w:rPr>
          <w:rFonts w:ascii="Times New Roman" w:hAnsi="Times New Roman" w:cs="Times New Roman"/>
          <w:sz w:val="24"/>
          <w:szCs w:val="24"/>
        </w:rPr>
        <w:t>zastupan</w:t>
      </w:r>
      <w:r>
        <w:rPr>
          <w:rFonts w:ascii="Times New Roman" w:hAnsi="Times New Roman" w:cs="Times New Roman"/>
          <w:sz w:val="24"/>
          <w:szCs w:val="24"/>
        </w:rPr>
        <w:t>e</w:t>
      </w:r>
      <w:r w:rsidRPr="00551477">
        <w:rPr>
          <w:rFonts w:ascii="Times New Roman" w:hAnsi="Times New Roman" w:cs="Times New Roman"/>
          <w:sz w:val="24"/>
          <w:szCs w:val="24"/>
        </w:rPr>
        <w:t xml:space="preserve"> po predsjedniku Nadzornog odbora HBOR-a, dr. sc. Marku Primorcu</w:t>
      </w:r>
      <w:r>
        <w:rPr>
          <w:rFonts w:ascii="Times New Roman" w:hAnsi="Times New Roman" w:cs="Times New Roman"/>
          <w:sz w:val="24"/>
          <w:szCs w:val="24"/>
        </w:rPr>
        <w:t xml:space="preserve"> i </w:t>
      </w:r>
      <w:r w:rsidRPr="00551477">
        <w:rPr>
          <w:rFonts w:ascii="Times New Roman" w:hAnsi="Times New Roman" w:cs="Times New Roman"/>
          <w:sz w:val="24"/>
          <w:szCs w:val="24"/>
        </w:rPr>
        <w:t>mr. sc. Hrvoj</w:t>
      </w:r>
      <w:r>
        <w:rPr>
          <w:rFonts w:ascii="Times New Roman" w:hAnsi="Times New Roman" w:cs="Times New Roman"/>
          <w:sz w:val="24"/>
          <w:szCs w:val="24"/>
        </w:rPr>
        <w:t>a</w:t>
      </w:r>
      <w:r w:rsidRPr="00551477">
        <w:rPr>
          <w:rFonts w:ascii="Times New Roman" w:hAnsi="Times New Roman" w:cs="Times New Roman"/>
          <w:sz w:val="24"/>
          <w:szCs w:val="24"/>
        </w:rPr>
        <w:t xml:space="preserve"> Čuval</w:t>
      </w:r>
      <w:r>
        <w:rPr>
          <w:rFonts w:ascii="Times New Roman" w:hAnsi="Times New Roman" w:cs="Times New Roman"/>
          <w:sz w:val="24"/>
          <w:szCs w:val="24"/>
        </w:rPr>
        <w:t>a</w:t>
      </w:r>
      <w:r w:rsidRPr="00551477">
        <w:rPr>
          <w:rFonts w:ascii="Times New Roman" w:hAnsi="Times New Roman" w:cs="Times New Roman"/>
          <w:sz w:val="24"/>
          <w:szCs w:val="24"/>
        </w:rPr>
        <w:t xml:space="preserve"> (u daljnjem tekstu: predsjednik Uprave)</w:t>
      </w:r>
      <w:r>
        <w:rPr>
          <w:rFonts w:ascii="Times New Roman" w:hAnsi="Times New Roman" w:cs="Times New Roman"/>
          <w:sz w:val="24"/>
          <w:szCs w:val="24"/>
        </w:rPr>
        <w:t xml:space="preserve"> t</w:t>
      </w:r>
      <w:r w:rsidRPr="00551477">
        <w:rPr>
          <w:rFonts w:ascii="Times New Roman" w:hAnsi="Times New Roman" w:cs="Times New Roman"/>
          <w:sz w:val="24"/>
          <w:szCs w:val="24"/>
        </w:rPr>
        <w:t>emeljem članka 16. stavka 3. Zakona o Hrvatskoj banci za obnovu i razvitak (NN 138/06 i 25/13</w:t>
      </w:r>
      <w:r>
        <w:rPr>
          <w:rFonts w:ascii="Times New Roman" w:hAnsi="Times New Roman" w:cs="Times New Roman"/>
          <w:sz w:val="24"/>
          <w:szCs w:val="24"/>
        </w:rPr>
        <w:t>, dalje u tekstu: ZHBOR</w:t>
      </w:r>
      <w:r w:rsidRPr="00551477">
        <w:rPr>
          <w:rFonts w:ascii="Times New Roman" w:hAnsi="Times New Roman" w:cs="Times New Roman"/>
          <w:sz w:val="24"/>
          <w:szCs w:val="24"/>
        </w:rPr>
        <w:t>) i članka 17. Statuta Hrvatske banke za obnovu i razvitak,</w:t>
      </w:r>
      <w:r>
        <w:rPr>
          <w:rFonts w:ascii="Times New Roman" w:hAnsi="Times New Roman" w:cs="Times New Roman"/>
          <w:sz w:val="24"/>
          <w:szCs w:val="24"/>
        </w:rPr>
        <w:t xml:space="preserve"> utvrđeno je da m</w:t>
      </w:r>
      <w:r w:rsidRPr="00551477">
        <w:rPr>
          <w:rFonts w:ascii="Times New Roman" w:hAnsi="Times New Roman" w:cs="Times New Roman"/>
          <w:sz w:val="24"/>
          <w:szCs w:val="24"/>
        </w:rPr>
        <w:t>jesečna bruto plaća predsjednika Uprave iznosi: 51.160,07 kuna</w:t>
      </w:r>
      <w:r>
        <w:rPr>
          <w:rFonts w:ascii="Times New Roman" w:hAnsi="Times New Roman" w:cs="Times New Roman"/>
          <w:sz w:val="24"/>
          <w:szCs w:val="24"/>
        </w:rPr>
        <w:t>, a uvećav</w:t>
      </w:r>
      <w:r w:rsidRPr="00551477">
        <w:rPr>
          <w:rFonts w:ascii="Times New Roman" w:hAnsi="Times New Roman" w:cs="Times New Roman"/>
          <w:sz w:val="24"/>
          <w:szCs w:val="24"/>
        </w:rPr>
        <w:t>a se 0,50% za svaku navršenu godinu radnog staža</w:t>
      </w:r>
      <w:r>
        <w:rPr>
          <w:rFonts w:ascii="Times New Roman" w:hAnsi="Times New Roman" w:cs="Times New Roman"/>
          <w:sz w:val="24"/>
          <w:szCs w:val="24"/>
        </w:rPr>
        <w:t>, kao i da p</w:t>
      </w:r>
      <w:r w:rsidRPr="00551477">
        <w:rPr>
          <w:rFonts w:ascii="Times New Roman" w:hAnsi="Times New Roman" w:cs="Times New Roman"/>
          <w:sz w:val="24"/>
          <w:szCs w:val="24"/>
        </w:rPr>
        <w:t>redsjednik Uprave nema pravo na isplatu stimulativnog dijela plaće.</w:t>
      </w:r>
    </w:p>
    <w:p w14:paraId="5CEAEA99" w14:textId="3B36CE84" w:rsidR="00950A7A" w:rsidRDefault="00950A7A" w:rsidP="00551477">
      <w:pPr>
        <w:spacing w:after="0"/>
        <w:ind w:firstLine="708"/>
        <w:jc w:val="both"/>
        <w:rPr>
          <w:rFonts w:ascii="Times New Roman" w:hAnsi="Times New Roman" w:cs="Times New Roman"/>
          <w:sz w:val="24"/>
          <w:szCs w:val="24"/>
        </w:rPr>
      </w:pPr>
    </w:p>
    <w:p w14:paraId="2F136DC5" w14:textId="790401BD" w:rsidR="00950A7A" w:rsidRPr="00950A7A" w:rsidRDefault="00950A7A" w:rsidP="00950A7A">
      <w:pPr>
        <w:ind w:firstLine="708"/>
        <w:jc w:val="both"/>
        <w:rPr>
          <w:rFonts w:ascii="Times New Roman" w:hAnsi="Times New Roman" w:cs="Times New Roman"/>
          <w:sz w:val="24"/>
          <w:szCs w:val="24"/>
        </w:rPr>
      </w:pPr>
      <w:r w:rsidRPr="00950A7A">
        <w:rPr>
          <w:rFonts w:ascii="Times New Roman" w:hAnsi="Times New Roman" w:cs="Times New Roman"/>
          <w:sz w:val="24"/>
          <w:szCs w:val="24"/>
        </w:rPr>
        <w:t>Uvidom u U</w:t>
      </w:r>
      <w:r>
        <w:rPr>
          <w:rFonts w:ascii="Times New Roman" w:hAnsi="Times New Roman" w:cs="Times New Roman"/>
          <w:sz w:val="24"/>
          <w:szCs w:val="24"/>
        </w:rPr>
        <w:t>govore</w:t>
      </w:r>
      <w:r w:rsidRPr="00950A7A">
        <w:rPr>
          <w:rFonts w:ascii="Times New Roman" w:hAnsi="Times New Roman" w:cs="Times New Roman"/>
          <w:sz w:val="24"/>
          <w:szCs w:val="24"/>
        </w:rPr>
        <w:t xml:space="preserve"> broj: 1900-4</w:t>
      </w:r>
      <w:r>
        <w:rPr>
          <w:rFonts w:ascii="Times New Roman" w:hAnsi="Times New Roman" w:cs="Times New Roman"/>
          <w:sz w:val="24"/>
          <w:szCs w:val="24"/>
        </w:rPr>
        <w:t>60</w:t>
      </w:r>
      <w:r w:rsidRPr="00950A7A">
        <w:rPr>
          <w:rFonts w:ascii="Times New Roman" w:hAnsi="Times New Roman" w:cs="Times New Roman"/>
          <w:sz w:val="24"/>
          <w:szCs w:val="24"/>
        </w:rPr>
        <w:t>/2022</w:t>
      </w:r>
      <w:r>
        <w:rPr>
          <w:rFonts w:ascii="Times New Roman" w:hAnsi="Times New Roman" w:cs="Times New Roman"/>
          <w:sz w:val="24"/>
          <w:szCs w:val="24"/>
        </w:rPr>
        <w:t xml:space="preserve"> </w:t>
      </w:r>
      <w:r w:rsidRPr="00950A7A">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950A7A">
        <w:rPr>
          <w:rFonts w:ascii="Times New Roman" w:hAnsi="Times New Roman" w:cs="Times New Roman"/>
          <w:sz w:val="24"/>
          <w:szCs w:val="24"/>
        </w:rPr>
        <w:t>1900-46</w:t>
      </w:r>
      <w:r>
        <w:rPr>
          <w:rFonts w:ascii="Times New Roman" w:hAnsi="Times New Roman" w:cs="Times New Roman"/>
          <w:sz w:val="24"/>
          <w:szCs w:val="24"/>
        </w:rPr>
        <w:t>1</w:t>
      </w:r>
      <w:r w:rsidRPr="00950A7A">
        <w:rPr>
          <w:rFonts w:ascii="Times New Roman" w:hAnsi="Times New Roman" w:cs="Times New Roman"/>
          <w:sz w:val="24"/>
          <w:szCs w:val="24"/>
        </w:rPr>
        <w:t xml:space="preserve">/2022  sklopljen 2. prosinca 2022. između HBOR-a, zastupane po predsjedniku Nadzornog odbora HBOR-a, dr. sc. Marku Primorcu i mr. sc. </w:t>
      </w:r>
      <w:r>
        <w:rPr>
          <w:rFonts w:ascii="Times New Roman" w:hAnsi="Times New Roman" w:cs="Times New Roman"/>
          <w:sz w:val="24"/>
          <w:szCs w:val="24"/>
        </w:rPr>
        <w:t xml:space="preserve">Alana Herjavca i Josipa Pavkovića </w:t>
      </w:r>
      <w:r w:rsidRPr="00950A7A">
        <w:rPr>
          <w:rFonts w:ascii="Times New Roman" w:hAnsi="Times New Roman" w:cs="Times New Roman"/>
          <w:sz w:val="24"/>
          <w:szCs w:val="24"/>
        </w:rPr>
        <w:t xml:space="preserve">(u daljnjem tekstu: </w:t>
      </w:r>
      <w:r>
        <w:rPr>
          <w:rFonts w:ascii="Times New Roman" w:hAnsi="Times New Roman" w:cs="Times New Roman"/>
          <w:sz w:val="24"/>
          <w:szCs w:val="24"/>
        </w:rPr>
        <w:t xml:space="preserve">članova </w:t>
      </w:r>
      <w:r w:rsidRPr="00950A7A">
        <w:rPr>
          <w:rFonts w:ascii="Times New Roman" w:hAnsi="Times New Roman" w:cs="Times New Roman"/>
          <w:sz w:val="24"/>
          <w:szCs w:val="24"/>
        </w:rPr>
        <w:t xml:space="preserve">Uprave) temeljem članka 16. stavka 3. Zakona o </w:t>
      </w:r>
      <w:r w:rsidR="00E3105A">
        <w:rPr>
          <w:rFonts w:ascii="Times New Roman" w:hAnsi="Times New Roman" w:cs="Times New Roman"/>
          <w:sz w:val="24"/>
          <w:szCs w:val="24"/>
        </w:rPr>
        <w:t>HBOR-a</w:t>
      </w:r>
      <w:r w:rsidRPr="00950A7A">
        <w:rPr>
          <w:rFonts w:ascii="Times New Roman" w:hAnsi="Times New Roman" w:cs="Times New Roman"/>
          <w:sz w:val="24"/>
          <w:szCs w:val="24"/>
        </w:rPr>
        <w:t xml:space="preserve"> i članka 17. Statuta Hrvatske banke za obnovu i razvitak, utvrđeno je da mjesečna bruto plaća </w:t>
      </w:r>
      <w:r>
        <w:rPr>
          <w:rFonts w:ascii="Times New Roman" w:hAnsi="Times New Roman" w:cs="Times New Roman"/>
          <w:sz w:val="24"/>
          <w:szCs w:val="24"/>
        </w:rPr>
        <w:t>člana</w:t>
      </w:r>
      <w:r w:rsidRPr="00950A7A">
        <w:rPr>
          <w:rFonts w:ascii="Times New Roman" w:hAnsi="Times New Roman" w:cs="Times New Roman"/>
          <w:sz w:val="24"/>
          <w:szCs w:val="24"/>
        </w:rPr>
        <w:t xml:space="preserve"> Uprave iznosi: 41.919,90 kuna, a uvećava se 0,50% za svaku navršenu godinu radnog staža, kao i da </w:t>
      </w:r>
      <w:r>
        <w:rPr>
          <w:rFonts w:ascii="Times New Roman" w:hAnsi="Times New Roman" w:cs="Times New Roman"/>
          <w:sz w:val="24"/>
          <w:szCs w:val="24"/>
        </w:rPr>
        <w:t>član</w:t>
      </w:r>
      <w:r w:rsidRPr="00950A7A">
        <w:rPr>
          <w:rFonts w:ascii="Times New Roman" w:hAnsi="Times New Roman" w:cs="Times New Roman"/>
          <w:sz w:val="24"/>
          <w:szCs w:val="24"/>
        </w:rPr>
        <w:t xml:space="preserve"> Uprave nema pravo na isplatu stimulativnog dijela plaće.</w:t>
      </w:r>
    </w:p>
    <w:p w14:paraId="72F0F827" w14:textId="2763FFFB" w:rsidR="00E72159" w:rsidRDefault="00950A7A" w:rsidP="004369D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Temeljem odredbe članka 17. Statuta </w:t>
      </w:r>
      <w:r w:rsidR="00E3105A">
        <w:rPr>
          <w:rFonts w:ascii="Times New Roman" w:hAnsi="Times New Roman" w:cs="Times New Roman"/>
          <w:sz w:val="24"/>
          <w:szCs w:val="24"/>
        </w:rPr>
        <w:t>HBOR-a donesenog u srpnju 2014. p</w:t>
      </w:r>
      <w:r w:rsidRPr="00950A7A">
        <w:rPr>
          <w:rFonts w:ascii="Times New Roman" w:hAnsi="Times New Roman" w:cs="Times New Roman"/>
          <w:sz w:val="24"/>
          <w:szCs w:val="24"/>
        </w:rPr>
        <w:t>redsjednik Nadzornog odbora zaključuje s predsjednikom i članovima Uprave ugovore o radu kojima se podrobno utvrđuju njihova prava i obveze.</w:t>
      </w:r>
    </w:p>
    <w:p w14:paraId="42600651" w14:textId="78DF2BDC" w:rsidR="004369D8" w:rsidRDefault="004369D8" w:rsidP="004369D8">
      <w:pPr>
        <w:spacing w:after="0"/>
        <w:ind w:firstLine="708"/>
        <w:jc w:val="both"/>
        <w:rPr>
          <w:rFonts w:ascii="Times New Roman" w:hAnsi="Times New Roman" w:cs="Times New Roman"/>
          <w:sz w:val="24"/>
          <w:szCs w:val="24"/>
        </w:rPr>
      </w:pPr>
    </w:p>
    <w:p w14:paraId="24A2A058" w14:textId="3AA3BC8A" w:rsidR="004369D8" w:rsidRDefault="004369D8" w:rsidP="004369D8">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O</w:t>
      </w:r>
      <w:r w:rsidRPr="004369D8">
        <w:rPr>
          <w:rFonts w:ascii="Times New Roman" w:hAnsi="Times New Roman" w:cs="Times New Roman"/>
          <w:sz w:val="24"/>
          <w:szCs w:val="24"/>
        </w:rPr>
        <w:t>dluku</w:t>
      </w:r>
      <w:r>
        <w:rPr>
          <w:rFonts w:ascii="Times New Roman" w:hAnsi="Times New Roman" w:cs="Times New Roman"/>
          <w:sz w:val="24"/>
          <w:szCs w:val="24"/>
        </w:rPr>
        <w:t xml:space="preserve"> o</w:t>
      </w:r>
      <w:r w:rsidRPr="004369D8">
        <w:rPr>
          <w:rFonts w:ascii="Times New Roman" w:hAnsi="Times New Roman" w:cs="Times New Roman"/>
          <w:sz w:val="24"/>
          <w:szCs w:val="24"/>
        </w:rPr>
        <w:t xml:space="preserve"> pravnim osobama od posebnog interesa za </w:t>
      </w:r>
      <w:r>
        <w:rPr>
          <w:rFonts w:ascii="Times New Roman" w:hAnsi="Times New Roman" w:cs="Times New Roman"/>
          <w:sz w:val="24"/>
          <w:szCs w:val="24"/>
        </w:rPr>
        <w:t>R</w:t>
      </w:r>
      <w:r w:rsidRPr="004369D8">
        <w:rPr>
          <w:rFonts w:ascii="Times New Roman" w:hAnsi="Times New Roman" w:cs="Times New Roman"/>
          <w:sz w:val="24"/>
          <w:szCs w:val="24"/>
        </w:rPr>
        <w:t xml:space="preserve">epubliku </w:t>
      </w:r>
      <w:r>
        <w:rPr>
          <w:rFonts w:ascii="Times New Roman" w:hAnsi="Times New Roman" w:cs="Times New Roman"/>
          <w:sz w:val="24"/>
          <w:szCs w:val="24"/>
        </w:rPr>
        <w:t>H</w:t>
      </w:r>
      <w:r w:rsidRPr="004369D8">
        <w:rPr>
          <w:rFonts w:ascii="Times New Roman" w:hAnsi="Times New Roman" w:cs="Times New Roman"/>
          <w:sz w:val="24"/>
          <w:szCs w:val="24"/>
        </w:rPr>
        <w:t>rvatsku</w:t>
      </w:r>
      <w:r>
        <w:rPr>
          <w:rFonts w:ascii="Times New Roman" w:hAnsi="Times New Roman" w:cs="Times New Roman"/>
          <w:sz w:val="24"/>
          <w:szCs w:val="24"/>
        </w:rPr>
        <w:t xml:space="preserve"> („Narodne novine“ 147/2021) koju je </w:t>
      </w:r>
      <w:r w:rsidRPr="004369D8">
        <w:rPr>
          <w:rFonts w:ascii="Times New Roman" w:hAnsi="Times New Roman" w:cs="Times New Roman"/>
          <w:sz w:val="24"/>
          <w:szCs w:val="24"/>
        </w:rPr>
        <w:t xml:space="preserve">Vlada Republike Hrvatske </w:t>
      </w:r>
      <w:r>
        <w:rPr>
          <w:rFonts w:ascii="Times New Roman" w:hAnsi="Times New Roman" w:cs="Times New Roman"/>
          <w:sz w:val="24"/>
          <w:szCs w:val="24"/>
        </w:rPr>
        <w:t xml:space="preserve">donijela </w:t>
      </w:r>
      <w:r w:rsidRPr="004369D8">
        <w:rPr>
          <w:rFonts w:ascii="Times New Roman" w:hAnsi="Times New Roman" w:cs="Times New Roman"/>
          <w:sz w:val="24"/>
          <w:szCs w:val="24"/>
        </w:rPr>
        <w:t xml:space="preserve">na sjednici održanoj 30. prosinca 2021. </w:t>
      </w:r>
      <w:r w:rsidR="005523AC">
        <w:rPr>
          <w:rFonts w:ascii="Times New Roman" w:hAnsi="Times New Roman" w:cs="Times New Roman"/>
          <w:sz w:val="24"/>
          <w:szCs w:val="24"/>
        </w:rPr>
        <w:t xml:space="preserve">utvrđeno je da je Hrvatska banka za obnovu i razvitak utvrđena kao pravna </w:t>
      </w:r>
      <w:r w:rsidR="005523AC" w:rsidRPr="005523AC">
        <w:rPr>
          <w:rFonts w:ascii="Times New Roman" w:hAnsi="Times New Roman" w:cs="Times New Roman"/>
          <w:sz w:val="24"/>
          <w:szCs w:val="24"/>
        </w:rPr>
        <w:t>osob</w:t>
      </w:r>
      <w:r w:rsidR="005523AC">
        <w:rPr>
          <w:rFonts w:ascii="Times New Roman" w:hAnsi="Times New Roman" w:cs="Times New Roman"/>
          <w:sz w:val="24"/>
          <w:szCs w:val="24"/>
        </w:rPr>
        <w:t>a</w:t>
      </w:r>
      <w:r w:rsidR="005523AC" w:rsidRPr="005523AC">
        <w:rPr>
          <w:rFonts w:ascii="Times New Roman" w:hAnsi="Times New Roman" w:cs="Times New Roman"/>
          <w:sz w:val="24"/>
          <w:szCs w:val="24"/>
        </w:rPr>
        <w:t xml:space="preserve"> od posebnog interesa za Republiku Hrvatsku.</w:t>
      </w:r>
    </w:p>
    <w:p w14:paraId="3684C117" w14:textId="77777777" w:rsidR="00682100" w:rsidRDefault="00682100" w:rsidP="004369D8">
      <w:pPr>
        <w:spacing w:after="0"/>
        <w:ind w:firstLine="708"/>
        <w:jc w:val="both"/>
        <w:rPr>
          <w:rFonts w:ascii="Times New Roman" w:hAnsi="Times New Roman" w:cs="Times New Roman"/>
          <w:sz w:val="24"/>
          <w:szCs w:val="24"/>
        </w:rPr>
      </w:pPr>
    </w:p>
    <w:p w14:paraId="055F6512" w14:textId="77777777" w:rsidR="00A238D8" w:rsidRDefault="005523AC" w:rsidP="006821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w:t>
      </w:r>
      <w:r w:rsidR="00682100">
        <w:rPr>
          <w:rFonts w:ascii="Times New Roman" w:hAnsi="Times New Roman" w:cs="Times New Roman"/>
          <w:sz w:val="24"/>
          <w:szCs w:val="24"/>
        </w:rPr>
        <w:t>uvidom u O</w:t>
      </w:r>
      <w:r w:rsidR="00682100" w:rsidRPr="005523AC">
        <w:rPr>
          <w:rFonts w:ascii="Times New Roman" w:hAnsi="Times New Roman" w:cs="Times New Roman"/>
          <w:sz w:val="24"/>
          <w:szCs w:val="24"/>
        </w:rPr>
        <w:t>dluku</w:t>
      </w:r>
      <w:r w:rsidR="00682100">
        <w:rPr>
          <w:rFonts w:ascii="Times New Roman" w:hAnsi="Times New Roman" w:cs="Times New Roman"/>
          <w:sz w:val="24"/>
          <w:szCs w:val="24"/>
        </w:rPr>
        <w:t xml:space="preserve"> </w:t>
      </w:r>
      <w:r w:rsidR="00682100" w:rsidRPr="005523AC">
        <w:rPr>
          <w:rFonts w:ascii="Times New Roman" w:hAnsi="Times New Roman" w:cs="Times New Roman"/>
          <w:sz w:val="24"/>
          <w:szCs w:val="24"/>
        </w:rPr>
        <w:t>o izmjenama i dopunama odluke o utvrđivanju plaća i drugih primanja predsjednika i članova uprava trgovačkih društava</w:t>
      </w:r>
      <w:r w:rsidR="00682100">
        <w:rPr>
          <w:rFonts w:ascii="Times New Roman" w:hAnsi="Times New Roman" w:cs="Times New Roman"/>
          <w:sz w:val="24"/>
          <w:szCs w:val="24"/>
        </w:rPr>
        <w:t xml:space="preserve"> </w:t>
      </w:r>
      <w:r w:rsidR="00682100" w:rsidRPr="00682100">
        <w:rPr>
          <w:rFonts w:ascii="Times New Roman" w:hAnsi="Times New Roman" w:cs="Times New Roman"/>
          <w:sz w:val="24"/>
          <w:szCs w:val="24"/>
        </w:rPr>
        <w:t xml:space="preserve">(„Narodne novine“ </w:t>
      </w:r>
      <w:r w:rsidR="00682100">
        <w:rPr>
          <w:rFonts w:ascii="Times New Roman" w:hAnsi="Times New Roman" w:cs="Times New Roman"/>
          <w:sz w:val="24"/>
          <w:szCs w:val="24"/>
        </w:rPr>
        <w:t xml:space="preserve">broj </w:t>
      </w:r>
      <w:r w:rsidR="00682100" w:rsidRPr="00682100">
        <w:rPr>
          <w:rFonts w:ascii="Times New Roman" w:hAnsi="Times New Roman" w:cs="Times New Roman"/>
          <w:sz w:val="24"/>
          <w:szCs w:val="24"/>
        </w:rPr>
        <w:t>77/2014)</w:t>
      </w:r>
      <w:r w:rsidR="00682100">
        <w:rPr>
          <w:rFonts w:ascii="Times New Roman" w:hAnsi="Times New Roman" w:cs="Times New Roman"/>
          <w:sz w:val="24"/>
          <w:szCs w:val="24"/>
        </w:rPr>
        <w:t xml:space="preserve"> utvrđeno je da se u</w:t>
      </w:r>
      <w:r w:rsidR="00682100" w:rsidRPr="00682100">
        <w:rPr>
          <w:rFonts w:ascii="Times New Roman" w:hAnsi="Times New Roman" w:cs="Times New Roman"/>
          <w:sz w:val="24"/>
          <w:szCs w:val="24"/>
        </w:rPr>
        <w:t xml:space="preserve"> točki II. stavak 2. mijenja i glasi:</w:t>
      </w:r>
      <w:r w:rsidR="00A238D8">
        <w:rPr>
          <w:rFonts w:ascii="Times New Roman" w:hAnsi="Times New Roman" w:cs="Times New Roman"/>
          <w:sz w:val="24"/>
          <w:szCs w:val="24"/>
        </w:rPr>
        <w:t xml:space="preserve"> </w:t>
      </w:r>
    </w:p>
    <w:p w14:paraId="39B4BA5B" w14:textId="77777777" w:rsidR="00A238D8" w:rsidRDefault="00A238D8" w:rsidP="00682100">
      <w:pPr>
        <w:spacing w:after="0"/>
        <w:ind w:firstLine="708"/>
        <w:jc w:val="both"/>
        <w:rPr>
          <w:rFonts w:ascii="Times New Roman" w:hAnsi="Times New Roman" w:cs="Times New Roman"/>
          <w:sz w:val="24"/>
          <w:szCs w:val="24"/>
        </w:rPr>
      </w:pPr>
    </w:p>
    <w:p w14:paraId="2B6C37D9" w14:textId="78A6FFEA" w:rsidR="00682100" w:rsidRPr="00682100" w:rsidRDefault="00682100" w:rsidP="0068210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682100">
        <w:rPr>
          <w:rFonts w:ascii="Times New Roman" w:hAnsi="Times New Roman" w:cs="Times New Roman"/>
          <w:sz w:val="24"/>
          <w:szCs w:val="24"/>
        </w:rPr>
        <w:t>Iznimno, plaće predsjednika i članova uprava trgovačkih društava određenih u Odluci o utvrđivanju popisa trgovačkih društava i drugih pravnih osoba od strateškog i posebnog interesa za Republiku Hrvatsku (»Narodne novine«, broj 120/2013), točkom II. stavkom 2. podtočkama 28. – 53., odredit će nadzorni odbor trgovačkog društva samostalno ukoliko:</w:t>
      </w:r>
    </w:p>
    <w:p w14:paraId="71A757CC" w14:textId="77777777" w:rsidR="00682100" w:rsidRPr="00682100" w:rsidRDefault="00682100" w:rsidP="00682100">
      <w:pPr>
        <w:spacing w:after="0"/>
        <w:ind w:firstLine="708"/>
        <w:jc w:val="both"/>
        <w:rPr>
          <w:rFonts w:ascii="Times New Roman" w:hAnsi="Times New Roman" w:cs="Times New Roman"/>
          <w:sz w:val="24"/>
          <w:szCs w:val="24"/>
        </w:rPr>
      </w:pPr>
    </w:p>
    <w:p w14:paraId="3BE01064" w14:textId="77777777" w:rsidR="00682100" w:rsidRPr="00682100"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 društvo ne obavlja javnu ovlast,</w:t>
      </w:r>
    </w:p>
    <w:p w14:paraId="1DE199BB" w14:textId="77777777" w:rsidR="00682100" w:rsidRPr="00682100" w:rsidRDefault="00682100" w:rsidP="00682100">
      <w:pPr>
        <w:spacing w:after="0"/>
        <w:ind w:firstLine="708"/>
        <w:jc w:val="both"/>
        <w:rPr>
          <w:rFonts w:ascii="Times New Roman" w:hAnsi="Times New Roman" w:cs="Times New Roman"/>
          <w:sz w:val="24"/>
          <w:szCs w:val="24"/>
        </w:rPr>
      </w:pPr>
    </w:p>
    <w:p w14:paraId="72D366C2" w14:textId="77777777" w:rsidR="00682100" w:rsidRPr="00682100"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 društvo ne ostvaruje ukupan prihod od sredstava državnog proračuna ili prodajom robe ili usluga čiju je cijenu odredilo propisom nadležno tijelo,</w:t>
      </w:r>
    </w:p>
    <w:p w14:paraId="331A19C9" w14:textId="77777777" w:rsidR="00682100" w:rsidRPr="00682100" w:rsidRDefault="00682100" w:rsidP="00682100">
      <w:pPr>
        <w:spacing w:after="0"/>
        <w:ind w:firstLine="708"/>
        <w:jc w:val="both"/>
        <w:rPr>
          <w:rFonts w:ascii="Times New Roman" w:hAnsi="Times New Roman" w:cs="Times New Roman"/>
          <w:sz w:val="24"/>
          <w:szCs w:val="24"/>
        </w:rPr>
      </w:pPr>
    </w:p>
    <w:p w14:paraId="0B5C10DC" w14:textId="77777777" w:rsidR="00682100" w:rsidRPr="00682100"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 društvo nije korisnik državne potpore niti u jednom obliku,</w:t>
      </w:r>
    </w:p>
    <w:p w14:paraId="65FF7D6B" w14:textId="77777777" w:rsidR="00682100" w:rsidRPr="00682100" w:rsidRDefault="00682100" w:rsidP="00682100">
      <w:pPr>
        <w:spacing w:after="0"/>
        <w:ind w:firstLine="708"/>
        <w:jc w:val="both"/>
        <w:rPr>
          <w:rFonts w:ascii="Times New Roman" w:hAnsi="Times New Roman" w:cs="Times New Roman"/>
          <w:sz w:val="24"/>
          <w:szCs w:val="24"/>
        </w:rPr>
      </w:pPr>
    </w:p>
    <w:p w14:paraId="157B663D" w14:textId="77777777" w:rsidR="00682100" w:rsidRPr="00682100"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 nad društvom nije otvoren stečajni postupak ili postupak predstečaja,</w:t>
      </w:r>
    </w:p>
    <w:p w14:paraId="3A0DE902" w14:textId="77777777" w:rsidR="00682100" w:rsidRPr="00682100" w:rsidRDefault="00682100" w:rsidP="00682100">
      <w:pPr>
        <w:spacing w:after="0"/>
        <w:ind w:firstLine="708"/>
        <w:jc w:val="both"/>
        <w:rPr>
          <w:rFonts w:ascii="Times New Roman" w:hAnsi="Times New Roman" w:cs="Times New Roman"/>
          <w:sz w:val="24"/>
          <w:szCs w:val="24"/>
        </w:rPr>
      </w:pPr>
    </w:p>
    <w:p w14:paraId="42B0CA11" w14:textId="77777777" w:rsidR="00682100" w:rsidRPr="00682100"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 je društvo uredno podmirilo sve obaveze prema Ministarstvo financija – Poreznoj upravi, Hrvatskom zavodu za mirovinsko osiguranje, Hrvatskom zavodu za zdravstveno osiguranje i ostale zakonske obaveze,</w:t>
      </w:r>
    </w:p>
    <w:p w14:paraId="1344CDF0" w14:textId="77777777" w:rsidR="00682100" w:rsidRPr="00682100" w:rsidRDefault="00682100" w:rsidP="00682100">
      <w:pPr>
        <w:spacing w:after="0"/>
        <w:ind w:firstLine="708"/>
        <w:jc w:val="both"/>
        <w:rPr>
          <w:rFonts w:ascii="Times New Roman" w:hAnsi="Times New Roman" w:cs="Times New Roman"/>
          <w:sz w:val="24"/>
          <w:szCs w:val="24"/>
        </w:rPr>
      </w:pPr>
    </w:p>
    <w:p w14:paraId="519D28E8" w14:textId="77777777" w:rsidR="00682100" w:rsidRPr="00682100"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 je iskazana dobit društva koja je veća u odnosu na raniju godinu,</w:t>
      </w:r>
    </w:p>
    <w:p w14:paraId="15373961" w14:textId="77777777" w:rsidR="00682100" w:rsidRPr="00682100" w:rsidRDefault="00682100" w:rsidP="00682100">
      <w:pPr>
        <w:spacing w:after="0"/>
        <w:ind w:firstLine="708"/>
        <w:jc w:val="both"/>
        <w:rPr>
          <w:rFonts w:ascii="Times New Roman" w:hAnsi="Times New Roman" w:cs="Times New Roman"/>
          <w:sz w:val="24"/>
          <w:szCs w:val="24"/>
        </w:rPr>
      </w:pPr>
    </w:p>
    <w:p w14:paraId="02A103B3" w14:textId="77777777" w:rsidR="00682100" w:rsidRPr="00682100"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 predsjednik i članovi uprave ne ostvaruju druga prava na nematerijalna primanja osim korištenja telefona, službenog vozila i stana,</w:t>
      </w:r>
    </w:p>
    <w:p w14:paraId="7617AC1C" w14:textId="77777777" w:rsidR="00682100" w:rsidRPr="00682100" w:rsidRDefault="00682100" w:rsidP="00682100">
      <w:pPr>
        <w:spacing w:after="0"/>
        <w:ind w:firstLine="708"/>
        <w:jc w:val="both"/>
        <w:rPr>
          <w:rFonts w:ascii="Times New Roman" w:hAnsi="Times New Roman" w:cs="Times New Roman"/>
          <w:sz w:val="24"/>
          <w:szCs w:val="24"/>
        </w:rPr>
      </w:pPr>
    </w:p>
    <w:p w14:paraId="1323A4C9" w14:textId="77B4DBA6" w:rsidR="005523AC" w:rsidRDefault="00682100" w:rsidP="00682100">
      <w:pPr>
        <w:spacing w:after="0"/>
        <w:ind w:firstLine="708"/>
        <w:jc w:val="both"/>
        <w:rPr>
          <w:rFonts w:ascii="Times New Roman" w:hAnsi="Times New Roman" w:cs="Times New Roman"/>
          <w:sz w:val="24"/>
          <w:szCs w:val="24"/>
        </w:rPr>
      </w:pPr>
      <w:r w:rsidRPr="00682100">
        <w:rPr>
          <w:rFonts w:ascii="Times New Roman" w:hAnsi="Times New Roman" w:cs="Times New Roman"/>
          <w:sz w:val="24"/>
          <w:szCs w:val="24"/>
        </w:rPr>
        <w:t>pri čemu odluka o visini plaće za predsjednika uprave može biti najviše 30%, a za članove uprave najviše 10% veća plaća od plaće predsjednika i članova uprava kako je to određeno stavkom 1. ove točke.</w:t>
      </w:r>
      <w:r>
        <w:rPr>
          <w:rFonts w:ascii="Times New Roman" w:hAnsi="Times New Roman" w:cs="Times New Roman"/>
          <w:sz w:val="24"/>
          <w:szCs w:val="24"/>
        </w:rPr>
        <w:t>“.</w:t>
      </w:r>
    </w:p>
    <w:p w14:paraId="59FCF1CB" w14:textId="77777777" w:rsidR="00B2259D" w:rsidRDefault="00B2259D" w:rsidP="00C92723">
      <w:pPr>
        <w:spacing w:after="0"/>
        <w:ind w:firstLine="708"/>
        <w:jc w:val="both"/>
        <w:rPr>
          <w:rFonts w:ascii="Times New Roman" w:hAnsi="Times New Roman" w:cs="Times New Roman"/>
          <w:sz w:val="24"/>
          <w:szCs w:val="24"/>
        </w:rPr>
      </w:pPr>
    </w:p>
    <w:p w14:paraId="10678ECD" w14:textId="2EA89DE2" w:rsidR="00B2259D" w:rsidRDefault="00187D75" w:rsidP="00DA262A">
      <w:pPr>
        <w:spacing w:after="0"/>
        <w:ind w:firstLine="708"/>
        <w:jc w:val="both"/>
        <w:rPr>
          <w:rFonts w:ascii="Times New Roman" w:hAnsi="Times New Roman" w:cs="Times New Roman"/>
          <w:sz w:val="24"/>
          <w:szCs w:val="24"/>
        </w:rPr>
      </w:pPr>
      <w:r w:rsidRPr="00187D75">
        <w:rPr>
          <w:rFonts w:ascii="Times New Roman" w:hAnsi="Times New Roman" w:cs="Times New Roman"/>
          <w:sz w:val="24"/>
          <w:szCs w:val="24"/>
        </w:rPr>
        <w:lastRenderedPageBreak/>
        <w:t xml:space="preserve">Člankom 3. stavkom 1. podstavkom </w:t>
      </w:r>
      <w:r w:rsidR="00E3105A">
        <w:rPr>
          <w:rFonts w:ascii="Times New Roman" w:hAnsi="Times New Roman" w:cs="Times New Roman"/>
          <w:sz w:val="24"/>
          <w:szCs w:val="24"/>
        </w:rPr>
        <w:t>41</w:t>
      </w:r>
      <w:r w:rsidRPr="00187D75">
        <w:rPr>
          <w:rFonts w:ascii="Times New Roman" w:hAnsi="Times New Roman" w:cs="Times New Roman"/>
          <w:sz w:val="24"/>
          <w:szCs w:val="24"/>
        </w:rPr>
        <w:t xml:space="preserve">. ZSSI-a propisano da su </w:t>
      </w:r>
      <w:r w:rsidR="004369D8">
        <w:rPr>
          <w:rFonts w:ascii="Times New Roman" w:hAnsi="Times New Roman" w:cs="Times New Roman"/>
          <w:sz w:val="24"/>
          <w:szCs w:val="24"/>
        </w:rPr>
        <w:t>predsjednik u članovi uprave Hrvatske banke za obnovu i razvitak</w:t>
      </w:r>
      <w:r w:rsidRPr="00187D75">
        <w:rPr>
          <w:rFonts w:ascii="Times New Roman" w:hAnsi="Times New Roman" w:cs="Times New Roman"/>
          <w:sz w:val="24"/>
          <w:szCs w:val="24"/>
        </w:rPr>
        <w:t xml:space="preserve"> </w:t>
      </w:r>
      <w:r>
        <w:rPr>
          <w:rFonts w:ascii="Times New Roman" w:hAnsi="Times New Roman" w:cs="Times New Roman"/>
          <w:sz w:val="24"/>
          <w:szCs w:val="24"/>
        </w:rPr>
        <w:t>obvez</w:t>
      </w:r>
      <w:r w:rsidRPr="00187D75">
        <w:rPr>
          <w:rFonts w:ascii="Times New Roman" w:hAnsi="Times New Roman" w:cs="Times New Roman"/>
          <w:sz w:val="24"/>
          <w:szCs w:val="24"/>
        </w:rPr>
        <w:t xml:space="preserve">nici u smislu navedenog Zakona, stoga </w:t>
      </w:r>
      <w:r w:rsidR="004369D8">
        <w:rPr>
          <w:rFonts w:ascii="Times New Roman" w:hAnsi="Times New Roman" w:cs="Times New Roman"/>
          <w:sz w:val="24"/>
          <w:szCs w:val="24"/>
        </w:rPr>
        <w:t>su</w:t>
      </w:r>
      <w:r w:rsidRPr="00187D75">
        <w:rPr>
          <w:rFonts w:ascii="Times New Roman" w:hAnsi="Times New Roman" w:cs="Times New Roman"/>
          <w:sz w:val="24"/>
          <w:szCs w:val="24"/>
        </w:rPr>
        <w:t xml:space="preserve"> i </w:t>
      </w:r>
      <w:r w:rsidR="004369D8">
        <w:rPr>
          <w:rFonts w:ascii="Times New Roman" w:hAnsi="Times New Roman" w:cs="Times New Roman"/>
          <w:sz w:val="24"/>
          <w:szCs w:val="24"/>
        </w:rPr>
        <w:t>Hrvoje Čuvalo, Josip Pavković i Alan Herjavec</w:t>
      </w:r>
      <w:r w:rsidRPr="00187D75">
        <w:rPr>
          <w:rFonts w:ascii="Times New Roman" w:hAnsi="Times New Roman" w:cs="Times New Roman"/>
          <w:sz w:val="24"/>
          <w:szCs w:val="24"/>
        </w:rPr>
        <w:t xml:space="preserve"> povodom obnašanja gore naveden</w:t>
      </w:r>
      <w:r w:rsidR="004369D8">
        <w:rPr>
          <w:rFonts w:ascii="Times New Roman" w:hAnsi="Times New Roman" w:cs="Times New Roman"/>
          <w:sz w:val="24"/>
          <w:szCs w:val="24"/>
        </w:rPr>
        <w:t>ih</w:t>
      </w:r>
      <w:r w:rsidRPr="00187D75">
        <w:rPr>
          <w:rFonts w:ascii="Times New Roman" w:hAnsi="Times New Roman" w:cs="Times New Roman"/>
          <w:sz w:val="24"/>
          <w:szCs w:val="24"/>
        </w:rPr>
        <w:t xml:space="preserve"> dužnosti obvez</w:t>
      </w:r>
      <w:r w:rsidR="004369D8">
        <w:rPr>
          <w:rFonts w:ascii="Times New Roman" w:hAnsi="Times New Roman" w:cs="Times New Roman"/>
          <w:sz w:val="24"/>
          <w:szCs w:val="24"/>
        </w:rPr>
        <w:t>ni</w:t>
      </w:r>
      <w:r w:rsidRPr="00187D75">
        <w:rPr>
          <w:rFonts w:ascii="Times New Roman" w:hAnsi="Times New Roman" w:cs="Times New Roman"/>
          <w:sz w:val="24"/>
          <w:szCs w:val="24"/>
        </w:rPr>
        <w:t xml:space="preserve"> postupati sukladno odredbama tog Zakona</w:t>
      </w:r>
      <w:r>
        <w:rPr>
          <w:rFonts w:ascii="Times New Roman" w:hAnsi="Times New Roman" w:cs="Times New Roman"/>
          <w:sz w:val="24"/>
          <w:szCs w:val="24"/>
        </w:rPr>
        <w:t>.</w:t>
      </w:r>
    </w:p>
    <w:p w14:paraId="168310F3" w14:textId="77777777" w:rsidR="00187D75" w:rsidRDefault="00187D75" w:rsidP="00DA262A">
      <w:pPr>
        <w:spacing w:after="0"/>
        <w:ind w:firstLine="708"/>
        <w:jc w:val="both"/>
        <w:rPr>
          <w:rFonts w:ascii="Times New Roman" w:hAnsi="Times New Roman" w:cs="Times New Roman"/>
          <w:sz w:val="24"/>
          <w:szCs w:val="24"/>
        </w:rPr>
      </w:pPr>
    </w:p>
    <w:p w14:paraId="2031C1B9" w14:textId="6E4BF719" w:rsidR="00DA262A" w:rsidRDefault="00DA262A" w:rsidP="00DA262A">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73535D36" w14:textId="77777777" w:rsidR="00F76976" w:rsidRDefault="00F76976" w:rsidP="00DA262A">
      <w:pPr>
        <w:spacing w:after="0"/>
        <w:ind w:firstLine="708"/>
        <w:jc w:val="both"/>
        <w:rPr>
          <w:rFonts w:ascii="Times New Roman" w:hAnsi="Times New Roman" w:cs="Times New Roman"/>
          <w:bCs/>
          <w:sz w:val="24"/>
          <w:szCs w:val="24"/>
        </w:rPr>
      </w:pPr>
    </w:p>
    <w:p w14:paraId="5D4BDCD2" w14:textId="602BC671" w:rsidR="00DA262A" w:rsidRDefault="00DA262A" w:rsidP="00DA262A">
      <w:pPr>
        <w:spacing w:after="0"/>
        <w:ind w:firstLine="708"/>
        <w:jc w:val="both"/>
        <w:rPr>
          <w:rFonts w:ascii="Times New Roman" w:hAnsi="Times New Roman" w:cs="Times New Roman"/>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F76976">
        <w:rPr>
          <w:rFonts w:ascii="Times New Roman" w:hAnsi="Times New Roman" w:cs="Times New Roman"/>
          <w:sz w:val="24"/>
          <w:szCs w:val="24"/>
        </w:rPr>
        <w:t xml:space="preserve"> te zatražiti njegovo očitovanje.</w:t>
      </w:r>
    </w:p>
    <w:p w14:paraId="0A68D790" w14:textId="77777777" w:rsidR="00F76976" w:rsidRPr="00DA262A" w:rsidRDefault="00F76976" w:rsidP="00DA262A">
      <w:pPr>
        <w:spacing w:after="0"/>
        <w:ind w:firstLine="708"/>
        <w:jc w:val="both"/>
        <w:rPr>
          <w:rFonts w:ascii="Times New Roman" w:hAnsi="Times New Roman" w:cs="Times New Roman"/>
          <w:bCs/>
          <w:sz w:val="24"/>
          <w:szCs w:val="24"/>
        </w:rPr>
      </w:pPr>
    </w:p>
    <w:p w14:paraId="49839F78" w14:textId="7A0F1CC3" w:rsidR="00E05561" w:rsidRDefault="00B2259D" w:rsidP="00682100">
      <w:pPr>
        <w:spacing w:after="0"/>
        <w:ind w:firstLine="708"/>
        <w:jc w:val="both"/>
        <w:rPr>
          <w:rFonts w:ascii="Times New Roman" w:hAnsi="Times New Roman" w:cs="Times New Roman"/>
          <w:sz w:val="24"/>
          <w:szCs w:val="24"/>
        </w:rPr>
      </w:pPr>
      <w:r w:rsidRPr="00187D75">
        <w:rPr>
          <w:rFonts w:ascii="Times New Roman" w:hAnsi="Times New Roman" w:cs="Times New Roman"/>
          <w:sz w:val="24"/>
          <w:szCs w:val="24"/>
        </w:rPr>
        <w:t xml:space="preserve">Slijedom svega navedenog, a budući da je </w:t>
      </w:r>
      <w:r w:rsidR="00682100">
        <w:rPr>
          <w:rFonts w:ascii="Times New Roman" w:hAnsi="Times New Roman" w:cs="Times New Roman"/>
          <w:sz w:val="24"/>
          <w:szCs w:val="24"/>
        </w:rPr>
        <w:t xml:space="preserve">plaća predsjedniku i članovima uprave HBOR-a utvrđena ugovorima o radu </w:t>
      </w:r>
      <w:r w:rsidR="000148CB">
        <w:rPr>
          <w:rFonts w:ascii="Times New Roman" w:hAnsi="Times New Roman" w:cs="Times New Roman"/>
          <w:sz w:val="24"/>
          <w:szCs w:val="24"/>
        </w:rPr>
        <w:t xml:space="preserve">sklopljenim s Nadzornim odborom HBOR-a </w:t>
      </w:r>
      <w:r w:rsidR="00682100">
        <w:rPr>
          <w:rFonts w:ascii="Times New Roman" w:hAnsi="Times New Roman" w:cs="Times New Roman"/>
          <w:sz w:val="24"/>
          <w:szCs w:val="24"/>
        </w:rPr>
        <w:t xml:space="preserve">u skladu s </w:t>
      </w:r>
      <w:r w:rsidR="00682100" w:rsidRPr="00682100">
        <w:rPr>
          <w:rFonts w:ascii="Times New Roman" w:hAnsi="Times New Roman" w:cs="Times New Roman"/>
          <w:sz w:val="24"/>
          <w:szCs w:val="24"/>
        </w:rPr>
        <w:t>Pravilnik</w:t>
      </w:r>
      <w:r w:rsidR="00682100">
        <w:rPr>
          <w:rFonts w:ascii="Times New Roman" w:hAnsi="Times New Roman" w:cs="Times New Roman"/>
          <w:sz w:val="24"/>
          <w:szCs w:val="24"/>
        </w:rPr>
        <w:t>om</w:t>
      </w:r>
      <w:r w:rsidR="00682100" w:rsidRPr="00682100">
        <w:rPr>
          <w:rFonts w:ascii="Times New Roman" w:hAnsi="Times New Roman" w:cs="Times New Roman"/>
          <w:sz w:val="24"/>
          <w:szCs w:val="24"/>
        </w:rPr>
        <w:t xml:space="preserve"> o radu HBOR-a</w:t>
      </w:r>
      <w:r w:rsidR="00682100">
        <w:rPr>
          <w:rFonts w:ascii="Times New Roman" w:hAnsi="Times New Roman" w:cs="Times New Roman"/>
          <w:sz w:val="24"/>
          <w:szCs w:val="24"/>
        </w:rPr>
        <w:t xml:space="preserve">, </w:t>
      </w:r>
      <w:r w:rsidR="00682100" w:rsidRPr="00682100">
        <w:rPr>
          <w:rFonts w:ascii="Times New Roman" w:hAnsi="Times New Roman" w:cs="Times New Roman"/>
          <w:sz w:val="24"/>
          <w:szCs w:val="24"/>
        </w:rPr>
        <w:t>Statut</w:t>
      </w:r>
      <w:r w:rsidR="00682100">
        <w:rPr>
          <w:rFonts w:ascii="Times New Roman" w:hAnsi="Times New Roman" w:cs="Times New Roman"/>
          <w:sz w:val="24"/>
          <w:szCs w:val="24"/>
        </w:rPr>
        <w:t>om</w:t>
      </w:r>
      <w:r w:rsidR="00682100" w:rsidRPr="00682100">
        <w:rPr>
          <w:rFonts w:ascii="Times New Roman" w:hAnsi="Times New Roman" w:cs="Times New Roman"/>
          <w:sz w:val="24"/>
          <w:szCs w:val="24"/>
        </w:rPr>
        <w:t xml:space="preserve"> HBOR-a</w:t>
      </w:r>
      <w:r w:rsidR="00682100">
        <w:rPr>
          <w:rFonts w:ascii="Times New Roman" w:hAnsi="Times New Roman" w:cs="Times New Roman"/>
          <w:sz w:val="24"/>
          <w:szCs w:val="24"/>
        </w:rPr>
        <w:t xml:space="preserve">, </w:t>
      </w:r>
      <w:r w:rsidR="00682100" w:rsidRPr="00682100">
        <w:rPr>
          <w:rFonts w:ascii="Times New Roman" w:hAnsi="Times New Roman" w:cs="Times New Roman"/>
          <w:sz w:val="24"/>
          <w:szCs w:val="24"/>
        </w:rPr>
        <w:t>Zakon</w:t>
      </w:r>
      <w:r w:rsidR="00682100">
        <w:rPr>
          <w:rFonts w:ascii="Times New Roman" w:hAnsi="Times New Roman" w:cs="Times New Roman"/>
          <w:sz w:val="24"/>
          <w:szCs w:val="24"/>
        </w:rPr>
        <w:t>om</w:t>
      </w:r>
      <w:r w:rsidR="00682100" w:rsidRPr="00682100">
        <w:rPr>
          <w:rFonts w:ascii="Times New Roman" w:hAnsi="Times New Roman" w:cs="Times New Roman"/>
          <w:sz w:val="24"/>
          <w:szCs w:val="24"/>
        </w:rPr>
        <w:t xml:space="preserve"> o HBOR-u</w:t>
      </w:r>
      <w:r w:rsidR="00682100">
        <w:rPr>
          <w:rFonts w:ascii="Times New Roman" w:hAnsi="Times New Roman" w:cs="Times New Roman"/>
          <w:sz w:val="24"/>
          <w:szCs w:val="24"/>
        </w:rPr>
        <w:t xml:space="preserve"> („Narodne novine“ broj </w:t>
      </w:r>
      <w:r w:rsidR="00682100" w:rsidRPr="00682100">
        <w:rPr>
          <w:rFonts w:ascii="Times New Roman" w:hAnsi="Times New Roman" w:cs="Times New Roman"/>
          <w:sz w:val="24"/>
          <w:szCs w:val="24"/>
        </w:rPr>
        <w:t>138/06, 25/13</w:t>
      </w:r>
      <w:r w:rsidR="00682100">
        <w:rPr>
          <w:rFonts w:ascii="Times New Roman" w:hAnsi="Times New Roman" w:cs="Times New Roman"/>
          <w:sz w:val="24"/>
          <w:szCs w:val="24"/>
        </w:rPr>
        <w:t xml:space="preserve">), kao i </w:t>
      </w:r>
      <w:r w:rsidR="00682100" w:rsidRPr="00682100">
        <w:rPr>
          <w:rFonts w:ascii="Times New Roman" w:hAnsi="Times New Roman" w:cs="Times New Roman"/>
          <w:sz w:val="24"/>
          <w:szCs w:val="24"/>
        </w:rPr>
        <w:t>Odluk</w:t>
      </w:r>
      <w:r w:rsidR="00682100">
        <w:rPr>
          <w:rFonts w:ascii="Times New Roman" w:hAnsi="Times New Roman" w:cs="Times New Roman"/>
          <w:sz w:val="24"/>
          <w:szCs w:val="24"/>
        </w:rPr>
        <w:t>om</w:t>
      </w:r>
      <w:r w:rsidR="00682100" w:rsidRPr="00682100">
        <w:rPr>
          <w:rFonts w:ascii="Times New Roman" w:hAnsi="Times New Roman" w:cs="Times New Roman"/>
          <w:sz w:val="24"/>
          <w:szCs w:val="24"/>
        </w:rPr>
        <w:t xml:space="preserve"> o utvrđivanju plaća i drugih primanja predsjednika i članova Uprava trgovačkih društava </w:t>
      </w:r>
      <w:r w:rsidR="00682100">
        <w:rPr>
          <w:rFonts w:ascii="Times New Roman" w:hAnsi="Times New Roman" w:cs="Times New Roman"/>
          <w:sz w:val="24"/>
          <w:szCs w:val="24"/>
        </w:rPr>
        <w:t>(„</w:t>
      </w:r>
      <w:r w:rsidR="00682100" w:rsidRPr="00682100">
        <w:rPr>
          <w:rFonts w:ascii="Times New Roman" w:hAnsi="Times New Roman" w:cs="Times New Roman"/>
          <w:sz w:val="24"/>
          <w:szCs w:val="24"/>
        </w:rPr>
        <w:t>Narodne novine</w:t>
      </w:r>
      <w:r w:rsidR="00682100">
        <w:rPr>
          <w:rFonts w:ascii="Times New Roman" w:hAnsi="Times New Roman" w:cs="Times New Roman"/>
          <w:sz w:val="24"/>
          <w:szCs w:val="24"/>
        </w:rPr>
        <w:t>“</w:t>
      </w:r>
      <w:r w:rsidR="00682100" w:rsidRPr="00682100">
        <w:rPr>
          <w:rFonts w:ascii="Times New Roman" w:hAnsi="Times New Roman" w:cs="Times New Roman"/>
          <w:sz w:val="24"/>
          <w:szCs w:val="24"/>
        </w:rPr>
        <w:t xml:space="preserve"> </w:t>
      </w:r>
      <w:r w:rsidR="00682100">
        <w:rPr>
          <w:rFonts w:ascii="Times New Roman" w:hAnsi="Times New Roman" w:cs="Times New Roman"/>
          <w:sz w:val="24"/>
          <w:szCs w:val="24"/>
        </w:rPr>
        <w:t xml:space="preserve">broj </w:t>
      </w:r>
      <w:r w:rsidR="00682100" w:rsidRPr="00682100">
        <w:rPr>
          <w:rFonts w:ascii="Times New Roman" w:hAnsi="Times New Roman" w:cs="Times New Roman"/>
          <w:sz w:val="24"/>
          <w:szCs w:val="24"/>
        </w:rPr>
        <w:t>77/2014)</w:t>
      </w:r>
      <w:r w:rsidR="00682100">
        <w:rPr>
          <w:rFonts w:ascii="Times New Roman" w:hAnsi="Times New Roman" w:cs="Times New Roman"/>
          <w:sz w:val="24"/>
          <w:szCs w:val="24"/>
        </w:rPr>
        <w:t xml:space="preserve">, </w:t>
      </w:r>
      <w:r w:rsidR="00F76976" w:rsidRPr="00187D75">
        <w:rPr>
          <w:rFonts w:ascii="Times New Roman" w:hAnsi="Times New Roman" w:cs="Times New Roman"/>
          <w:sz w:val="24"/>
          <w:szCs w:val="24"/>
        </w:rPr>
        <w:t>P</w:t>
      </w:r>
      <w:r w:rsidR="00662A61" w:rsidRPr="00187D75">
        <w:rPr>
          <w:rFonts w:ascii="Times New Roman" w:hAnsi="Times New Roman" w:cs="Times New Roman"/>
          <w:sz w:val="24"/>
          <w:szCs w:val="24"/>
        </w:rPr>
        <w:t xml:space="preserve">ovjerenstvo </w:t>
      </w:r>
      <w:r w:rsidRPr="00187D75">
        <w:rPr>
          <w:rFonts w:ascii="Times New Roman" w:hAnsi="Times New Roman" w:cs="Times New Roman"/>
          <w:sz w:val="24"/>
          <w:szCs w:val="24"/>
        </w:rPr>
        <w:t xml:space="preserve">je </w:t>
      </w:r>
      <w:r w:rsidR="00662A61" w:rsidRPr="00187D75">
        <w:rPr>
          <w:rFonts w:ascii="Times New Roman" w:hAnsi="Times New Roman" w:cs="Times New Roman"/>
          <w:sz w:val="24"/>
          <w:szCs w:val="24"/>
        </w:rPr>
        <w:t>utvrdilo kako ne postoje pretpostavke za pokretanje postupka vezano za moguću povredu odredbi ZSSI-a.</w:t>
      </w:r>
      <w:r w:rsidR="000148CB">
        <w:rPr>
          <w:rFonts w:ascii="Times New Roman" w:hAnsi="Times New Roman" w:cs="Times New Roman"/>
          <w:sz w:val="24"/>
          <w:szCs w:val="24"/>
        </w:rPr>
        <w:t xml:space="preserve"> </w:t>
      </w:r>
    </w:p>
    <w:p w14:paraId="66763A5B" w14:textId="77777777" w:rsidR="00662A61" w:rsidRPr="00841A1B" w:rsidRDefault="00662A61" w:rsidP="00662A61">
      <w:pPr>
        <w:spacing w:after="0"/>
        <w:ind w:firstLine="708"/>
        <w:jc w:val="both"/>
        <w:rPr>
          <w:rFonts w:ascii="Times New Roman" w:hAnsi="Times New Roman" w:cs="Times New Roman"/>
          <w:sz w:val="24"/>
          <w:szCs w:val="24"/>
        </w:rPr>
      </w:pPr>
      <w:bookmarkStart w:id="0" w:name="_GoBack"/>
      <w:bookmarkEnd w:id="0"/>
    </w:p>
    <w:p w14:paraId="56D91CB7" w14:textId="17F191D9" w:rsidR="007B202B" w:rsidRDefault="00682100" w:rsidP="000874C8">
      <w:pPr>
        <w:spacing w:after="0"/>
        <w:jc w:val="both"/>
        <w:rPr>
          <w:rFonts w:ascii="Times New Roman" w:hAnsi="Times New Roman" w:cs="Times New Roman"/>
          <w:sz w:val="24"/>
          <w:szCs w:val="24"/>
        </w:rPr>
      </w:pPr>
      <w:r>
        <w:rPr>
          <w:rFonts w:ascii="Times New Roman" w:hAnsi="Times New Roman" w:cs="Times New Roman"/>
          <w:b/>
          <w:sz w:val="24"/>
          <w:szCs w:val="24"/>
        </w:rPr>
        <w:tab/>
      </w:r>
      <w:r w:rsidRPr="00682100">
        <w:rPr>
          <w:rFonts w:ascii="Times New Roman" w:hAnsi="Times New Roman" w:cs="Times New Roman"/>
          <w:sz w:val="24"/>
          <w:szCs w:val="24"/>
        </w:rPr>
        <w:t xml:space="preserve">Povjerenstvo </w:t>
      </w:r>
      <w:r>
        <w:rPr>
          <w:rFonts w:ascii="Times New Roman" w:hAnsi="Times New Roman" w:cs="Times New Roman"/>
          <w:sz w:val="24"/>
          <w:szCs w:val="24"/>
        </w:rPr>
        <w:t>dodatno napominje da je u predmetu P-534/22</w:t>
      </w:r>
      <w:r w:rsidR="000244A5">
        <w:rPr>
          <w:rFonts w:ascii="Times New Roman" w:hAnsi="Times New Roman" w:cs="Times New Roman"/>
          <w:sz w:val="24"/>
          <w:szCs w:val="24"/>
        </w:rPr>
        <w:t xml:space="preserve"> </w:t>
      </w:r>
      <w:r w:rsidRPr="00682100">
        <w:rPr>
          <w:rFonts w:ascii="Times New Roman" w:hAnsi="Times New Roman" w:cs="Times New Roman"/>
          <w:sz w:val="24"/>
          <w:szCs w:val="24"/>
        </w:rPr>
        <w:t>na zahtjev Bernardice Rubčić, tajnice Kabineta ministra financija</w:t>
      </w:r>
      <w:r>
        <w:rPr>
          <w:rFonts w:ascii="Times New Roman" w:hAnsi="Times New Roman" w:cs="Times New Roman"/>
          <w:sz w:val="24"/>
          <w:szCs w:val="24"/>
        </w:rPr>
        <w:t>, 25. studenog 2022. dalo očitovanje u kojem je, r</w:t>
      </w:r>
      <w:r w:rsidRPr="00682100">
        <w:rPr>
          <w:rFonts w:ascii="Times New Roman" w:hAnsi="Times New Roman" w:cs="Times New Roman"/>
          <w:sz w:val="24"/>
          <w:szCs w:val="24"/>
        </w:rPr>
        <w:t xml:space="preserve">azmatrajući dio Ugovora o radu sklopljenog 15. studenog 2022. između </w:t>
      </w:r>
      <w:r>
        <w:rPr>
          <w:rFonts w:ascii="Times New Roman" w:hAnsi="Times New Roman" w:cs="Times New Roman"/>
          <w:sz w:val="24"/>
          <w:szCs w:val="24"/>
        </w:rPr>
        <w:t xml:space="preserve">HBOR-a, </w:t>
      </w:r>
      <w:r w:rsidR="000148CB">
        <w:rPr>
          <w:rFonts w:ascii="Times New Roman" w:hAnsi="Times New Roman" w:cs="Times New Roman"/>
          <w:sz w:val="24"/>
          <w:szCs w:val="24"/>
        </w:rPr>
        <w:t>zastupanog</w:t>
      </w:r>
      <w:r w:rsidRPr="00682100">
        <w:rPr>
          <w:rFonts w:ascii="Times New Roman" w:hAnsi="Times New Roman" w:cs="Times New Roman"/>
          <w:sz w:val="24"/>
          <w:szCs w:val="24"/>
        </w:rPr>
        <w:t xml:space="preserve"> po obvezniku Marku Primorcu, ministru financija te predsjedniku Nadzornog odbora HBOR-a, i obveznika Hrvoja Čuvala, predsjednika Uprave HBOR-a, u odnosu na članak 13. stavak 1., koji se odnosi na kriterije za određivanje visine plaće obveznika, članak 15. stavak 2., koji se odnosi na korištenje službenog vozila 24 sata dnevno, te članak 27., </w:t>
      </w:r>
      <w:r w:rsidR="00A238D8">
        <w:rPr>
          <w:rFonts w:ascii="Times New Roman" w:hAnsi="Times New Roman" w:cs="Times New Roman"/>
          <w:sz w:val="24"/>
          <w:szCs w:val="24"/>
        </w:rPr>
        <w:t xml:space="preserve">a </w:t>
      </w:r>
      <w:r w:rsidRPr="00682100">
        <w:rPr>
          <w:rFonts w:ascii="Times New Roman" w:hAnsi="Times New Roman" w:cs="Times New Roman"/>
          <w:sz w:val="24"/>
          <w:szCs w:val="24"/>
        </w:rPr>
        <w:t>koji se odnosi na primjenu propisa i općih akata koji uređuju radno-pravnu materiju, ako drukčije nije uređeno ZSSI-om, Povjerenstvo utvr</w:t>
      </w:r>
      <w:r>
        <w:rPr>
          <w:rFonts w:ascii="Times New Roman" w:hAnsi="Times New Roman" w:cs="Times New Roman"/>
          <w:sz w:val="24"/>
          <w:szCs w:val="24"/>
        </w:rPr>
        <w:t>dilo</w:t>
      </w:r>
      <w:r w:rsidRPr="00682100">
        <w:rPr>
          <w:rFonts w:ascii="Times New Roman" w:hAnsi="Times New Roman" w:cs="Times New Roman"/>
          <w:sz w:val="24"/>
          <w:szCs w:val="24"/>
        </w:rPr>
        <w:t xml:space="preserve"> da isti nisu suprotni odredbama navedenog Zakona.  </w:t>
      </w:r>
    </w:p>
    <w:p w14:paraId="12E2276E" w14:textId="090F5891" w:rsidR="00682100" w:rsidRDefault="00682100" w:rsidP="000874C8">
      <w:pPr>
        <w:spacing w:after="0"/>
        <w:jc w:val="both"/>
        <w:rPr>
          <w:rFonts w:ascii="Times New Roman" w:hAnsi="Times New Roman" w:cs="Times New Roman"/>
          <w:sz w:val="24"/>
          <w:szCs w:val="24"/>
        </w:rPr>
      </w:pPr>
    </w:p>
    <w:p w14:paraId="2CC56F98" w14:textId="77777777" w:rsidR="00682100" w:rsidRDefault="00682100" w:rsidP="000874C8">
      <w:pPr>
        <w:spacing w:after="0"/>
        <w:jc w:val="both"/>
        <w:rPr>
          <w:rFonts w:ascii="Times New Roman" w:hAnsi="Times New Roman" w:cs="Times New Roman"/>
          <w:sz w:val="24"/>
          <w:szCs w:val="24"/>
        </w:rPr>
      </w:pPr>
    </w:p>
    <w:p w14:paraId="097B1DC6" w14:textId="77777777" w:rsidR="00682100" w:rsidRPr="00682100" w:rsidRDefault="00682100" w:rsidP="000874C8">
      <w:pPr>
        <w:spacing w:after="0"/>
        <w:jc w:val="both"/>
        <w:rPr>
          <w:rFonts w:ascii="Times New Roman" w:hAnsi="Times New Roman" w:cs="Times New Roman"/>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3FCE0608" w14:textId="73FE700A" w:rsidR="00E05561" w:rsidRPr="00841A1B" w:rsidRDefault="00716242" w:rsidP="000874C8">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Aleksandra Jozić-Ileković, dipl. iur.</w:t>
      </w:r>
    </w:p>
    <w:p w14:paraId="365A7749" w14:textId="030ED377" w:rsidR="00E05561" w:rsidRPr="00841A1B" w:rsidRDefault="00E05561" w:rsidP="007B202B">
      <w:pPr>
        <w:spacing w:after="0"/>
        <w:jc w:val="both"/>
        <w:rPr>
          <w:rFonts w:ascii="Times New Roman" w:hAnsi="Times New Roman" w:cs="Times New Roman"/>
          <w:b/>
          <w:sz w:val="24"/>
          <w:szCs w:val="24"/>
        </w:rPr>
      </w:pPr>
    </w:p>
    <w:p w14:paraId="6AD326B6" w14:textId="43CF2D40" w:rsidR="00E05561" w:rsidRPr="00841A1B" w:rsidRDefault="00E05561" w:rsidP="007B202B">
      <w:pPr>
        <w:spacing w:after="0"/>
        <w:jc w:val="both"/>
        <w:rPr>
          <w:rFonts w:ascii="Times New Roman" w:hAnsi="Times New Roman" w:cs="Times New Roman"/>
          <w:b/>
          <w:sz w:val="24"/>
          <w:szCs w:val="24"/>
        </w:rPr>
      </w:pPr>
    </w:p>
    <w:p w14:paraId="7E07CC09" w14:textId="77777777" w:rsidR="00E05561" w:rsidRPr="00841A1B" w:rsidRDefault="00E05561" w:rsidP="007B202B">
      <w:pPr>
        <w:spacing w:after="0"/>
        <w:jc w:val="both"/>
        <w:rPr>
          <w:rFonts w:ascii="Times New Roman" w:hAnsi="Times New Roman" w:cs="Times New Roman"/>
          <w:b/>
          <w:sz w:val="24"/>
          <w:szCs w:val="24"/>
        </w:rPr>
      </w:pPr>
    </w:p>
    <w:p w14:paraId="622F7C35" w14:textId="77777777" w:rsidR="007B202B" w:rsidRPr="00841A1B" w:rsidRDefault="007B202B" w:rsidP="007B202B">
      <w:pPr>
        <w:spacing w:after="0"/>
        <w:jc w:val="both"/>
        <w:rPr>
          <w:rFonts w:ascii="Times New Roman" w:hAnsi="Times New Roman" w:cs="Times New Roman"/>
          <w:b/>
          <w:sz w:val="24"/>
          <w:szCs w:val="24"/>
        </w:rPr>
      </w:pPr>
    </w:p>
    <w:p w14:paraId="1759E1F8" w14:textId="77777777"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6E3EAE59" w14:textId="695063B4" w:rsidR="007B202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2957F9">
        <w:rPr>
          <w:rFonts w:ascii="Times New Roman" w:hAnsi="Times New Roman" w:cs="Times New Roman"/>
          <w:sz w:val="24"/>
          <w:szCs w:val="24"/>
        </w:rPr>
        <w:t>k</w:t>
      </w:r>
      <w:r w:rsidR="00682100">
        <w:rPr>
          <w:rFonts w:ascii="Times New Roman" w:hAnsi="Times New Roman" w:cs="Times New Roman"/>
          <w:sz w:val="24"/>
          <w:szCs w:val="24"/>
        </w:rPr>
        <w:t xml:space="preserve"> Hrvoje Čuvalo</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6F54626C" w14:textId="63B27F38" w:rsidR="00682100" w:rsidRPr="00682100" w:rsidRDefault="00682100" w:rsidP="00682100">
      <w:pPr>
        <w:pStyle w:val="Odlomakpopisa"/>
        <w:numPr>
          <w:ilvl w:val="0"/>
          <w:numId w:val="12"/>
        </w:numPr>
        <w:rPr>
          <w:rFonts w:ascii="Times New Roman" w:hAnsi="Times New Roman" w:cs="Times New Roman"/>
          <w:sz w:val="24"/>
          <w:szCs w:val="24"/>
        </w:rPr>
      </w:pPr>
      <w:r w:rsidRPr="00682100">
        <w:rPr>
          <w:rFonts w:ascii="Times New Roman" w:hAnsi="Times New Roman" w:cs="Times New Roman"/>
          <w:sz w:val="24"/>
          <w:szCs w:val="24"/>
        </w:rPr>
        <w:t xml:space="preserve">Obveznik </w:t>
      </w:r>
      <w:r>
        <w:rPr>
          <w:rFonts w:ascii="Times New Roman" w:hAnsi="Times New Roman" w:cs="Times New Roman"/>
          <w:sz w:val="24"/>
          <w:szCs w:val="24"/>
        </w:rPr>
        <w:t>Josip Pavković</w:t>
      </w:r>
      <w:r w:rsidRPr="00682100">
        <w:rPr>
          <w:rFonts w:ascii="Times New Roman" w:hAnsi="Times New Roman" w:cs="Times New Roman"/>
          <w:sz w:val="24"/>
          <w:szCs w:val="24"/>
        </w:rPr>
        <w:t>, osobnom dostavom</w:t>
      </w:r>
    </w:p>
    <w:p w14:paraId="4C0DD53C" w14:textId="218DB1D4" w:rsidR="00682100" w:rsidRPr="00682100" w:rsidRDefault="00682100" w:rsidP="00682100">
      <w:pPr>
        <w:pStyle w:val="Odlomakpopisa"/>
        <w:numPr>
          <w:ilvl w:val="0"/>
          <w:numId w:val="12"/>
        </w:numPr>
        <w:spacing w:after="0"/>
        <w:rPr>
          <w:rFonts w:ascii="Times New Roman" w:hAnsi="Times New Roman" w:cs="Times New Roman"/>
          <w:sz w:val="24"/>
          <w:szCs w:val="24"/>
        </w:rPr>
      </w:pPr>
      <w:r w:rsidRPr="00682100">
        <w:rPr>
          <w:rFonts w:ascii="Times New Roman" w:hAnsi="Times New Roman" w:cs="Times New Roman"/>
          <w:sz w:val="24"/>
          <w:szCs w:val="24"/>
        </w:rPr>
        <w:t xml:space="preserve">Obveznik </w:t>
      </w:r>
      <w:r w:rsidR="001247E3">
        <w:rPr>
          <w:rFonts w:ascii="Times New Roman" w:hAnsi="Times New Roman" w:cs="Times New Roman"/>
          <w:sz w:val="24"/>
          <w:szCs w:val="24"/>
        </w:rPr>
        <w:t>Alan Herjavec</w:t>
      </w:r>
      <w:r w:rsidRPr="00682100">
        <w:rPr>
          <w:rFonts w:ascii="Times New Roman" w:hAnsi="Times New Roman" w:cs="Times New Roman"/>
          <w:sz w:val="24"/>
          <w:szCs w:val="24"/>
        </w:rPr>
        <w:t>, osobnom dostavom</w:t>
      </w:r>
    </w:p>
    <w:p w14:paraId="201E699A" w14:textId="221CEABC"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 nakon dostave obvezni</w:t>
      </w:r>
      <w:r w:rsidR="00FC046E">
        <w:rPr>
          <w:rFonts w:ascii="Times New Roman" w:hAnsi="Times New Roman" w:cs="Times New Roman"/>
          <w:sz w:val="24"/>
          <w:szCs w:val="24"/>
        </w:rPr>
        <w:t>ku</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105D0C3" w14:textId="77777777" w:rsidR="00F71A46" w:rsidRPr="00F71A46" w:rsidRDefault="00F71A46" w:rsidP="00F71A46">
      <w:pPr>
        <w:rPr>
          <w:rFonts w:ascii="Times New Roman" w:hAnsi="Times New Roman" w:cs="Times New Roman"/>
          <w:sz w:val="24"/>
          <w:szCs w:val="24"/>
        </w:rPr>
      </w:pPr>
    </w:p>
    <w:p w14:paraId="78627E83" w14:textId="77777777" w:rsidR="00F71A46" w:rsidRPr="00F71A46" w:rsidRDefault="00F71A46" w:rsidP="00F71A46">
      <w:pPr>
        <w:rPr>
          <w:rFonts w:ascii="Times New Roman" w:hAnsi="Times New Roman" w:cs="Times New Roman"/>
          <w:sz w:val="24"/>
          <w:szCs w:val="24"/>
        </w:rPr>
      </w:pPr>
    </w:p>
    <w:sectPr w:rsidR="00F71A46" w:rsidRPr="00F71A4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A44E" w14:textId="77777777" w:rsidR="004D1E74" w:rsidRDefault="004D1E74" w:rsidP="005B5818">
      <w:pPr>
        <w:spacing w:after="0" w:line="240" w:lineRule="auto"/>
      </w:pPr>
      <w:r>
        <w:separator/>
      </w:r>
    </w:p>
  </w:endnote>
  <w:endnote w:type="continuationSeparator" w:id="0">
    <w:p w14:paraId="40A38FFF" w14:textId="77777777" w:rsidR="004D1E74" w:rsidRDefault="004D1E74" w:rsidP="005B5818">
      <w:pPr>
        <w:spacing w:after="0" w:line="240" w:lineRule="auto"/>
      </w:pPr>
      <w:r>
        <w:continuationSeparator/>
      </w:r>
    </w:p>
  </w:endnote>
  <w:endnote w:type="continuationNotice" w:id="1">
    <w:p w14:paraId="45601618" w14:textId="77777777" w:rsidR="004D1E74" w:rsidRDefault="004D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46D4682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0BCDA63C"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6053" w14:textId="77777777" w:rsidR="004D1E74" w:rsidRDefault="004D1E74" w:rsidP="005B5818">
      <w:pPr>
        <w:spacing w:after="0" w:line="240" w:lineRule="auto"/>
      </w:pPr>
      <w:r>
        <w:separator/>
      </w:r>
    </w:p>
  </w:footnote>
  <w:footnote w:type="continuationSeparator" w:id="0">
    <w:p w14:paraId="32DE0820" w14:textId="77777777" w:rsidR="004D1E74" w:rsidRDefault="004D1E74" w:rsidP="005B5818">
      <w:pPr>
        <w:spacing w:after="0" w:line="240" w:lineRule="auto"/>
      </w:pPr>
      <w:r>
        <w:continuationSeparator/>
      </w:r>
    </w:p>
  </w:footnote>
  <w:footnote w:type="continuationNotice" w:id="1">
    <w:p w14:paraId="63FF975D" w14:textId="77777777" w:rsidR="004D1E74" w:rsidRDefault="004D1E7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1CB21109" w:rsidR="00ED74D4" w:rsidRDefault="00ED74D4">
        <w:pPr>
          <w:pStyle w:val="Zaglavlje"/>
          <w:jc w:val="right"/>
        </w:pPr>
        <w:r>
          <w:fldChar w:fldCharType="begin"/>
        </w:r>
        <w:r>
          <w:instrText xml:space="preserve"> PAGE   \* MERGEFORMAT </w:instrText>
        </w:r>
        <w:r>
          <w:fldChar w:fldCharType="separate"/>
        </w:r>
        <w:r w:rsidR="00C76DD9">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48CB"/>
    <w:rsid w:val="00015BAA"/>
    <w:rsid w:val="000167A2"/>
    <w:rsid w:val="000244A5"/>
    <w:rsid w:val="00040E45"/>
    <w:rsid w:val="00051F70"/>
    <w:rsid w:val="00056542"/>
    <w:rsid w:val="000615A2"/>
    <w:rsid w:val="00061BEF"/>
    <w:rsid w:val="00067EC1"/>
    <w:rsid w:val="00070BDD"/>
    <w:rsid w:val="00080F06"/>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F03"/>
    <w:rsid w:val="001053BD"/>
    <w:rsid w:val="00112081"/>
    <w:rsid w:val="00112377"/>
    <w:rsid w:val="00112A1D"/>
    <w:rsid w:val="00112E23"/>
    <w:rsid w:val="001143FA"/>
    <w:rsid w:val="0012224D"/>
    <w:rsid w:val="001247E3"/>
    <w:rsid w:val="0012768F"/>
    <w:rsid w:val="00137E23"/>
    <w:rsid w:val="001433A5"/>
    <w:rsid w:val="0015369D"/>
    <w:rsid w:val="00153A70"/>
    <w:rsid w:val="00155BB8"/>
    <w:rsid w:val="00170352"/>
    <w:rsid w:val="00180005"/>
    <w:rsid w:val="00186AEE"/>
    <w:rsid w:val="00187D75"/>
    <w:rsid w:val="001A47DD"/>
    <w:rsid w:val="001B3DD6"/>
    <w:rsid w:val="001B4CAC"/>
    <w:rsid w:val="001C1F74"/>
    <w:rsid w:val="001C4AA1"/>
    <w:rsid w:val="001D0297"/>
    <w:rsid w:val="001D582B"/>
    <w:rsid w:val="001E5F7F"/>
    <w:rsid w:val="001E64C5"/>
    <w:rsid w:val="001F143D"/>
    <w:rsid w:val="001F27D7"/>
    <w:rsid w:val="00203C94"/>
    <w:rsid w:val="00205871"/>
    <w:rsid w:val="0020713E"/>
    <w:rsid w:val="0021305D"/>
    <w:rsid w:val="002265DB"/>
    <w:rsid w:val="00230E0F"/>
    <w:rsid w:val="0023102B"/>
    <w:rsid w:val="00232A1A"/>
    <w:rsid w:val="0023718E"/>
    <w:rsid w:val="002421E6"/>
    <w:rsid w:val="0024619C"/>
    <w:rsid w:val="002541BE"/>
    <w:rsid w:val="002940DD"/>
    <w:rsid w:val="002957F9"/>
    <w:rsid w:val="00295E00"/>
    <w:rsid w:val="00296618"/>
    <w:rsid w:val="00297A82"/>
    <w:rsid w:val="002C25CF"/>
    <w:rsid w:val="002C2815"/>
    <w:rsid w:val="002C4098"/>
    <w:rsid w:val="002C6568"/>
    <w:rsid w:val="002E0430"/>
    <w:rsid w:val="002E179A"/>
    <w:rsid w:val="002F09C7"/>
    <w:rsid w:val="002F313C"/>
    <w:rsid w:val="002F4667"/>
    <w:rsid w:val="003012FB"/>
    <w:rsid w:val="003050F1"/>
    <w:rsid w:val="00320A1A"/>
    <w:rsid w:val="00322DCD"/>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F3ADB"/>
    <w:rsid w:val="003F6CA5"/>
    <w:rsid w:val="00406E92"/>
    <w:rsid w:val="00411522"/>
    <w:rsid w:val="00425EE7"/>
    <w:rsid w:val="00427721"/>
    <w:rsid w:val="004369D8"/>
    <w:rsid w:val="00436E7B"/>
    <w:rsid w:val="00445AEF"/>
    <w:rsid w:val="00447A55"/>
    <w:rsid w:val="00454AF3"/>
    <w:rsid w:val="004846B2"/>
    <w:rsid w:val="004A37CD"/>
    <w:rsid w:val="004A3C10"/>
    <w:rsid w:val="004A5B81"/>
    <w:rsid w:val="004B12AF"/>
    <w:rsid w:val="004B3773"/>
    <w:rsid w:val="004B4F64"/>
    <w:rsid w:val="004C2A1C"/>
    <w:rsid w:val="004D1E74"/>
    <w:rsid w:val="004D41EB"/>
    <w:rsid w:val="004E033E"/>
    <w:rsid w:val="004E1C3E"/>
    <w:rsid w:val="004E7064"/>
    <w:rsid w:val="004F173F"/>
    <w:rsid w:val="004F336B"/>
    <w:rsid w:val="00512887"/>
    <w:rsid w:val="00517A04"/>
    <w:rsid w:val="00527CDD"/>
    <w:rsid w:val="00531452"/>
    <w:rsid w:val="00536D94"/>
    <w:rsid w:val="0054112E"/>
    <w:rsid w:val="00541713"/>
    <w:rsid w:val="00551477"/>
    <w:rsid w:val="00551ABE"/>
    <w:rsid w:val="005523AC"/>
    <w:rsid w:val="005544F0"/>
    <w:rsid w:val="00560AE7"/>
    <w:rsid w:val="0056557E"/>
    <w:rsid w:val="00574424"/>
    <w:rsid w:val="00575968"/>
    <w:rsid w:val="00576F26"/>
    <w:rsid w:val="00577817"/>
    <w:rsid w:val="00581D1F"/>
    <w:rsid w:val="00593574"/>
    <w:rsid w:val="005B24A1"/>
    <w:rsid w:val="005B5818"/>
    <w:rsid w:val="005B6FFE"/>
    <w:rsid w:val="005B7098"/>
    <w:rsid w:val="005B7FD7"/>
    <w:rsid w:val="005D1AAD"/>
    <w:rsid w:val="005D6C92"/>
    <w:rsid w:val="005E5D5B"/>
    <w:rsid w:val="005E7CC4"/>
    <w:rsid w:val="005E7F62"/>
    <w:rsid w:val="005F2243"/>
    <w:rsid w:val="0060701A"/>
    <w:rsid w:val="006178F8"/>
    <w:rsid w:val="00617C4B"/>
    <w:rsid w:val="00622546"/>
    <w:rsid w:val="00632A1B"/>
    <w:rsid w:val="00636C59"/>
    <w:rsid w:val="006378F2"/>
    <w:rsid w:val="006404B7"/>
    <w:rsid w:val="00645D2A"/>
    <w:rsid w:val="00647B1E"/>
    <w:rsid w:val="00651152"/>
    <w:rsid w:val="00662A61"/>
    <w:rsid w:val="00665779"/>
    <w:rsid w:val="0067003B"/>
    <w:rsid w:val="0067358F"/>
    <w:rsid w:val="00682100"/>
    <w:rsid w:val="00683F8B"/>
    <w:rsid w:val="00693FD7"/>
    <w:rsid w:val="00694971"/>
    <w:rsid w:val="00696FB6"/>
    <w:rsid w:val="006C162B"/>
    <w:rsid w:val="006C183E"/>
    <w:rsid w:val="006C24F5"/>
    <w:rsid w:val="006D48D0"/>
    <w:rsid w:val="006E4FD8"/>
    <w:rsid w:val="006E67CD"/>
    <w:rsid w:val="00701EB0"/>
    <w:rsid w:val="007118F4"/>
    <w:rsid w:val="00716242"/>
    <w:rsid w:val="007164E3"/>
    <w:rsid w:val="0071684E"/>
    <w:rsid w:val="00722358"/>
    <w:rsid w:val="00730954"/>
    <w:rsid w:val="0074432E"/>
    <w:rsid w:val="00747047"/>
    <w:rsid w:val="00757C5E"/>
    <w:rsid w:val="00760186"/>
    <w:rsid w:val="00770EAF"/>
    <w:rsid w:val="007715CC"/>
    <w:rsid w:val="00771C93"/>
    <w:rsid w:val="00773442"/>
    <w:rsid w:val="007769EB"/>
    <w:rsid w:val="00793EC7"/>
    <w:rsid w:val="00796CE1"/>
    <w:rsid w:val="007A2EE9"/>
    <w:rsid w:val="007B202B"/>
    <w:rsid w:val="007C6032"/>
    <w:rsid w:val="007C6519"/>
    <w:rsid w:val="007D26EA"/>
    <w:rsid w:val="007D3429"/>
    <w:rsid w:val="007D723B"/>
    <w:rsid w:val="007E6347"/>
    <w:rsid w:val="007F11B9"/>
    <w:rsid w:val="007F74EE"/>
    <w:rsid w:val="00800114"/>
    <w:rsid w:val="00804D4F"/>
    <w:rsid w:val="00813B4C"/>
    <w:rsid w:val="00824B78"/>
    <w:rsid w:val="00841A1B"/>
    <w:rsid w:val="00844A3A"/>
    <w:rsid w:val="00846122"/>
    <w:rsid w:val="0085317D"/>
    <w:rsid w:val="00876906"/>
    <w:rsid w:val="00880AF6"/>
    <w:rsid w:val="0089146F"/>
    <w:rsid w:val="00892DB0"/>
    <w:rsid w:val="00896D85"/>
    <w:rsid w:val="008A06F4"/>
    <w:rsid w:val="008A1F44"/>
    <w:rsid w:val="008A71D1"/>
    <w:rsid w:val="008B411E"/>
    <w:rsid w:val="008B5489"/>
    <w:rsid w:val="008C1C5A"/>
    <w:rsid w:val="008C360B"/>
    <w:rsid w:val="008C6BC1"/>
    <w:rsid w:val="008D76ED"/>
    <w:rsid w:val="008E02F6"/>
    <w:rsid w:val="008E4642"/>
    <w:rsid w:val="008E667F"/>
    <w:rsid w:val="008F3611"/>
    <w:rsid w:val="008F7FEA"/>
    <w:rsid w:val="009062CF"/>
    <w:rsid w:val="00913B0E"/>
    <w:rsid w:val="009317D5"/>
    <w:rsid w:val="00936DFC"/>
    <w:rsid w:val="00945142"/>
    <w:rsid w:val="00950A7A"/>
    <w:rsid w:val="00955EAD"/>
    <w:rsid w:val="00965145"/>
    <w:rsid w:val="00980262"/>
    <w:rsid w:val="00992575"/>
    <w:rsid w:val="009B0DB7"/>
    <w:rsid w:val="009B6669"/>
    <w:rsid w:val="009B7EC1"/>
    <w:rsid w:val="009C4307"/>
    <w:rsid w:val="009E1CF9"/>
    <w:rsid w:val="009E7D1F"/>
    <w:rsid w:val="009F75BD"/>
    <w:rsid w:val="00A0391E"/>
    <w:rsid w:val="00A04937"/>
    <w:rsid w:val="00A049E0"/>
    <w:rsid w:val="00A05360"/>
    <w:rsid w:val="00A238D8"/>
    <w:rsid w:val="00A25E0C"/>
    <w:rsid w:val="00A30AF2"/>
    <w:rsid w:val="00A41D57"/>
    <w:rsid w:val="00A463B1"/>
    <w:rsid w:val="00A50FE4"/>
    <w:rsid w:val="00A564A4"/>
    <w:rsid w:val="00A613E5"/>
    <w:rsid w:val="00A7326F"/>
    <w:rsid w:val="00A83AB8"/>
    <w:rsid w:val="00A84B21"/>
    <w:rsid w:val="00A85DAE"/>
    <w:rsid w:val="00A86A92"/>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442D"/>
    <w:rsid w:val="00B02C39"/>
    <w:rsid w:val="00B14E05"/>
    <w:rsid w:val="00B215C0"/>
    <w:rsid w:val="00B2259D"/>
    <w:rsid w:val="00B2288A"/>
    <w:rsid w:val="00B25433"/>
    <w:rsid w:val="00B25526"/>
    <w:rsid w:val="00B25EDC"/>
    <w:rsid w:val="00B339DE"/>
    <w:rsid w:val="00B41F20"/>
    <w:rsid w:val="00B505A0"/>
    <w:rsid w:val="00B50F68"/>
    <w:rsid w:val="00B52D70"/>
    <w:rsid w:val="00B53C38"/>
    <w:rsid w:val="00B54741"/>
    <w:rsid w:val="00B665D3"/>
    <w:rsid w:val="00B72A3E"/>
    <w:rsid w:val="00B77971"/>
    <w:rsid w:val="00B804C2"/>
    <w:rsid w:val="00B81470"/>
    <w:rsid w:val="00B83F61"/>
    <w:rsid w:val="00B85E0B"/>
    <w:rsid w:val="00BA1FFC"/>
    <w:rsid w:val="00BA7A9D"/>
    <w:rsid w:val="00BC4B6C"/>
    <w:rsid w:val="00BD1FA7"/>
    <w:rsid w:val="00BD3C6D"/>
    <w:rsid w:val="00BE1A59"/>
    <w:rsid w:val="00BE555E"/>
    <w:rsid w:val="00BF5F4E"/>
    <w:rsid w:val="00C039DE"/>
    <w:rsid w:val="00C24596"/>
    <w:rsid w:val="00C258D3"/>
    <w:rsid w:val="00C26394"/>
    <w:rsid w:val="00C26629"/>
    <w:rsid w:val="00C27EFB"/>
    <w:rsid w:val="00C313AC"/>
    <w:rsid w:val="00C44EE7"/>
    <w:rsid w:val="00C45B50"/>
    <w:rsid w:val="00C473C0"/>
    <w:rsid w:val="00C47848"/>
    <w:rsid w:val="00C54F18"/>
    <w:rsid w:val="00C622BC"/>
    <w:rsid w:val="00C631AB"/>
    <w:rsid w:val="00C6599A"/>
    <w:rsid w:val="00C71A67"/>
    <w:rsid w:val="00C73585"/>
    <w:rsid w:val="00C73986"/>
    <w:rsid w:val="00C762DD"/>
    <w:rsid w:val="00C76DD9"/>
    <w:rsid w:val="00C90FE9"/>
    <w:rsid w:val="00C92723"/>
    <w:rsid w:val="00CA19B0"/>
    <w:rsid w:val="00CA224C"/>
    <w:rsid w:val="00CA28B6"/>
    <w:rsid w:val="00CA602D"/>
    <w:rsid w:val="00CA6F9E"/>
    <w:rsid w:val="00CC0011"/>
    <w:rsid w:val="00CD16D6"/>
    <w:rsid w:val="00CD792D"/>
    <w:rsid w:val="00CE269C"/>
    <w:rsid w:val="00CF083A"/>
    <w:rsid w:val="00CF0867"/>
    <w:rsid w:val="00D02DD3"/>
    <w:rsid w:val="00D06344"/>
    <w:rsid w:val="00D11BA5"/>
    <w:rsid w:val="00D1289E"/>
    <w:rsid w:val="00D13135"/>
    <w:rsid w:val="00D20E59"/>
    <w:rsid w:val="00D25275"/>
    <w:rsid w:val="00D260EE"/>
    <w:rsid w:val="00D4072E"/>
    <w:rsid w:val="00D41CC8"/>
    <w:rsid w:val="00D43010"/>
    <w:rsid w:val="00D532A0"/>
    <w:rsid w:val="00D57A2E"/>
    <w:rsid w:val="00D66549"/>
    <w:rsid w:val="00D67C90"/>
    <w:rsid w:val="00D7347C"/>
    <w:rsid w:val="00D77342"/>
    <w:rsid w:val="00D813E1"/>
    <w:rsid w:val="00D819CF"/>
    <w:rsid w:val="00D82946"/>
    <w:rsid w:val="00D83337"/>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582B"/>
    <w:rsid w:val="00E15A45"/>
    <w:rsid w:val="00E24986"/>
    <w:rsid w:val="00E3105A"/>
    <w:rsid w:val="00E31628"/>
    <w:rsid w:val="00E3580A"/>
    <w:rsid w:val="00E403E7"/>
    <w:rsid w:val="00E424AD"/>
    <w:rsid w:val="00E46AFE"/>
    <w:rsid w:val="00E554AF"/>
    <w:rsid w:val="00E72159"/>
    <w:rsid w:val="00E72FAF"/>
    <w:rsid w:val="00E73119"/>
    <w:rsid w:val="00E75D9A"/>
    <w:rsid w:val="00E768BD"/>
    <w:rsid w:val="00E77328"/>
    <w:rsid w:val="00E820E4"/>
    <w:rsid w:val="00E8560D"/>
    <w:rsid w:val="00E90857"/>
    <w:rsid w:val="00EA02DF"/>
    <w:rsid w:val="00EA1252"/>
    <w:rsid w:val="00EA686B"/>
    <w:rsid w:val="00EC744A"/>
    <w:rsid w:val="00ED74D4"/>
    <w:rsid w:val="00EE12D4"/>
    <w:rsid w:val="00EE6E89"/>
    <w:rsid w:val="00F01E19"/>
    <w:rsid w:val="00F13740"/>
    <w:rsid w:val="00F15A05"/>
    <w:rsid w:val="00F30255"/>
    <w:rsid w:val="00F329ED"/>
    <w:rsid w:val="00F334C6"/>
    <w:rsid w:val="00F42428"/>
    <w:rsid w:val="00F43A8D"/>
    <w:rsid w:val="00F4761E"/>
    <w:rsid w:val="00F51711"/>
    <w:rsid w:val="00F52CB4"/>
    <w:rsid w:val="00F6177A"/>
    <w:rsid w:val="00F61A36"/>
    <w:rsid w:val="00F640D2"/>
    <w:rsid w:val="00F650CD"/>
    <w:rsid w:val="00F71A46"/>
    <w:rsid w:val="00F73A99"/>
    <w:rsid w:val="00F74C60"/>
    <w:rsid w:val="00F75A2B"/>
    <w:rsid w:val="00F76976"/>
    <w:rsid w:val="00F83F84"/>
    <w:rsid w:val="00F92567"/>
    <w:rsid w:val="00FA0034"/>
    <w:rsid w:val="00FA1DEC"/>
    <w:rsid w:val="00FA1EEC"/>
    <w:rsid w:val="00FC046E"/>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Zadanifontodlomka"/>
    <w:uiPriority w:val="99"/>
    <w:semiHidden/>
    <w:unhideWhenUsed/>
    <w:rsid w:val="009B6669"/>
    <w:rPr>
      <w:color w:val="605E5C"/>
      <w:shd w:val="clear" w:color="auto" w:fill="E1DFDD"/>
    </w:rPr>
  </w:style>
  <w:style w:type="paragraph" w:styleId="Revizija">
    <w:name w:val="Revision"/>
    <w:hidden/>
    <w:uiPriority w:val="99"/>
    <w:semiHidden/>
    <w:rsid w:val="00024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dex.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14437;14438;14439</Duznosnici_Value>
    <BrojPredmeta xmlns="8638ef6a-48a0-457c-b738-9f65e71a9a26">P-37/23</BrojPredmeta>
    <Duznosnici xmlns="8638ef6a-48a0-457c-b738-9f65e71a9a26">Hrvoje Čuvalo,Predsjednik uprave,HRVATSKA BANKA ZA OBNOVU I RAZVITAK;Josip Pavković ,Član uprave,HRVATSKA BANKA ZA OBNOVU I RAZVITAK;Alan Herjavec,Član uprave,HRVATSKA BANKA ZA OBNOVU I RAZVITAK</Duznosnici>
    <VrstaDokumenta xmlns="8638ef6a-48a0-457c-b738-9f65e71a9a26">16</VrstaDokumenta>
    <KljucneRijeci xmlns="8638ef6a-48a0-457c-b738-9f65e71a9a26"/>
    <BrojAkta xmlns="8638ef6a-48a0-457c-b738-9f65e71a9a26">711-I-2023-Pp-37/23-09-12</BrojAkta>
    <Sync xmlns="8638ef6a-48a0-457c-b738-9f65e71a9a26">0</Sync>
    <Sjednica xmlns="8638ef6a-48a0-457c-b738-9f65e71a9a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5013-77E7-452F-8052-60FD1914FDBF}">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AC18A7DC-8FB8-47F7-B2E7-886B79D8F7E1}"/>
</file>

<file path=docProps/app.xml><?xml version="1.0" encoding="utf-8"?>
<Properties xmlns="http://schemas.openxmlformats.org/officeDocument/2006/extended-properties" xmlns:vt="http://schemas.openxmlformats.org/officeDocument/2006/docPropsVTypes">
  <Template>Normal</Template>
  <TotalTime>286</TotalTime>
  <Pages>5</Pages>
  <Words>1675</Words>
  <Characters>9554</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8</cp:revision>
  <cp:lastPrinted>2023-10-03T08:07:00Z</cp:lastPrinted>
  <dcterms:created xsi:type="dcterms:W3CDTF">2023-09-22T08:52:00Z</dcterms:created>
  <dcterms:modified xsi:type="dcterms:W3CDTF">2023-10-03T08:07:00Z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