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56C5ACC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82236A">
        <w:rPr>
          <w:rFonts w:ascii="Times New Roman" w:eastAsia="Calibri" w:hAnsi="Times New Roman" w:cs="Times New Roman"/>
          <w:sz w:val="24"/>
          <w:szCs w:val="24"/>
        </w:rPr>
        <w:t>-2135-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M-</w:t>
      </w:r>
      <w:r w:rsidR="00AE6143">
        <w:rPr>
          <w:rFonts w:ascii="Times New Roman" w:eastAsia="Calibri" w:hAnsi="Times New Roman" w:cs="Times New Roman"/>
          <w:sz w:val="24"/>
          <w:szCs w:val="24"/>
        </w:rPr>
        <w:t>399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</w:t>
      </w:r>
      <w:r w:rsidR="00EB5BD2">
        <w:rPr>
          <w:rFonts w:ascii="Times New Roman" w:eastAsia="Calibri" w:hAnsi="Times New Roman" w:cs="Times New Roman"/>
          <w:sz w:val="24"/>
          <w:szCs w:val="24"/>
        </w:rPr>
        <w:t>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8CF488E" w14:textId="4D12F927" w:rsidR="000F76C3" w:rsidRPr="00C004C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</w:t>
      </w:r>
      <w:r w:rsidRPr="00CE57EE">
        <w:rPr>
          <w:rFonts w:ascii="Times New Roman" w:eastAsia="Calibri" w:hAnsi="Times New Roman" w:cs="Times New Roman"/>
          <w:sz w:val="24"/>
          <w:szCs w:val="24"/>
        </w:rPr>
        <w:t>,</w:t>
      </w:r>
      <w:r w:rsidR="00440CA6" w:rsidRPr="00CE5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143" w:rsidRPr="00CE57EE">
        <w:rPr>
          <w:rFonts w:ascii="Times New Roman" w:eastAsia="Calibri" w:hAnsi="Times New Roman" w:cs="Times New Roman"/>
          <w:sz w:val="24"/>
          <w:szCs w:val="24"/>
        </w:rPr>
        <w:t>1</w:t>
      </w:r>
      <w:r w:rsidR="00CE57EE" w:rsidRPr="00CE57EE">
        <w:rPr>
          <w:rFonts w:ascii="Times New Roman" w:eastAsia="Calibri" w:hAnsi="Times New Roman" w:cs="Times New Roman"/>
          <w:sz w:val="24"/>
          <w:szCs w:val="24"/>
        </w:rPr>
        <w:t>4</w:t>
      </w:r>
      <w:r w:rsidR="00440CA6" w:rsidRPr="00CE57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6143" w:rsidRPr="00CE57EE">
        <w:rPr>
          <w:rFonts w:ascii="Times New Roman" w:eastAsia="Calibri" w:hAnsi="Times New Roman" w:cs="Times New Roman"/>
          <w:sz w:val="24"/>
          <w:szCs w:val="24"/>
        </w:rPr>
        <w:t>listopada</w:t>
      </w:r>
      <w:r w:rsidR="00440CA6" w:rsidRPr="00C00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C004CB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C004CB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C004CB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004C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004CB">
        <w:rPr>
          <w:rFonts w:ascii="Times New Roman" w:eastAsia="Calibri" w:hAnsi="Times New Roman" w:cs="Times New Roman"/>
          <w:sz w:val="24"/>
          <w:szCs w:val="24"/>
        </w:rPr>
        <w:tab/>
      </w:r>
    </w:p>
    <w:p w14:paraId="157730E1" w14:textId="1462D155" w:rsidR="00D550BF" w:rsidRPr="00941126" w:rsidRDefault="00D31C0C" w:rsidP="00D31C0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941126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 </w:t>
      </w:r>
      <w:r w:rsidR="00AE6143">
        <w:rPr>
          <w:rFonts w:ascii="Times New Roman" w:eastAsia="Calibri" w:hAnsi="Times New Roman"/>
          <w:sz w:val="24"/>
          <w:szCs w:val="24"/>
          <w:lang w:val="hr-HR"/>
        </w:rPr>
        <w:t>Davorina Ivanjeka,</w:t>
      </w:r>
      <w:r w:rsidR="00260028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>Tončice Božić</w:t>
      </w:r>
      <w:r w:rsidR="00EB5BD2">
        <w:rPr>
          <w:rFonts w:ascii="Times New Roman" w:eastAsia="Calibri" w:hAnsi="Times New Roman"/>
          <w:sz w:val="24"/>
          <w:szCs w:val="24"/>
          <w:lang w:val="hr-HR"/>
        </w:rPr>
        <w:t xml:space="preserve"> i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Aleksandre Jozić-Ileković kao članova Povjerenstva, na temelju članka 32. stavka 1. podstavka 3. Zakona o sprječavanju sukoba interesa („Narodne novine“ broj 143/21., u daljnjem tekstu: ZSSI), </w:t>
      </w:r>
      <w:r w:rsidRPr="00941126">
        <w:rPr>
          <w:rFonts w:ascii="Times New Roman" w:eastAsia="Calibri" w:hAnsi="Times New Roman"/>
          <w:b/>
          <w:sz w:val="24"/>
          <w:szCs w:val="24"/>
          <w:lang w:val="hr-HR"/>
        </w:rPr>
        <w:t xml:space="preserve">na </w:t>
      </w:r>
      <w:r w:rsidRPr="00EB5BD2">
        <w:rPr>
          <w:rFonts w:ascii="Times New Roman" w:eastAsia="Calibri" w:hAnsi="Times New Roman"/>
          <w:b/>
          <w:sz w:val="24"/>
          <w:szCs w:val="24"/>
          <w:lang w:val="hr-HR"/>
        </w:rPr>
        <w:t xml:space="preserve">zahtjev </w:t>
      </w:r>
      <w:r w:rsidR="00AE6143">
        <w:rPr>
          <w:rFonts w:ascii="Times New Roman" w:eastAsia="Calibri" w:hAnsi="Times New Roman"/>
          <w:b/>
          <w:sz w:val="24"/>
          <w:szCs w:val="24"/>
          <w:lang w:val="hr-HR"/>
        </w:rPr>
        <w:t xml:space="preserve">Ilde Stanojević, članice Uprave trgovačkog društva Nautički centar </w:t>
      </w:r>
      <w:r w:rsidR="00AE6143" w:rsidRPr="00CE57EE">
        <w:rPr>
          <w:rFonts w:ascii="Times New Roman" w:eastAsia="Calibri" w:hAnsi="Times New Roman"/>
          <w:b/>
          <w:sz w:val="24"/>
          <w:szCs w:val="24"/>
          <w:lang w:val="hr-HR"/>
        </w:rPr>
        <w:t>Komiža d.o.o.</w:t>
      </w:r>
      <w:r w:rsidRPr="00CE57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E57EE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>za davanjem mišljenja Povjerenstva, na 1</w:t>
      </w:r>
      <w:r w:rsidR="00AE6143" w:rsidRPr="00CE57EE">
        <w:rPr>
          <w:rFonts w:ascii="Times New Roman" w:eastAsia="Calibri" w:hAnsi="Times New Roman"/>
          <w:sz w:val="24"/>
          <w:szCs w:val="24"/>
          <w:lang w:val="hr-HR"/>
        </w:rPr>
        <w:t>90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AE6143" w:rsidRPr="00CE57EE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CE57EE" w:rsidRPr="00CE57EE">
        <w:rPr>
          <w:rFonts w:ascii="Times New Roman" w:eastAsia="Calibri" w:hAnsi="Times New Roman"/>
          <w:sz w:val="24"/>
          <w:szCs w:val="24"/>
          <w:lang w:val="hr-HR"/>
        </w:rPr>
        <w:t>4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AE6143" w:rsidRPr="00CE57EE">
        <w:rPr>
          <w:rFonts w:ascii="Times New Roman" w:eastAsia="Calibri" w:hAnsi="Times New Roman"/>
          <w:sz w:val="24"/>
          <w:szCs w:val="24"/>
          <w:lang w:val="hr-HR"/>
        </w:rPr>
        <w:t>listopada</w:t>
      </w:r>
      <w:r w:rsidRPr="00CE57EE">
        <w:rPr>
          <w:rFonts w:ascii="Times New Roman" w:eastAsia="Calibri" w:hAnsi="Times New Roman"/>
          <w:sz w:val="24"/>
          <w:szCs w:val="24"/>
          <w:lang w:val="hr-HR"/>
        </w:rPr>
        <w:t xml:space="preserve"> 2022., daje</w:t>
      </w:r>
      <w:r w:rsidRPr="00941126">
        <w:rPr>
          <w:rFonts w:ascii="Times New Roman" w:eastAsia="Calibri" w:hAnsi="Times New Roman"/>
          <w:sz w:val="24"/>
          <w:szCs w:val="24"/>
          <w:lang w:val="hr-HR"/>
        </w:rPr>
        <w:t xml:space="preserve"> sljedeće</w:t>
      </w:r>
    </w:p>
    <w:p w14:paraId="73CA7CF7" w14:textId="77777777" w:rsidR="00D31C0C" w:rsidRPr="00941126" w:rsidRDefault="00D31C0C" w:rsidP="00D31C0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333BFE97" w14:textId="4770CA8A" w:rsidR="00AE6143" w:rsidRDefault="009813B6" w:rsidP="009813B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3B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lda Stanojević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povodom ob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našanja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8D6">
        <w:rPr>
          <w:rFonts w:ascii="Times New Roman" w:eastAsia="Calibri" w:hAnsi="Times New Roman" w:cs="Times New Roman"/>
          <w:b/>
          <w:sz w:val="24"/>
          <w:szCs w:val="24"/>
        </w:rPr>
        <w:t>dužnosti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 xml:space="preserve"> članice Uprave trgovačkog društva</w:t>
      </w:r>
      <w:r w:rsidR="00AE6143" w:rsidRPr="00AE6143">
        <w:t xml:space="preserve"> </w:t>
      </w:r>
      <w:r w:rsidR="00AE6143" w:rsidRPr="00AE6143">
        <w:rPr>
          <w:rFonts w:ascii="Times New Roman" w:eastAsia="Calibri" w:hAnsi="Times New Roman" w:cs="Times New Roman"/>
          <w:b/>
          <w:sz w:val="24"/>
          <w:szCs w:val="24"/>
        </w:rPr>
        <w:t>Nautički centar Komiža d.o.o.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, ne smatra se obveznicom iz članka 3. stavka 1. točke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>. ZSSI-a te nije dužna Povjerenstvu podn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ijeti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imovinsku karticu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obzirom </w:t>
      </w:r>
      <w:r w:rsidR="00703393">
        <w:rPr>
          <w:rFonts w:ascii="Times New Roman" w:eastAsia="Calibri" w:hAnsi="Times New Roman" w:cs="Times New Roman"/>
          <w:b/>
          <w:sz w:val="24"/>
          <w:szCs w:val="24"/>
        </w:rPr>
        <w:t xml:space="preserve">na to 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0271F4">
        <w:rPr>
          <w:rFonts w:ascii="Times New Roman" w:eastAsia="Calibri" w:hAnsi="Times New Roman" w:cs="Times New Roman"/>
          <w:b/>
          <w:sz w:val="24"/>
          <w:szCs w:val="24"/>
        </w:rPr>
        <w:t xml:space="preserve">je </w:t>
      </w:r>
      <w:r w:rsidR="00703393">
        <w:rPr>
          <w:rFonts w:ascii="Times New Roman" w:eastAsia="Calibri" w:hAnsi="Times New Roman" w:cs="Times New Roman"/>
          <w:b/>
          <w:sz w:val="24"/>
          <w:szCs w:val="24"/>
        </w:rPr>
        <w:t>navedenu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 xml:space="preserve">funkciju </w:t>
      </w:r>
      <w:r w:rsidRPr="009813B6">
        <w:rPr>
          <w:rFonts w:ascii="Times New Roman" w:eastAsia="Calibri" w:hAnsi="Times New Roman" w:cs="Times New Roman"/>
          <w:b/>
          <w:sz w:val="24"/>
          <w:szCs w:val="24"/>
        </w:rPr>
        <w:t>obnaša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3402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703393">
        <w:rPr>
          <w:rFonts w:ascii="Times New Roman" w:eastAsia="Calibri" w:hAnsi="Times New Roman" w:cs="Times New Roman"/>
          <w:b/>
          <w:sz w:val="24"/>
          <w:szCs w:val="24"/>
        </w:rPr>
        <w:t xml:space="preserve"> kraćem</w:t>
      </w:r>
      <w:r w:rsidR="004F3402">
        <w:rPr>
          <w:rFonts w:ascii="Times New Roman" w:eastAsia="Calibri" w:hAnsi="Times New Roman" w:cs="Times New Roman"/>
          <w:b/>
          <w:sz w:val="24"/>
          <w:szCs w:val="24"/>
        </w:rPr>
        <w:t xml:space="preserve"> razdoblju</w:t>
      </w:r>
      <w:r w:rsidR="0082236A">
        <w:rPr>
          <w:rFonts w:ascii="Times New Roman" w:eastAsia="Calibri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4F3402">
        <w:rPr>
          <w:rFonts w:ascii="Times New Roman" w:eastAsia="Calibri" w:hAnsi="Times New Roman" w:cs="Times New Roman"/>
          <w:b/>
          <w:sz w:val="24"/>
          <w:szCs w:val="24"/>
        </w:rPr>
        <w:t xml:space="preserve"> od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lip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nja 2022. do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srpnja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2022.</w:t>
      </w:r>
      <w:r w:rsidR="00703393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kada </w:t>
      </w:r>
      <w:r w:rsidR="00AE6143">
        <w:rPr>
          <w:rFonts w:ascii="Times New Roman" w:eastAsia="Calibri" w:hAnsi="Times New Roman" w:cs="Times New Roman"/>
          <w:b/>
          <w:sz w:val="24"/>
          <w:szCs w:val="24"/>
        </w:rPr>
        <w:t>je od strane Skupštine navedenog trgovačkog društva prihvaćena njena ostavka.</w:t>
      </w:r>
    </w:p>
    <w:p w14:paraId="430C75E8" w14:textId="725699EE" w:rsidR="00D31C0C" w:rsidRPr="00941126" w:rsidRDefault="00D31C0C" w:rsidP="009813B6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0142005" w14:textId="4F1E81C6" w:rsidR="00D31C0C" w:rsidRPr="00941126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143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C330D7" w:rsidRPr="00AE6143">
        <w:rPr>
          <w:rFonts w:ascii="Times New Roman" w:eastAsia="Calibri" w:hAnsi="Times New Roman" w:cs="Times New Roman"/>
          <w:sz w:val="24"/>
          <w:szCs w:val="24"/>
        </w:rPr>
        <w:t>jela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 xml:space="preserve">Ilda Stanojević, članica Uprave trgovačkog društva Nautički centar Komiža d.o.o. 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C330D7" w:rsidRPr="00AE6143">
        <w:rPr>
          <w:rFonts w:ascii="Times New Roman" w:eastAsia="Calibri" w:hAnsi="Times New Roman" w:cs="Times New Roman"/>
          <w:sz w:val="24"/>
          <w:szCs w:val="24"/>
        </w:rPr>
        <w:t>2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>9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>rujna</w:t>
      </w: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>8138</w:t>
      </w:r>
      <w:r w:rsidRPr="00AE6143">
        <w:rPr>
          <w:rFonts w:ascii="Times New Roman" w:eastAsia="Calibri" w:hAnsi="Times New Roman" w:cs="Times New Roman"/>
          <w:sz w:val="24"/>
          <w:szCs w:val="24"/>
        </w:rPr>
        <w:t>-M-</w:t>
      </w:r>
      <w:r w:rsidR="00C330D7" w:rsidRPr="00AE6143">
        <w:rPr>
          <w:rFonts w:ascii="Times New Roman" w:eastAsia="Calibri" w:hAnsi="Times New Roman" w:cs="Times New Roman"/>
          <w:sz w:val="24"/>
          <w:szCs w:val="24"/>
        </w:rPr>
        <w:t>3</w:t>
      </w:r>
      <w:r w:rsidR="00AE6143" w:rsidRPr="00AE6143">
        <w:rPr>
          <w:rFonts w:ascii="Times New Roman" w:eastAsia="Calibri" w:hAnsi="Times New Roman" w:cs="Times New Roman"/>
          <w:sz w:val="24"/>
          <w:szCs w:val="24"/>
        </w:rPr>
        <w:t>99</w:t>
      </w:r>
      <w:r w:rsidRPr="00AE6143">
        <w:rPr>
          <w:rFonts w:ascii="Times New Roman" w:eastAsia="Calibri" w:hAnsi="Times New Roman" w:cs="Times New Roman"/>
          <w:sz w:val="24"/>
          <w:szCs w:val="24"/>
        </w:rPr>
        <w:t>/22-01-2, povodom kojeg se vodi predmet broj M-</w:t>
      </w:r>
      <w:r w:rsidR="00C330D7" w:rsidRPr="00AE6143">
        <w:rPr>
          <w:rFonts w:ascii="Times New Roman" w:eastAsia="Calibri" w:hAnsi="Times New Roman" w:cs="Times New Roman"/>
          <w:sz w:val="24"/>
          <w:szCs w:val="24"/>
        </w:rPr>
        <w:t>3</w:t>
      </w:r>
      <w:r w:rsidR="00AE6143">
        <w:rPr>
          <w:rFonts w:ascii="Times New Roman" w:eastAsia="Calibri" w:hAnsi="Times New Roman" w:cs="Times New Roman"/>
          <w:sz w:val="24"/>
          <w:szCs w:val="24"/>
        </w:rPr>
        <w:t>99</w:t>
      </w:r>
      <w:r w:rsidRPr="00AE6143">
        <w:rPr>
          <w:rFonts w:ascii="Times New Roman" w:eastAsia="Calibri" w:hAnsi="Times New Roman" w:cs="Times New Roman"/>
          <w:sz w:val="24"/>
          <w:szCs w:val="24"/>
        </w:rPr>
        <w:t>/22.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1D3862" w14:textId="3D19EC23" w:rsidR="00D31C0C" w:rsidRPr="00941126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Člankom 3. stavkom 1. </w:t>
      </w:r>
      <w:r w:rsidR="009813B6">
        <w:rPr>
          <w:rFonts w:ascii="Times New Roman" w:eastAsia="Calibri" w:hAnsi="Times New Roman" w:cs="Times New Roman"/>
          <w:sz w:val="24"/>
          <w:szCs w:val="24"/>
        </w:rPr>
        <w:t>točkom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143">
        <w:rPr>
          <w:rFonts w:ascii="Times New Roman" w:eastAsia="Calibri" w:hAnsi="Times New Roman" w:cs="Times New Roman"/>
          <w:sz w:val="24"/>
          <w:szCs w:val="24"/>
        </w:rPr>
        <w:t>40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. ZSSI-a, propisano je da su </w:t>
      </w:r>
      <w:r w:rsidR="00AE6143" w:rsidRPr="00AE61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AE614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941126">
        <w:rPr>
          <w:rFonts w:ascii="Times New Roman" w:eastAsia="Calibri" w:hAnsi="Times New Roman" w:cs="Times New Roman"/>
          <w:sz w:val="24"/>
          <w:szCs w:val="24"/>
        </w:rPr>
        <w:t>obveznici u smislu navedenog</w:t>
      </w:r>
      <w:r w:rsidR="009813B6">
        <w:rPr>
          <w:rFonts w:ascii="Times New Roman" w:eastAsia="Calibri" w:hAnsi="Times New Roman" w:cs="Times New Roman"/>
          <w:sz w:val="24"/>
          <w:szCs w:val="24"/>
        </w:rPr>
        <w:t>a</w:t>
      </w:r>
      <w:r w:rsidRPr="00941126">
        <w:rPr>
          <w:rFonts w:ascii="Times New Roman" w:eastAsia="Calibri" w:hAnsi="Times New Roman" w:cs="Times New Roman"/>
          <w:sz w:val="24"/>
          <w:szCs w:val="24"/>
        </w:rPr>
        <w:t xml:space="preserve"> Zakona.</w:t>
      </w:r>
      <w:r w:rsidR="005703B1">
        <w:rPr>
          <w:rFonts w:ascii="Times New Roman" w:eastAsia="Calibri" w:hAnsi="Times New Roman" w:cs="Times New Roman"/>
          <w:sz w:val="24"/>
          <w:szCs w:val="24"/>
        </w:rPr>
        <w:t xml:space="preserve"> Uvidom u sudski registar Trgovačkog suda u Splitu utvrđeno je da je jedini član</w:t>
      </w:r>
      <w:r w:rsidR="008F1224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="008F1224" w:rsidRPr="008F1224">
        <w:rPr>
          <w:rFonts w:ascii="Times New Roman" w:eastAsia="Calibri" w:hAnsi="Times New Roman" w:cs="Times New Roman"/>
          <w:sz w:val="24"/>
          <w:szCs w:val="24"/>
        </w:rPr>
        <w:t>Nautički centar Komiža d.o.o.</w:t>
      </w:r>
      <w:r w:rsidR="008F1224">
        <w:rPr>
          <w:rFonts w:ascii="Times New Roman" w:eastAsia="Calibri" w:hAnsi="Times New Roman" w:cs="Times New Roman"/>
          <w:sz w:val="24"/>
          <w:szCs w:val="24"/>
        </w:rPr>
        <w:t xml:space="preserve"> Grad Komiža, slijedom čega su predsjednik i članovi Uprave navedenog trgovačkog društva obveznici u smislu ZSSI-a.</w:t>
      </w:r>
    </w:p>
    <w:p w14:paraId="0F08D5E8" w14:textId="7AD742C4" w:rsidR="00D31C0C" w:rsidRPr="00941126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8. stavkom 3. i 4 ZSSI-a propisano je da su obveznici u slučaju dvojbe predstavlja li neko ponašanje povredu odredba tog Zakona, dužni zatražiti mišljenje Povjerenstva, koje će potom dati obrazloženo mišljenje u roku od 15 dana od dana primitka zahtjeva. </w:t>
      </w:r>
    </w:p>
    <w:p w14:paraId="6102D1A3" w14:textId="107FEF69" w:rsidR="00D31C0C" w:rsidRPr="00AE6143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AE6143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4F3402" w:rsidRPr="006A29CF">
        <w:rPr>
          <w:rFonts w:ascii="Times New Roman" w:eastAsia="Calibri" w:hAnsi="Times New Roman" w:cs="Times New Roman"/>
          <w:sz w:val="24"/>
          <w:szCs w:val="24"/>
        </w:rPr>
        <w:t>podnositeljica</w:t>
      </w:r>
      <w:r w:rsidRPr="006A29CF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4F3402"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</w:t>
      </w:r>
      <w:r w:rsidR="006A29CF"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F3402"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A29CF"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>lip</w:t>
      </w:r>
      <w:r w:rsidR="004F3402"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>nja 2022.</w:t>
      </w:r>
      <w:r w:rsidR="006A29CF"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stupila na dužnost člana Uprave trgovačkog društva Nautički centar Komiža d.o.o.</w:t>
      </w:r>
      <w:r w:rsidR="006A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ostavku na navedenu dužnost podnijela 29. lipnja 2022., koja je prihvaćena 30. lipnja 2022. od strane Skupštine društva, te joj je mandat i radni odnos prestao s danom 4. srpnja 2022. </w:t>
      </w:r>
      <w:r w:rsidR="00CE57E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A29CF">
        <w:rPr>
          <w:rFonts w:ascii="Times New Roman" w:hAnsi="Times New Roman" w:cs="Times New Roman"/>
          <w:color w:val="000000" w:themeColor="text1"/>
          <w:sz w:val="24"/>
          <w:szCs w:val="24"/>
        </w:rPr>
        <w:t>odnositeljica smatra da nije bila dužna podnijeti imovinsku karticu</w:t>
      </w:r>
      <w:r w:rsidR="00CE5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obzirom na to da</w:t>
      </w:r>
      <w:r w:rsidR="00CE57EE" w:rsidRPr="00CE5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na mjestu člana Uprave bila mjesec dana</w:t>
      </w:r>
      <w:r w:rsidR="00CE57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4E9C5" w14:textId="7CE367CA" w:rsidR="003308D6" w:rsidRPr="003308D6" w:rsidRDefault="00D31C0C" w:rsidP="003308D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>Zahtjevu za mišljenje priložen</w:t>
      </w:r>
      <w:r w:rsidR="006A29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A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3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preslika </w:t>
      </w:r>
      <w:r w:rsidR="006A29CF">
        <w:rPr>
          <w:rFonts w:ascii="Times New Roman" w:hAnsi="Times New Roman" w:cs="Times New Roman"/>
          <w:color w:val="000000" w:themeColor="text1"/>
          <w:sz w:val="24"/>
          <w:szCs w:val="24"/>
        </w:rPr>
        <w:t>ostavk</w:t>
      </w:r>
      <w:r w:rsidR="003308D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A2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Ilde Stanojević </w:t>
      </w:r>
      <w:r w:rsidR="003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mjesto članice Uprave trgovačkog </w:t>
      </w:r>
      <w:r w:rsidR="003308D6" w:rsidRPr="003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društva Nautički centar Komiža d.o.o., upućena predsjednici Skupštine navedenog trgovačkog društva, te </w:t>
      </w:r>
      <w:r w:rsidR="003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preslika Odluke Skupštine trgovačkog društva </w:t>
      </w:r>
      <w:r w:rsidR="003308D6" w:rsidRPr="003308D6">
        <w:rPr>
          <w:rFonts w:ascii="Times New Roman" w:hAnsi="Times New Roman" w:cs="Times New Roman"/>
          <w:color w:val="000000" w:themeColor="text1"/>
          <w:sz w:val="24"/>
          <w:szCs w:val="24"/>
        </w:rPr>
        <w:t>Nautički centar Komiža d.o.o.</w:t>
      </w:r>
      <w:r w:rsidR="003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30. lipnja 2022. kojom je prihvaćena ostavka Ilde Stanojević na dužnost člana Uprave tog trgovačkog društva te je utvrđeno da Ugovor o radu člana Uprave Ilde Stanojević sklopljen dana 1. lipnja 2022., mandat iste, kao i radni odnos kod trgovačkog društva, prestaje s danom isteka otkaznog roka utvrđenog do 4. srpnja 2022. </w:t>
      </w:r>
    </w:p>
    <w:p w14:paraId="31B4AB95" w14:textId="77777777" w:rsidR="00D31C0C" w:rsidRPr="006A29CF" w:rsidRDefault="00D31C0C" w:rsidP="00D31C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A29C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8. stavkom 1. </w:t>
      </w:r>
      <w:r w:rsidRPr="006A29CF">
        <w:rPr>
          <w:rFonts w:ascii="Times New Roman" w:hAnsi="Times New Roman" w:cs="Times New Roman"/>
          <w:sz w:val="24"/>
          <w:szCs w:val="24"/>
        </w:rPr>
        <w:t>ZSSI/21-a propisano je da je o</w:t>
      </w:r>
      <w:r w:rsidRPr="006A29C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7BC53138" w14:textId="7166CF3A" w:rsidR="0060217B" w:rsidRPr="006A29CF" w:rsidRDefault="00AE6143" w:rsidP="0060217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60217B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majući u vidu da je </w:t>
      </w:r>
      <w:r w:rsidR="006A29CF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Ilda Stanojević dužnost članice Uprave trgovačkog društva Nautički centar Komiža d.o.o. obnašala u kraćem razdoblju</w:t>
      </w:r>
      <w:r w:rsidR="008223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6A29CF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1. lipnja 2022. do 4. srpnja 2022.,</w:t>
      </w:r>
      <w:r w:rsidR="006A29CF" w:rsidRPr="006A29CF">
        <w:t xml:space="preserve"> </w:t>
      </w:r>
      <w:r w:rsidR="006A29CF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kada je od strane Skupštine navedenog trgovačkog društva prihvaćena njena ostavka</w:t>
      </w:r>
      <w:r w:rsidR="00056532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Povjerenstvo je stava da se povodom ob</w:t>
      </w:r>
      <w:r w:rsidR="006A29CF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našanja </w:t>
      </w:r>
      <w:r w:rsidR="00056532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spomenute </w:t>
      </w:r>
      <w:r w:rsidR="006A29CF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dužnosti Ilda Stanojević </w:t>
      </w:r>
      <w:r w:rsidR="00056532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smatra obveznicom iz članka 3. stavka 1. točke </w:t>
      </w:r>
      <w:r w:rsidR="006A29CF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="00056532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ZSSI/21-a te da nije dužna Povjerenstvu podn</w:t>
      </w:r>
      <w:r w:rsidR="00CE57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ijet</w:t>
      </w:r>
      <w:r w:rsidR="00056532" w:rsidRPr="006A2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imovinsku karticu.</w:t>
      </w:r>
    </w:p>
    <w:p w14:paraId="28CF48B0" w14:textId="5FC0AD46" w:rsidR="00150D97" w:rsidRPr="0082236A" w:rsidRDefault="000F76C3" w:rsidP="0082236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5F6D76A5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9968DC" w14:textId="77777777" w:rsidR="003308D6" w:rsidRDefault="003308D6" w:rsidP="006A29CF">
      <w:pPr>
        <w:rPr>
          <w:rFonts w:ascii="Times New Roman" w:hAnsi="Times New Roman" w:cs="Times New Roman"/>
          <w:sz w:val="24"/>
          <w:szCs w:val="24"/>
        </w:rPr>
      </w:pPr>
    </w:p>
    <w:p w14:paraId="28CF48B5" w14:textId="3B11A951" w:rsidR="000C190C" w:rsidRPr="007778BD" w:rsidRDefault="000C190C" w:rsidP="006A29CF">
      <w:p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01E1B0C" w:rsidR="000C190C" w:rsidRPr="007778BD" w:rsidRDefault="00EF4D52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 I</w:t>
      </w:r>
      <w:r w:rsidR="00AE6143">
        <w:rPr>
          <w:rFonts w:ascii="Times New Roman" w:hAnsi="Times New Roman" w:cs="Times New Roman"/>
          <w:sz w:val="24"/>
          <w:szCs w:val="24"/>
        </w:rPr>
        <w:t>lda Stanojević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F60D" w14:textId="77777777" w:rsidR="00F625A9" w:rsidRDefault="00F625A9" w:rsidP="005B5818">
      <w:pPr>
        <w:spacing w:after="0" w:line="240" w:lineRule="auto"/>
      </w:pPr>
      <w:r>
        <w:separator/>
      </w:r>
    </w:p>
  </w:endnote>
  <w:endnote w:type="continuationSeparator" w:id="0">
    <w:p w14:paraId="33FF0E86" w14:textId="77777777" w:rsidR="00F625A9" w:rsidRDefault="00F625A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5F4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6B21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E347" w14:textId="77777777" w:rsidR="00F625A9" w:rsidRDefault="00F625A9" w:rsidP="005B5818">
      <w:pPr>
        <w:spacing w:after="0" w:line="240" w:lineRule="auto"/>
      </w:pPr>
      <w:r>
        <w:separator/>
      </w:r>
    </w:p>
  </w:footnote>
  <w:footnote w:type="continuationSeparator" w:id="0">
    <w:p w14:paraId="2D539FC3" w14:textId="77777777" w:rsidR="00F625A9" w:rsidRDefault="00F625A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CC70F06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2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7D"/>
    <w:multiLevelType w:val="hybridMultilevel"/>
    <w:tmpl w:val="BD6A2916"/>
    <w:lvl w:ilvl="0" w:tplc="7FE63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F063B"/>
    <w:multiLevelType w:val="hybridMultilevel"/>
    <w:tmpl w:val="62E2CC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E31"/>
    <w:rsid w:val="00012DCF"/>
    <w:rsid w:val="00012E14"/>
    <w:rsid w:val="000135B5"/>
    <w:rsid w:val="00024902"/>
    <w:rsid w:val="00026087"/>
    <w:rsid w:val="000271F4"/>
    <w:rsid w:val="00027AE5"/>
    <w:rsid w:val="0003483C"/>
    <w:rsid w:val="000363A8"/>
    <w:rsid w:val="00040256"/>
    <w:rsid w:val="00041BF4"/>
    <w:rsid w:val="000512CB"/>
    <w:rsid w:val="00056532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1CB4"/>
    <w:rsid w:val="001530D5"/>
    <w:rsid w:val="00153115"/>
    <w:rsid w:val="001610AB"/>
    <w:rsid w:val="00163448"/>
    <w:rsid w:val="00174741"/>
    <w:rsid w:val="001872E8"/>
    <w:rsid w:val="001941F2"/>
    <w:rsid w:val="001A2139"/>
    <w:rsid w:val="001D050A"/>
    <w:rsid w:val="001D1B2A"/>
    <w:rsid w:val="001E2AE8"/>
    <w:rsid w:val="001E34DD"/>
    <w:rsid w:val="001F4204"/>
    <w:rsid w:val="002025EB"/>
    <w:rsid w:val="00204122"/>
    <w:rsid w:val="002049E1"/>
    <w:rsid w:val="002120FA"/>
    <w:rsid w:val="00213B8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EAB"/>
    <w:rsid w:val="00253AFD"/>
    <w:rsid w:val="00260028"/>
    <w:rsid w:val="00262849"/>
    <w:rsid w:val="0026367A"/>
    <w:rsid w:val="00265DED"/>
    <w:rsid w:val="002761D7"/>
    <w:rsid w:val="002802DD"/>
    <w:rsid w:val="0028085D"/>
    <w:rsid w:val="00286D4C"/>
    <w:rsid w:val="00296618"/>
    <w:rsid w:val="002B6CCE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08D6"/>
    <w:rsid w:val="00336B8F"/>
    <w:rsid w:val="003416CC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D1E8B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37D7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3402"/>
    <w:rsid w:val="004F36C3"/>
    <w:rsid w:val="004F5754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11D0"/>
    <w:rsid w:val="005629E2"/>
    <w:rsid w:val="00565C10"/>
    <w:rsid w:val="005664A8"/>
    <w:rsid w:val="005703B1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5818"/>
    <w:rsid w:val="005B77A0"/>
    <w:rsid w:val="005C0CD9"/>
    <w:rsid w:val="005C107B"/>
    <w:rsid w:val="005D05AA"/>
    <w:rsid w:val="005D4A4E"/>
    <w:rsid w:val="00600A3C"/>
    <w:rsid w:val="0060217B"/>
    <w:rsid w:val="006031F3"/>
    <w:rsid w:val="00603BAF"/>
    <w:rsid w:val="0060604E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29CF"/>
    <w:rsid w:val="006B286B"/>
    <w:rsid w:val="006B63C9"/>
    <w:rsid w:val="006C09B2"/>
    <w:rsid w:val="006C591D"/>
    <w:rsid w:val="006D1EEA"/>
    <w:rsid w:val="006F4BA2"/>
    <w:rsid w:val="006F692A"/>
    <w:rsid w:val="00703393"/>
    <w:rsid w:val="00713FC7"/>
    <w:rsid w:val="00723605"/>
    <w:rsid w:val="007361C0"/>
    <w:rsid w:val="00737F2B"/>
    <w:rsid w:val="007454EE"/>
    <w:rsid w:val="00750BFF"/>
    <w:rsid w:val="00762E33"/>
    <w:rsid w:val="00763275"/>
    <w:rsid w:val="0076329E"/>
    <w:rsid w:val="007639D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7F2642"/>
    <w:rsid w:val="00807184"/>
    <w:rsid w:val="00816F26"/>
    <w:rsid w:val="00817C5E"/>
    <w:rsid w:val="00820C27"/>
    <w:rsid w:val="0082236A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8F1224"/>
    <w:rsid w:val="009062CF"/>
    <w:rsid w:val="00907128"/>
    <w:rsid w:val="009106E9"/>
    <w:rsid w:val="00911E25"/>
    <w:rsid w:val="00913B0E"/>
    <w:rsid w:val="009179C6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3B6"/>
    <w:rsid w:val="00981C4C"/>
    <w:rsid w:val="00984DC4"/>
    <w:rsid w:val="009858D7"/>
    <w:rsid w:val="00996E03"/>
    <w:rsid w:val="00996F02"/>
    <w:rsid w:val="009A3C13"/>
    <w:rsid w:val="009A7E2A"/>
    <w:rsid w:val="009B0DB7"/>
    <w:rsid w:val="009B6A60"/>
    <w:rsid w:val="009B742A"/>
    <w:rsid w:val="009C42DB"/>
    <w:rsid w:val="009D06F8"/>
    <w:rsid w:val="009D321E"/>
    <w:rsid w:val="009E598A"/>
    <w:rsid w:val="009E7D1F"/>
    <w:rsid w:val="009F35FF"/>
    <w:rsid w:val="00A02EEB"/>
    <w:rsid w:val="00A02F51"/>
    <w:rsid w:val="00A15817"/>
    <w:rsid w:val="00A20595"/>
    <w:rsid w:val="00A24206"/>
    <w:rsid w:val="00A327BF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21DB"/>
    <w:rsid w:val="00AD33DB"/>
    <w:rsid w:val="00AE0FC6"/>
    <w:rsid w:val="00AE4562"/>
    <w:rsid w:val="00AE6143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96A90"/>
    <w:rsid w:val="00BA1175"/>
    <w:rsid w:val="00BC0FBC"/>
    <w:rsid w:val="00BC6C6F"/>
    <w:rsid w:val="00BE3CE2"/>
    <w:rsid w:val="00BF5125"/>
    <w:rsid w:val="00BF5F4E"/>
    <w:rsid w:val="00BF6762"/>
    <w:rsid w:val="00BF6F75"/>
    <w:rsid w:val="00C004CB"/>
    <w:rsid w:val="00C1023A"/>
    <w:rsid w:val="00C20E2B"/>
    <w:rsid w:val="00C2524F"/>
    <w:rsid w:val="00C27536"/>
    <w:rsid w:val="00C27A6B"/>
    <w:rsid w:val="00C330D7"/>
    <w:rsid w:val="00C345B3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57EE"/>
    <w:rsid w:val="00CE7018"/>
    <w:rsid w:val="00CF0867"/>
    <w:rsid w:val="00CF1DF4"/>
    <w:rsid w:val="00CF2E9E"/>
    <w:rsid w:val="00CF4935"/>
    <w:rsid w:val="00D00FDD"/>
    <w:rsid w:val="00D023A3"/>
    <w:rsid w:val="00D02DD3"/>
    <w:rsid w:val="00D11AE8"/>
    <w:rsid w:val="00D1289E"/>
    <w:rsid w:val="00D15CFE"/>
    <w:rsid w:val="00D1655F"/>
    <w:rsid w:val="00D31C0C"/>
    <w:rsid w:val="00D36352"/>
    <w:rsid w:val="00D4160E"/>
    <w:rsid w:val="00D442BC"/>
    <w:rsid w:val="00D4789E"/>
    <w:rsid w:val="00D50094"/>
    <w:rsid w:val="00D51BBE"/>
    <w:rsid w:val="00D550BF"/>
    <w:rsid w:val="00D55746"/>
    <w:rsid w:val="00D56D57"/>
    <w:rsid w:val="00D60165"/>
    <w:rsid w:val="00D614D0"/>
    <w:rsid w:val="00D71278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C4A29"/>
    <w:rsid w:val="00DC7656"/>
    <w:rsid w:val="00DE0300"/>
    <w:rsid w:val="00DF7038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6295A"/>
    <w:rsid w:val="00E7139E"/>
    <w:rsid w:val="00E76DBE"/>
    <w:rsid w:val="00E80A1D"/>
    <w:rsid w:val="00EA3F79"/>
    <w:rsid w:val="00EB5BD2"/>
    <w:rsid w:val="00EC07AB"/>
    <w:rsid w:val="00EC20EC"/>
    <w:rsid w:val="00EC726C"/>
    <w:rsid w:val="00EC744A"/>
    <w:rsid w:val="00ED24DD"/>
    <w:rsid w:val="00EE0526"/>
    <w:rsid w:val="00EF117E"/>
    <w:rsid w:val="00EF4D52"/>
    <w:rsid w:val="00F00B82"/>
    <w:rsid w:val="00F26B11"/>
    <w:rsid w:val="00F334C6"/>
    <w:rsid w:val="00F42128"/>
    <w:rsid w:val="00F45151"/>
    <w:rsid w:val="00F506A3"/>
    <w:rsid w:val="00F53957"/>
    <w:rsid w:val="00F625A9"/>
    <w:rsid w:val="00F72A4F"/>
    <w:rsid w:val="00F76A89"/>
    <w:rsid w:val="00F9012B"/>
    <w:rsid w:val="00F9709D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14221</Duznosnici_Value>
    <BrojPredmeta xmlns="8638ef6a-48a0-457c-b738-9f65e71a9a26">M-399/22</BrojPredmeta>
    <Duznosnici xmlns="8638ef6a-48a0-457c-b738-9f65e71a9a26">Ilda Stanojević,Član uprave,NAUTIČKI CENTAR KOMIŽA, d.o.o. za usluge u nautičkom turizmu, ostale lučke usluge, komunalne djelatnosti i graditeljstvo</Duznosnici>
    <VrstaDokumenta xmlns="8638ef6a-48a0-457c-b738-9f65e71a9a26">1</VrstaDokumenta>
    <KljucneRijeci xmlns="8638ef6a-48a0-457c-b738-9f65e71a9a26">
      <Value>121</Value>
      <Value>19</Value>
    </KljucneRijeci>
    <BrojAkta xmlns="8638ef6a-48a0-457c-b738-9f65e71a9a26">711-I-2135-M.399/22-02-23</BrojAkta>
    <Sync xmlns="8638ef6a-48a0-457c-b738-9f65e71a9a26">0</Sync>
    <Sjednica xmlns="8638ef6a-48a0-457c-b738-9f65e71a9a26">310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A58C1-E3F2-4FEA-BE3D-43325CFE3A8B}"/>
</file>

<file path=customXml/itemProps4.xml><?xml version="1.0" encoding="utf-8"?>
<ds:datastoreItem xmlns:ds="http://schemas.openxmlformats.org/officeDocument/2006/customXml" ds:itemID="{670F9C27-98FB-42B3-8879-030E9AD2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Ilda Stanojević, M-399-22, mišljenje</dc:title>
  <dc:creator>Sukob5</dc:creator>
  <cp:lastModifiedBy>Ivan Matić</cp:lastModifiedBy>
  <cp:revision>2</cp:revision>
  <cp:lastPrinted>2022-06-21T08:06:00Z</cp:lastPrinted>
  <dcterms:created xsi:type="dcterms:W3CDTF">2022-11-08T13:15:00Z</dcterms:created>
  <dcterms:modified xsi:type="dcterms:W3CDTF">2022-11-08T13:15:00Z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