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E328B" w14:textId="5E61461F" w:rsidR="00332D21" w:rsidRPr="00E27D4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27D4D">
        <w:rPr>
          <w:rFonts w:ascii="Times New Roman" w:eastAsia="Times New Roman" w:hAnsi="Times New Roman" w:cs="Times New Roman"/>
          <w:color w:val="000000"/>
          <w:sz w:val="24"/>
          <w:szCs w:val="24"/>
          <w:lang w:eastAsia="hr-HR"/>
        </w:rPr>
        <w:t>B</w:t>
      </w:r>
      <w:r w:rsidR="001A2E03" w:rsidRPr="00E27D4D">
        <w:rPr>
          <w:rFonts w:ascii="Times New Roman" w:eastAsia="Times New Roman" w:hAnsi="Times New Roman" w:cs="Times New Roman"/>
          <w:color w:val="000000"/>
          <w:sz w:val="24"/>
          <w:szCs w:val="24"/>
          <w:lang w:eastAsia="hr-HR"/>
        </w:rPr>
        <w:t>roj</w:t>
      </w:r>
      <w:r w:rsidRPr="00E27D4D">
        <w:rPr>
          <w:rFonts w:ascii="Times New Roman" w:eastAsia="Times New Roman" w:hAnsi="Times New Roman" w:cs="Times New Roman"/>
          <w:color w:val="000000"/>
          <w:sz w:val="24"/>
          <w:szCs w:val="24"/>
          <w:lang w:eastAsia="hr-HR"/>
        </w:rPr>
        <w:t>:</w:t>
      </w:r>
      <w:r w:rsidR="00E27D4D" w:rsidRPr="00E27D4D">
        <w:rPr>
          <w:rFonts w:ascii="Times New Roman" w:hAnsi="Times New Roman" w:cs="Times New Roman"/>
          <w:sz w:val="24"/>
          <w:szCs w:val="24"/>
        </w:rPr>
        <w:t xml:space="preserve"> 711-I-679-P-305-19/21-06-19</w:t>
      </w:r>
      <w:r w:rsidR="00F73A99" w:rsidRPr="00E27D4D">
        <w:rPr>
          <w:rFonts w:ascii="Times New Roman" w:eastAsia="Times New Roman" w:hAnsi="Times New Roman" w:cs="Times New Roman"/>
          <w:color w:val="000000"/>
          <w:sz w:val="24"/>
          <w:szCs w:val="24"/>
          <w:lang w:eastAsia="hr-HR"/>
        </w:rPr>
        <w:t xml:space="preserve"> </w:t>
      </w:r>
    </w:p>
    <w:p w14:paraId="2CC5C2E8" w14:textId="77777777" w:rsidR="008F7FEA" w:rsidRPr="00E27D4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27D4D">
        <w:rPr>
          <w:rFonts w:ascii="Times New Roman" w:eastAsia="Times New Roman" w:hAnsi="Times New Roman" w:cs="Times New Roman"/>
          <w:sz w:val="24"/>
          <w:szCs w:val="24"/>
          <w:lang w:eastAsia="hr-HR"/>
        </w:rPr>
        <w:t>Zagreb,</w:t>
      </w:r>
      <w:r w:rsidR="00F73A99" w:rsidRPr="00E27D4D">
        <w:rPr>
          <w:rFonts w:ascii="Times New Roman" w:eastAsia="Times New Roman" w:hAnsi="Times New Roman" w:cs="Times New Roman"/>
          <w:sz w:val="24"/>
          <w:szCs w:val="24"/>
          <w:lang w:eastAsia="hr-HR"/>
        </w:rPr>
        <w:t xml:space="preserve"> </w:t>
      </w:r>
      <w:r w:rsidR="001A2E03" w:rsidRPr="00E27D4D">
        <w:rPr>
          <w:rFonts w:ascii="Times New Roman" w:eastAsia="Times New Roman" w:hAnsi="Times New Roman" w:cs="Times New Roman"/>
          <w:sz w:val="24"/>
          <w:szCs w:val="24"/>
          <w:lang w:eastAsia="hr-HR"/>
        </w:rPr>
        <w:t>26</w:t>
      </w:r>
      <w:r w:rsidR="005061A7" w:rsidRPr="00E27D4D">
        <w:rPr>
          <w:rFonts w:ascii="Times New Roman" w:eastAsia="Times New Roman" w:hAnsi="Times New Roman" w:cs="Times New Roman"/>
          <w:sz w:val="24"/>
          <w:szCs w:val="24"/>
          <w:lang w:eastAsia="hr-HR"/>
        </w:rPr>
        <w:t xml:space="preserve">. </w:t>
      </w:r>
      <w:r w:rsidR="00AF69F5" w:rsidRPr="00E27D4D">
        <w:rPr>
          <w:rFonts w:ascii="Times New Roman" w:eastAsia="Times New Roman" w:hAnsi="Times New Roman" w:cs="Times New Roman"/>
          <w:sz w:val="24"/>
          <w:szCs w:val="24"/>
          <w:lang w:eastAsia="hr-HR"/>
        </w:rPr>
        <w:t>ožujka</w:t>
      </w:r>
      <w:r w:rsidR="00100185" w:rsidRPr="00E27D4D">
        <w:rPr>
          <w:rFonts w:ascii="Times New Roman" w:eastAsia="Times New Roman" w:hAnsi="Times New Roman" w:cs="Times New Roman"/>
          <w:sz w:val="24"/>
          <w:szCs w:val="24"/>
          <w:lang w:eastAsia="hr-HR"/>
        </w:rPr>
        <w:t xml:space="preserve"> </w:t>
      </w:r>
      <w:r w:rsidR="005061A7" w:rsidRPr="00E27D4D">
        <w:rPr>
          <w:rFonts w:ascii="Times New Roman" w:eastAsia="Times New Roman" w:hAnsi="Times New Roman" w:cs="Times New Roman"/>
          <w:sz w:val="24"/>
          <w:szCs w:val="24"/>
          <w:lang w:eastAsia="hr-HR"/>
        </w:rPr>
        <w:t>202</w:t>
      </w:r>
      <w:r w:rsidR="00AB2A12" w:rsidRPr="00E27D4D">
        <w:rPr>
          <w:rFonts w:ascii="Times New Roman" w:eastAsia="Times New Roman" w:hAnsi="Times New Roman" w:cs="Times New Roman"/>
          <w:sz w:val="24"/>
          <w:szCs w:val="24"/>
          <w:lang w:eastAsia="hr-HR"/>
        </w:rPr>
        <w:t>1</w:t>
      </w:r>
      <w:r w:rsidR="005061A7" w:rsidRPr="00E27D4D">
        <w:rPr>
          <w:rFonts w:ascii="Times New Roman" w:eastAsia="Times New Roman" w:hAnsi="Times New Roman" w:cs="Times New Roman"/>
          <w:sz w:val="24"/>
          <w:szCs w:val="24"/>
          <w:lang w:eastAsia="hr-HR"/>
        </w:rPr>
        <w:t>.g.</w:t>
      </w:r>
    </w:p>
    <w:p w14:paraId="39D311E7" w14:textId="77777777" w:rsidR="005061A7"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16299AA" w14:textId="3D497989" w:rsidR="001A2E03" w:rsidRPr="00DD5135" w:rsidRDefault="001A2E03" w:rsidP="001A2E03">
      <w:pPr>
        <w:spacing w:after="0"/>
        <w:jc w:val="both"/>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b/>
          <w:sz w:val="24"/>
          <w:szCs w:val="24"/>
          <w:lang w:eastAsia="hr-HR"/>
        </w:rPr>
        <w:t>Povjerenstvo za odlučivanje o sukobu interesa</w:t>
      </w:r>
      <w:r w:rsidRPr="00DD5135">
        <w:rPr>
          <w:rFonts w:ascii="Times New Roman" w:eastAsiaTheme="minorEastAsia" w:hAnsi="Times New Roman" w:cs="Times New Roman"/>
          <w:sz w:val="24"/>
          <w:szCs w:val="24"/>
          <w:lang w:eastAsia="hr-HR"/>
        </w:rPr>
        <w:t xml:space="preserve"> (u daljnjem tekstu: Povjerenstvo) u sastavu Nataše Novaković kao predsjednice Povjerenstva te </w:t>
      </w:r>
      <w:proofErr w:type="spellStart"/>
      <w:r w:rsidRPr="00DD5135">
        <w:rPr>
          <w:rFonts w:ascii="Times New Roman" w:eastAsiaTheme="minorEastAsia" w:hAnsi="Times New Roman" w:cs="Times New Roman"/>
          <w:sz w:val="24"/>
          <w:szCs w:val="24"/>
          <w:lang w:eastAsia="hr-HR"/>
        </w:rPr>
        <w:t>Tončice</w:t>
      </w:r>
      <w:proofErr w:type="spellEnd"/>
      <w:r w:rsidRPr="00DD5135">
        <w:rPr>
          <w:rFonts w:ascii="Times New Roman" w:eastAsiaTheme="minorEastAsia" w:hAnsi="Times New Roman" w:cs="Times New Roman"/>
          <w:sz w:val="24"/>
          <w:szCs w:val="24"/>
          <w:lang w:eastAsia="hr-HR"/>
        </w:rPr>
        <w:t xml:space="preserve"> Božić, Davorina </w:t>
      </w:r>
      <w:proofErr w:type="spellStart"/>
      <w:r w:rsidRPr="00DD5135">
        <w:rPr>
          <w:rFonts w:ascii="Times New Roman" w:eastAsiaTheme="minorEastAsia" w:hAnsi="Times New Roman" w:cs="Times New Roman"/>
          <w:sz w:val="24"/>
          <w:szCs w:val="24"/>
          <w:lang w:eastAsia="hr-HR"/>
        </w:rPr>
        <w:t>Ivanjeka</w:t>
      </w:r>
      <w:proofErr w:type="spellEnd"/>
      <w:r w:rsidRPr="00DD5135">
        <w:rPr>
          <w:rFonts w:ascii="Times New Roman" w:eastAsiaTheme="minorEastAsia" w:hAnsi="Times New Roman" w:cs="Times New Roman"/>
          <w:sz w:val="24"/>
          <w:szCs w:val="24"/>
          <w:lang w:eastAsia="hr-HR"/>
        </w:rPr>
        <w:t xml:space="preserve">, Aleksandre Jozić-Ileković i </w:t>
      </w:r>
      <w:proofErr w:type="spellStart"/>
      <w:r w:rsidRPr="00DD5135">
        <w:rPr>
          <w:rFonts w:ascii="Times New Roman" w:eastAsiaTheme="minorEastAsia" w:hAnsi="Times New Roman" w:cs="Times New Roman"/>
          <w:sz w:val="24"/>
          <w:szCs w:val="24"/>
          <w:lang w:eastAsia="hr-HR"/>
        </w:rPr>
        <w:t>Tatijane</w:t>
      </w:r>
      <w:proofErr w:type="spellEnd"/>
      <w:r w:rsidRPr="00DD5135">
        <w:rPr>
          <w:rFonts w:ascii="Times New Roman" w:eastAsiaTheme="minorEastAsia" w:hAnsi="Times New Roman" w:cs="Times New Roman"/>
          <w:sz w:val="24"/>
          <w:szCs w:val="24"/>
          <w:lang w:eastAsia="hr-HR"/>
        </w:rPr>
        <w:t xml:space="preserve"> Vučetić kao članova Povjerenstva, na temelju članka 39. stavka 1. Zakona o sprječavanju sukoba interesa („Narodne novine“ broj 26/11., 12/12., 126/12., 48/13. i 57/15., u daljnjem tekstu: ZSSI), </w:t>
      </w:r>
      <w:r w:rsidRPr="00DD5135">
        <w:rPr>
          <w:rFonts w:ascii="Times New Roman" w:eastAsiaTheme="minorEastAsia" w:hAnsi="Times New Roman" w:cs="Times New Roman"/>
          <w:b/>
          <w:sz w:val="24"/>
          <w:szCs w:val="24"/>
          <w:lang w:eastAsia="hr-HR"/>
        </w:rPr>
        <w:t>povodom vlastit</w:t>
      </w:r>
      <w:r w:rsidR="00F15048" w:rsidRPr="00DD5135">
        <w:rPr>
          <w:rFonts w:ascii="Times New Roman" w:eastAsiaTheme="minorEastAsia" w:hAnsi="Times New Roman" w:cs="Times New Roman"/>
          <w:b/>
          <w:sz w:val="24"/>
          <w:szCs w:val="24"/>
          <w:lang w:eastAsia="hr-HR"/>
        </w:rPr>
        <w:t>ih</w:t>
      </w:r>
      <w:r w:rsidRPr="00DD5135">
        <w:rPr>
          <w:rFonts w:ascii="Times New Roman" w:eastAsiaTheme="minorEastAsia" w:hAnsi="Times New Roman" w:cs="Times New Roman"/>
          <w:b/>
          <w:sz w:val="24"/>
          <w:szCs w:val="24"/>
          <w:lang w:eastAsia="hr-HR"/>
        </w:rPr>
        <w:t xml:space="preserve"> saznanja o mogućem sukobu interesa dužnosnika </w:t>
      </w:r>
      <w:r w:rsidR="00AF69F5" w:rsidRPr="00DD5135">
        <w:rPr>
          <w:rFonts w:ascii="Times New Roman" w:eastAsiaTheme="minorEastAsia" w:hAnsi="Times New Roman" w:cs="Times New Roman"/>
          <w:b/>
          <w:sz w:val="24"/>
          <w:szCs w:val="24"/>
          <w:lang w:eastAsia="hr-HR"/>
        </w:rPr>
        <w:t xml:space="preserve">Ivana </w:t>
      </w:r>
      <w:proofErr w:type="spellStart"/>
      <w:r w:rsidR="00AF69F5" w:rsidRPr="00DD5135">
        <w:rPr>
          <w:rFonts w:ascii="Times New Roman" w:eastAsiaTheme="minorEastAsia" w:hAnsi="Times New Roman" w:cs="Times New Roman"/>
          <w:b/>
          <w:sz w:val="24"/>
          <w:szCs w:val="24"/>
          <w:lang w:eastAsia="hr-HR"/>
        </w:rPr>
        <w:t>Solde</w:t>
      </w:r>
      <w:proofErr w:type="spellEnd"/>
      <w:r w:rsidRPr="00DD5135">
        <w:rPr>
          <w:rFonts w:ascii="Times New Roman" w:eastAsiaTheme="minorEastAsia" w:hAnsi="Times New Roman" w:cs="Times New Roman"/>
          <w:b/>
          <w:sz w:val="24"/>
          <w:szCs w:val="24"/>
          <w:lang w:eastAsia="hr-HR"/>
        </w:rPr>
        <w:t>,</w:t>
      </w:r>
      <w:r w:rsidR="00AF69F5" w:rsidRPr="00DD5135">
        <w:rPr>
          <w:rFonts w:ascii="Times New Roman" w:eastAsiaTheme="minorEastAsia" w:hAnsi="Times New Roman" w:cs="Times New Roman"/>
          <w:b/>
          <w:sz w:val="24"/>
          <w:szCs w:val="24"/>
          <w:lang w:eastAsia="hr-HR"/>
        </w:rPr>
        <w:t xml:space="preserve"> člana Uprave</w:t>
      </w:r>
      <w:r w:rsidR="0050630D" w:rsidRPr="00DD5135">
        <w:rPr>
          <w:rFonts w:ascii="Times New Roman" w:eastAsiaTheme="minorEastAsia" w:hAnsi="Times New Roman" w:cs="Times New Roman"/>
          <w:b/>
          <w:color w:val="000000"/>
          <w:sz w:val="24"/>
          <w:szCs w:val="24"/>
          <w:lang w:eastAsia="hr-HR"/>
        </w:rPr>
        <w:t xml:space="preserve"> trgovačkog društva</w:t>
      </w:r>
      <w:r w:rsidR="00AF69F5" w:rsidRPr="00DD5135">
        <w:rPr>
          <w:rFonts w:ascii="Times New Roman" w:eastAsiaTheme="minorEastAsia" w:hAnsi="Times New Roman" w:cs="Times New Roman"/>
          <w:b/>
          <w:sz w:val="24"/>
          <w:szCs w:val="24"/>
          <w:lang w:eastAsia="hr-HR"/>
        </w:rPr>
        <w:t xml:space="preserve"> Hrvatsk</w:t>
      </w:r>
      <w:r w:rsidR="0050630D" w:rsidRPr="00DD5135">
        <w:rPr>
          <w:rFonts w:ascii="Times New Roman" w:eastAsiaTheme="minorEastAsia" w:hAnsi="Times New Roman" w:cs="Times New Roman"/>
          <w:b/>
          <w:sz w:val="24"/>
          <w:szCs w:val="24"/>
          <w:lang w:eastAsia="hr-HR"/>
        </w:rPr>
        <w:t>a</w:t>
      </w:r>
      <w:r w:rsidR="00AF69F5" w:rsidRPr="00DD5135">
        <w:rPr>
          <w:rFonts w:ascii="Times New Roman" w:eastAsiaTheme="minorEastAsia" w:hAnsi="Times New Roman" w:cs="Times New Roman"/>
          <w:b/>
          <w:sz w:val="24"/>
          <w:szCs w:val="24"/>
          <w:lang w:eastAsia="hr-HR"/>
        </w:rPr>
        <w:t xml:space="preserve"> poštansk</w:t>
      </w:r>
      <w:r w:rsidR="0050630D" w:rsidRPr="00DD5135">
        <w:rPr>
          <w:rFonts w:ascii="Times New Roman" w:eastAsiaTheme="minorEastAsia" w:hAnsi="Times New Roman" w:cs="Times New Roman"/>
          <w:b/>
          <w:sz w:val="24"/>
          <w:szCs w:val="24"/>
          <w:lang w:eastAsia="hr-HR"/>
        </w:rPr>
        <w:t>a</w:t>
      </w:r>
      <w:r w:rsidR="00AF69F5" w:rsidRPr="00DD5135">
        <w:rPr>
          <w:rFonts w:ascii="Times New Roman" w:eastAsiaTheme="minorEastAsia" w:hAnsi="Times New Roman" w:cs="Times New Roman"/>
          <w:b/>
          <w:sz w:val="24"/>
          <w:szCs w:val="24"/>
          <w:lang w:eastAsia="hr-HR"/>
        </w:rPr>
        <w:t xml:space="preserve"> bank</w:t>
      </w:r>
      <w:r w:rsidR="0050630D" w:rsidRPr="00DD5135">
        <w:rPr>
          <w:rFonts w:ascii="Times New Roman" w:eastAsiaTheme="minorEastAsia" w:hAnsi="Times New Roman" w:cs="Times New Roman"/>
          <w:b/>
          <w:sz w:val="24"/>
          <w:szCs w:val="24"/>
          <w:lang w:eastAsia="hr-HR"/>
        </w:rPr>
        <w:t>a</w:t>
      </w:r>
      <w:r w:rsidR="00AF69F5" w:rsidRPr="00DD5135">
        <w:rPr>
          <w:rFonts w:ascii="Times New Roman" w:eastAsiaTheme="minorEastAsia" w:hAnsi="Times New Roman" w:cs="Times New Roman"/>
          <w:b/>
          <w:sz w:val="24"/>
          <w:szCs w:val="24"/>
          <w:lang w:eastAsia="hr-HR"/>
        </w:rPr>
        <w:t xml:space="preserve"> d.d.</w:t>
      </w:r>
      <w:r w:rsidRPr="00DD5135">
        <w:rPr>
          <w:rFonts w:ascii="Times New Roman" w:eastAsiaTheme="minorEastAsia" w:hAnsi="Times New Roman" w:cs="Times New Roman"/>
          <w:b/>
          <w:sz w:val="24"/>
          <w:szCs w:val="24"/>
          <w:lang w:eastAsia="hr-HR"/>
        </w:rPr>
        <w:t xml:space="preserve">, </w:t>
      </w:r>
      <w:r w:rsidRPr="00DD5135">
        <w:rPr>
          <w:rFonts w:ascii="Times New Roman" w:eastAsiaTheme="minorEastAsia" w:hAnsi="Times New Roman" w:cs="Times New Roman"/>
          <w:sz w:val="24"/>
          <w:szCs w:val="24"/>
          <w:lang w:eastAsia="hr-HR"/>
        </w:rPr>
        <w:t>na 1</w:t>
      </w:r>
      <w:r w:rsidR="00AF69F5" w:rsidRPr="00DD5135">
        <w:rPr>
          <w:rFonts w:ascii="Times New Roman" w:eastAsiaTheme="minorEastAsia" w:hAnsi="Times New Roman" w:cs="Times New Roman"/>
          <w:sz w:val="24"/>
          <w:szCs w:val="24"/>
          <w:lang w:eastAsia="hr-HR"/>
        </w:rPr>
        <w:t>20</w:t>
      </w:r>
      <w:r w:rsidRPr="00DD5135">
        <w:rPr>
          <w:rFonts w:ascii="Times New Roman" w:eastAsiaTheme="minorEastAsia" w:hAnsi="Times New Roman" w:cs="Times New Roman"/>
          <w:sz w:val="24"/>
          <w:szCs w:val="24"/>
          <w:lang w:eastAsia="hr-HR"/>
        </w:rPr>
        <w:t xml:space="preserve">. sjednici, održanoj dana 26. </w:t>
      </w:r>
      <w:r w:rsidR="00AF69F5" w:rsidRPr="00DD5135">
        <w:rPr>
          <w:rFonts w:ascii="Times New Roman" w:eastAsiaTheme="minorEastAsia" w:hAnsi="Times New Roman" w:cs="Times New Roman"/>
          <w:sz w:val="24"/>
          <w:szCs w:val="24"/>
          <w:lang w:eastAsia="hr-HR"/>
        </w:rPr>
        <w:t>ožujka</w:t>
      </w:r>
      <w:r w:rsidRPr="00DD5135">
        <w:rPr>
          <w:rFonts w:ascii="Times New Roman" w:eastAsiaTheme="minorEastAsia" w:hAnsi="Times New Roman" w:cs="Times New Roman"/>
          <w:sz w:val="24"/>
          <w:szCs w:val="24"/>
          <w:lang w:eastAsia="hr-HR"/>
        </w:rPr>
        <w:t xml:space="preserve"> 2021.g. donosi sljedeću: </w:t>
      </w:r>
    </w:p>
    <w:p w14:paraId="6EAE0B49" w14:textId="77777777" w:rsidR="001A2E03" w:rsidRPr="00DD5135" w:rsidRDefault="001A2E03" w:rsidP="001A2E03">
      <w:pPr>
        <w:autoSpaceDE w:val="0"/>
        <w:autoSpaceDN w:val="0"/>
        <w:adjustRightInd w:val="0"/>
        <w:spacing w:after="0"/>
        <w:jc w:val="center"/>
        <w:rPr>
          <w:rFonts w:ascii="Times New Roman" w:eastAsiaTheme="minorEastAsia" w:hAnsi="Times New Roman" w:cs="Times New Roman"/>
          <w:b/>
          <w:sz w:val="24"/>
          <w:szCs w:val="24"/>
          <w:lang w:eastAsia="hr-HR"/>
        </w:rPr>
      </w:pPr>
    </w:p>
    <w:p w14:paraId="25F3EB87" w14:textId="77777777" w:rsidR="001A2E03" w:rsidRPr="00DD5135" w:rsidRDefault="001A2E03" w:rsidP="001A2E03">
      <w:pPr>
        <w:autoSpaceDE w:val="0"/>
        <w:autoSpaceDN w:val="0"/>
        <w:adjustRightInd w:val="0"/>
        <w:spacing w:after="0"/>
        <w:jc w:val="center"/>
        <w:rPr>
          <w:rFonts w:ascii="Times New Roman" w:eastAsiaTheme="minorEastAsia" w:hAnsi="Times New Roman" w:cs="Times New Roman"/>
          <w:b/>
          <w:sz w:val="24"/>
          <w:szCs w:val="24"/>
          <w:lang w:eastAsia="hr-HR"/>
        </w:rPr>
      </w:pPr>
      <w:r w:rsidRPr="00DD5135">
        <w:rPr>
          <w:rFonts w:ascii="Times New Roman" w:eastAsiaTheme="minorEastAsia" w:hAnsi="Times New Roman" w:cs="Times New Roman"/>
          <w:b/>
          <w:sz w:val="24"/>
          <w:szCs w:val="24"/>
          <w:lang w:eastAsia="hr-HR"/>
        </w:rPr>
        <w:t>ODLUKU</w:t>
      </w:r>
    </w:p>
    <w:p w14:paraId="199F6533" w14:textId="77777777" w:rsidR="001A2E03" w:rsidRPr="00DD5135" w:rsidRDefault="001A2E03" w:rsidP="001A2E03">
      <w:pPr>
        <w:autoSpaceDE w:val="0"/>
        <w:autoSpaceDN w:val="0"/>
        <w:adjustRightInd w:val="0"/>
        <w:spacing w:after="0"/>
        <w:rPr>
          <w:rFonts w:ascii="Times New Roman" w:eastAsiaTheme="minorEastAsia" w:hAnsi="Times New Roman" w:cs="Times New Roman"/>
          <w:b/>
          <w:sz w:val="24"/>
          <w:szCs w:val="24"/>
          <w:lang w:eastAsia="hr-HR"/>
        </w:rPr>
      </w:pPr>
    </w:p>
    <w:p w14:paraId="12FA1020" w14:textId="499DAE3C" w:rsidR="001A2E03" w:rsidRPr="00DD5135" w:rsidRDefault="001A2E03" w:rsidP="003B2485">
      <w:pPr>
        <w:numPr>
          <w:ilvl w:val="0"/>
          <w:numId w:val="7"/>
        </w:numPr>
        <w:autoSpaceDE w:val="0"/>
        <w:autoSpaceDN w:val="0"/>
        <w:adjustRightInd w:val="0"/>
        <w:spacing w:after="0"/>
        <w:jc w:val="both"/>
        <w:rPr>
          <w:rFonts w:ascii="Times New Roman" w:eastAsiaTheme="minorEastAsia" w:hAnsi="Times New Roman" w:cs="Times New Roman"/>
          <w:b/>
          <w:sz w:val="24"/>
          <w:szCs w:val="24"/>
          <w:lang w:eastAsia="hr-HR"/>
        </w:rPr>
      </w:pPr>
      <w:r w:rsidRPr="00DD5135">
        <w:rPr>
          <w:rFonts w:ascii="Times New Roman" w:eastAsiaTheme="minorEastAsia" w:hAnsi="Times New Roman" w:cs="Times New Roman"/>
          <w:b/>
          <w:sz w:val="24"/>
          <w:szCs w:val="24"/>
          <w:lang w:eastAsia="hr-HR"/>
        </w:rPr>
        <w:t xml:space="preserve">Pokreće se postupak za odlučivanje o sukobu interesa protiv dužnosnika </w:t>
      </w:r>
      <w:r w:rsidR="00AF69F5" w:rsidRPr="00DD5135">
        <w:rPr>
          <w:rFonts w:ascii="Times New Roman" w:eastAsiaTheme="minorEastAsia" w:hAnsi="Times New Roman" w:cs="Times New Roman"/>
          <w:b/>
          <w:color w:val="000000"/>
          <w:sz w:val="24"/>
          <w:szCs w:val="24"/>
          <w:lang w:eastAsia="hr-HR"/>
        </w:rPr>
        <w:t xml:space="preserve">Ivana </w:t>
      </w:r>
      <w:proofErr w:type="spellStart"/>
      <w:r w:rsidR="00AF69F5" w:rsidRPr="00DD5135">
        <w:rPr>
          <w:rFonts w:ascii="Times New Roman" w:eastAsiaTheme="minorEastAsia" w:hAnsi="Times New Roman" w:cs="Times New Roman"/>
          <w:b/>
          <w:color w:val="000000"/>
          <w:sz w:val="24"/>
          <w:szCs w:val="24"/>
          <w:lang w:eastAsia="hr-HR"/>
        </w:rPr>
        <w:t>Solde</w:t>
      </w:r>
      <w:proofErr w:type="spellEnd"/>
      <w:r w:rsidRPr="00DD5135">
        <w:rPr>
          <w:rFonts w:ascii="Times New Roman" w:eastAsiaTheme="minorEastAsia" w:hAnsi="Times New Roman" w:cs="Times New Roman"/>
          <w:b/>
          <w:color w:val="000000"/>
          <w:sz w:val="24"/>
          <w:szCs w:val="24"/>
          <w:lang w:eastAsia="hr-HR"/>
        </w:rPr>
        <w:t xml:space="preserve">, </w:t>
      </w:r>
      <w:r w:rsidR="00AF69F5" w:rsidRPr="00DD5135">
        <w:rPr>
          <w:rFonts w:ascii="Times New Roman" w:eastAsiaTheme="minorEastAsia" w:hAnsi="Times New Roman" w:cs="Times New Roman"/>
          <w:b/>
          <w:color w:val="000000"/>
          <w:sz w:val="24"/>
          <w:szCs w:val="24"/>
          <w:lang w:eastAsia="hr-HR"/>
        </w:rPr>
        <w:t xml:space="preserve">člana </w:t>
      </w:r>
      <w:r w:rsidR="0050630D" w:rsidRPr="00DD5135">
        <w:rPr>
          <w:rFonts w:ascii="Times New Roman" w:eastAsiaTheme="minorEastAsia" w:hAnsi="Times New Roman" w:cs="Times New Roman"/>
          <w:b/>
          <w:color w:val="000000"/>
          <w:sz w:val="24"/>
          <w:szCs w:val="24"/>
          <w:lang w:eastAsia="hr-HR"/>
        </w:rPr>
        <w:t>U</w:t>
      </w:r>
      <w:r w:rsidR="00AF69F5" w:rsidRPr="00DD5135">
        <w:rPr>
          <w:rFonts w:ascii="Times New Roman" w:eastAsiaTheme="minorEastAsia" w:hAnsi="Times New Roman" w:cs="Times New Roman"/>
          <w:b/>
          <w:color w:val="000000"/>
          <w:sz w:val="24"/>
          <w:szCs w:val="24"/>
          <w:lang w:eastAsia="hr-HR"/>
        </w:rPr>
        <w:t xml:space="preserve">prave </w:t>
      </w:r>
      <w:r w:rsidR="003B2485" w:rsidRPr="00DD5135">
        <w:rPr>
          <w:rFonts w:ascii="Times New Roman" w:eastAsiaTheme="minorEastAsia" w:hAnsi="Times New Roman" w:cs="Times New Roman"/>
          <w:b/>
          <w:color w:val="000000"/>
          <w:sz w:val="24"/>
          <w:szCs w:val="24"/>
          <w:lang w:eastAsia="hr-HR"/>
        </w:rPr>
        <w:t xml:space="preserve">trgovačkog društva </w:t>
      </w:r>
      <w:r w:rsidR="00AF69F5" w:rsidRPr="00DD5135">
        <w:rPr>
          <w:rFonts w:ascii="Times New Roman" w:eastAsiaTheme="minorEastAsia" w:hAnsi="Times New Roman" w:cs="Times New Roman"/>
          <w:b/>
          <w:color w:val="000000"/>
          <w:sz w:val="24"/>
          <w:szCs w:val="24"/>
          <w:lang w:eastAsia="hr-HR"/>
        </w:rPr>
        <w:t>Hrvatsk</w:t>
      </w:r>
      <w:r w:rsidR="0050630D" w:rsidRPr="00DD5135">
        <w:rPr>
          <w:rFonts w:ascii="Times New Roman" w:eastAsiaTheme="minorEastAsia" w:hAnsi="Times New Roman" w:cs="Times New Roman"/>
          <w:b/>
          <w:color w:val="000000"/>
          <w:sz w:val="24"/>
          <w:szCs w:val="24"/>
          <w:lang w:eastAsia="hr-HR"/>
        </w:rPr>
        <w:t xml:space="preserve">a </w:t>
      </w:r>
      <w:r w:rsidR="00AF69F5" w:rsidRPr="00DD5135">
        <w:rPr>
          <w:rFonts w:ascii="Times New Roman" w:eastAsiaTheme="minorEastAsia" w:hAnsi="Times New Roman" w:cs="Times New Roman"/>
          <w:b/>
          <w:color w:val="000000"/>
          <w:sz w:val="24"/>
          <w:szCs w:val="24"/>
          <w:lang w:eastAsia="hr-HR"/>
        </w:rPr>
        <w:t>poštansk</w:t>
      </w:r>
      <w:r w:rsidR="0050630D" w:rsidRPr="00DD5135">
        <w:rPr>
          <w:rFonts w:ascii="Times New Roman" w:eastAsiaTheme="minorEastAsia" w:hAnsi="Times New Roman" w:cs="Times New Roman"/>
          <w:b/>
          <w:color w:val="000000"/>
          <w:sz w:val="24"/>
          <w:szCs w:val="24"/>
          <w:lang w:eastAsia="hr-HR"/>
        </w:rPr>
        <w:t>a</w:t>
      </w:r>
      <w:r w:rsidR="00AF69F5" w:rsidRPr="00DD5135">
        <w:rPr>
          <w:rFonts w:ascii="Times New Roman" w:eastAsiaTheme="minorEastAsia" w:hAnsi="Times New Roman" w:cs="Times New Roman"/>
          <w:b/>
          <w:color w:val="000000"/>
          <w:sz w:val="24"/>
          <w:szCs w:val="24"/>
          <w:lang w:eastAsia="hr-HR"/>
        </w:rPr>
        <w:t xml:space="preserve"> bank</w:t>
      </w:r>
      <w:r w:rsidR="0050630D" w:rsidRPr="00DD5135">
        <w:rPr>
          <w:rFonts w:ascii="Times New Roman" w:eastAsiaTheme="minorEastAsia" w:hAnsi="Times New Roman" w:cs="Times New Roman"/>
          <w:b/>
          <w:color w:val="000000"/>
          <w:sz w:val="24"/>
          <w:szCs w:val="24"/>
          <w:lang w:eastAsia="hr-HR"/>
        </w:rPr>
        <w:t>a</w:t>
      </w:r>
      <w:r w:rsidR="00AF69F5" w:rsidRPr="00DD5135">
        <w:rPr>
          <w:rFonts w:ascii="Times New Roman" w:eastAsiaTheme="minorEastAsia" w:hAnsi="Times New Roman" w:cs="Times New Roman"/>
          <w:b/>
          <w:color w:val="000000"/>
          <w:sz w:val="24"/>
          <w:szCs w:val="24"/>
          <w:lang w:eastAsia="hr-HR"/>
        </w:rPr>
        <w:t xml:space="preserve"> d.d. (u daljnjem tekstu HPB</w:t>
      </w:r>
      <w:r w:rsidR="004F031A" w:rsidRPr="00DD5135">
        <w:rPr>
          <w:rFonts w:ascii="Times New Roman" w:eastAsiaTheme="minorEastAsia" w:hAnsi="Times New Roman" w:cs="Times New Roman"/>
          <w:b/>
          <w:color w:val="000000"/>
          <w:sz w:val="24"/>
          <w:szCs w:val="24"/>
          <w:lang w:eastAsia="hr-HR"/>
        </w:rPr>
        <w:t xml:space="preserve"> d.d.</w:t>
      </w:r>
      <w:r w:rsidR="00AF69F5" w:rsidRPr="00DD5135">
        <w:rPr>
          <w:rFonts w:ascii="Times New Roman" w:eastAsiaTheme="minorEastAsia" w:hAnsi="Times New Roman" w:cs="Times New Roman"/>
          <w:b/>
          <w:color w:val="000000"/>
          <w:sz w:val="24"/>
          <w:szCs w:val="24"/>
          <w:lang w:eastAsia="hr-HR"/>
        </w:rPr>
        <w:t>)</w:t>
      </w:r>
      <w:r w:rsidRPr="00DD5135">
        <w:rPr>
          <w:rFonts w:ascii="Times New Roman" w:eastAsiaTheme="minorEastAsia" w:hAnsi="Times New Roman" w:cs="Times New Roman"/>
          <w:b/>
          <w:color w:val="000000"/>
          <w:sz w:val="24"/>
          <w:szCs w:val="24"/>
          <w:lang w:eastAsia="hr-HR"/>
        </w:rPr>
        <w:t xml:space="preserve">, </w:t>
      </w:r>
      <w:r w:rsidRPr="00DD5135">
        <w:rPr>
          <w:rFonts w:ascii="Times New Roman" w:eastAsiaTheme="minorEastAsia" w:hAnsi="Times New Roman" w:cs="Times New Roman"/>
          <w:b/>
          <w:sz w:val="24"/>
          <w:szCs w:val="24"/>
          <w:lang w:eastAsia="hr-HR"/>
        </w:rPr>
        <w:t>zbog moguće povrede članka 16. stavka 1. ZSSI-a</w:t>
      </w:r>
      <w:r w:rsidR="003B2485" w:rsidRPr="00DD5135">
        <w:rPr>
          <w:rFonts w:ascii="Times New Roman" w:eastAsiaTheme="minorEastAsia" w:hAnsi="Times New Roman" w:cs="Times New Roman"/>
          <w:b/>
          <w:sz w:val="24"/>
          <w:szCs w:val="24"/>
          <w:lang w:eastAsia="hr-HR"/>
        </w:rPr>
        <w:t>,</w:t>
      </w:r>
      <w:r w:rsidRPr="00DD5135">
        <w:rPr>
          <w:rFonts w:ascii="Times New Roman" w:eastAsiaTheme="minorEastAsia" w:hAnsi="Times New Roman" w:cs="Times New Roman"/>
          <w:b/>
          <w:sz w:val="24"/>
          <w:szCs w:val="24"/>
          <w:lang w:eastAsia="hr-HR"/>
        </w:rPr>
        <w:t xml:space="preserve"> koja</w:t>
      </w:r>
      <w:r w:rsidR="003B2485" w:rsidRPr="00DD5135">
        <w:rPr>
          <w:rFonts w:ascii="Times New Roman" w:eastAsiaTheme="minorEastAsia" w:hAnsi="Times New Roman" w:cs="Times New Roman"/>
          <w:b/>
          <w:sz w:val="24"/>
          <w:szCs w:val="24"/>
          <w:lang w:eastAsia="hr-HR"/>
        </w:rPr>
        <w:t xml:space="preserve"> </w:t>
      </w:r>
      <w:r w:rsidRPr="00DD5135">
        <w:rPr>
          <w:rFonts w:ascii="Times New Roman" w:eastAsiaTheme="minorEastAsia" w:hAnsi="Times New Roman" w:cs="Times New Roman"/>
          <w:b/>
          <w:sz w:val="24"/>
          <w:szCs w:val="24"/>
          <w:lang w:eastAsia="hr-HR"/>
        </w:rPr>
        <w:t xml:space="preserve">proizlazi iz </w:t>
      </w:r>
      <w:r w:rsidR="00AF69F5" w:rsidRPr="00DD5135">
        <w:rPr>
          <w:rFonts w:ascii="Times New Roman" w:eastAsiaTheme="minorEastAsia" w:hAnsi="Times New Roman" w:cs="Times New Roman"/>
          <w:b/>
          <w:sz w:val="24"/>
          <w:szCs w:val="24"/>
          <w:lang w:eastAsia="hr-HR"/>
        </w:rPr>
        <w:t xml:space="preserve">prijenosa upravljačkih prava </w:t>
      </w:r>
      <w:r w:rsidR="003B2485" w:rsidRPr="00DD5135">
        <w:rPr>
          <w:rFonts w:ascii="Times New Roman" w:eastAsiaTheme="minorEastAsia" w:hAnsi="Times New Roman" w:cs="Times New Roman"/>
          <w:b/>
          <w:sz w:val="24"/>
          <w:szCs w:val="24"/>
          <w:lang w:eastAsia="hr-HR"/>
        </w:rPr>
        <w:t xml:space="preserve">na temelju udjela u kapitalu </w:t>
      </w:r>
      <w:r w:rsidR="0050630D" w:rsidRPr="00DD5135">
        <w:rPr>
          <w:rFonts w:ascii="Times New Roman" w:eastAsiaTheme="minorEastAsia" w:hAnsi="Times New Roman" w:cs="Times New Roman"/>
          <w:b/>
          <w:sz w:val="24"/>
          <w:szCs w:val="24"/>
          <w:lang w:eastAsia="hr-HR"/>
        </w:rPr>
        <w:t xml:space="preserve">trgovačkog </w:t>
      </w:r>
      <w:r w:rsidR="003B2485" w:rsidRPr="00DD5135">
        <w:rPr>
          <w:rFonts w:ascii="Times New Roman" w:eastAsiaTheme="minorEastAsia" w:hAnsi="Times New Roman" w:cs="Times New Roman"/>
          <w:b/>
          <w:sz w:val="24"/>
          <w:szCs w:val="24"/>
          <w:lang w:eastAsia="hr-HR"/>
        </w:rPr>
        <w:t>društva</w:t>
      </w:r>
      <w:r w:rsidR="00AF69F5" w:rsidRPr="00DD5135">
        <w:rPr>
          <w:rFonts w:ascii="Times New Roman" w:eastAsiaTheme="minorEastAsia" w:hAnsi="Times New Roman" w:cs="Times New Roman"/>
          <w:b/>
          <w:sz w:val="24"/>
          <w:szCs w:val="24"/>
          <w:lang w:eastAsia="hr-HR"/>
        </w:rPr>
        <w:t xml:space="preserve"> </w:t>
      </w:r>
      <w:proofErr w:type="spellStart"/>
      <w:r w:rsidR="00AF69F5" w:rsidRPr="00DD5135">
        <w:rPr>
          <w:rFonts w:ascii="Times New Roman" w:eastAsiaTheme="minorEastAsia" w:hAnsi="Times New Roman" w:cs="Times New Roman"/>
          <w:b/>
          <w:sz w:val="24"/>
          <w:szCs w:val="24"/>
          <w:lang w:eastAsia="hr-HR"/>
        </w:rPr>
        <w:t>Čateks</w:t>
      </w:r>
      <w:proofErr w:type="spellEnd"/>
      <w:r w:rsidR="00AF69F5" w:rsidRPr="00DD5135">
        <w:rPr>
          <w:rFonts w:ascii="Times New Roman" w:eastAsiaTheme="minorEastAsia" w:hAnsi="Times New Roman" w:cs="Times New Roman"/>
          <w:b/>
          <w:sz w:val="24"/>
          <w:szCs w:val="24"/>
          <w:lang w:eastAsia="hr-HR"/>
        </w:rPr>
        <w:t xml:space="preserve"> d.d. na bračnog druga</w:t>
      </w:r>
      <w:r w:rsidR="003B2485" w:rsidRPr="00DD5135">
        <w:rPr>
          <w:rFonts w:ascii="Times New Roman" w:eastAsiaTheme="minorEastAsia" w:hAnsi="Times New Roman" w:cs="Times New Roman"/>
          <w:b/>
          <w:sz w:val="24"/>
          <w:szCs w:val="24"/>
          <w:lang w:eastAsia="hr-HR"/>
        </w:rPr>
        <w:t>, koja je</w:t>
      </w:r>
      <w:r w:rsidR="0050630D" w:rsidRPr="00DD5135">
        <w:rPr>
          <w:rFonts w:ascii="Times New Roman" w:eastAsiaTheme="minorEastAsia" w:hAnsi="Times New Roman" w:cs="Times New Roman"/>
          <w:b/>
          <w:sz w:val="24"/>
          <w:szCs w:val="24"/>
          <w:lang w:eastAsia="hr-HR"/>
        </w:rPr>
        <w:t xml:space="preserve"> s dužnosnikom</w:t>
      </w:r>
      <w:r w:rsidR="003B2485" w:rsidRPr="00DD5135">
        <w:rPr>
          <w:rFonts w:ascii="Times New Roman" w:eastAsiaTheme="minorEastAsia" w:hAnsi="Times New Roman" w:cs="Times New Roman"/>
          <w:b/>
          <w:sz w:val="24"/>
          <w:szCs w:val="24"/>
          <w:lang w:eastAsia="hr-HR"/>
        </w:rPr>
        <w:t xml:space="preserve"> povezana osoba u smislu članka 4. stavka 5. ZSSI-a. </w:t>
      </w:r>
    </w:p>
    <w:p w14:paraId="1E4950C0" w14:textId="77777777" w:rsidR="001A2E03" w:rsidRPr="00DD5135" w:rsidRDefault="001A2E03" w:rsidP="001A2E03">
      <w:pPr>
        <w:autoSpaceDE w:val="0"/>
        <w:autoSpaceDN w:val="0"/>
        <w:adjustRightInd w:val="0"/>
        <w:spacing w:after="0"/>
        <w:ind w:left="1080"/>
        <w:jc w:val="both"/>
        <w:rPr>
          <w:rFonts w:ascii="Times New Roman" w:eastAsiaTheme="minorEastAsia" w:hAnsi="Times New Roman" w:cs="Times New Roman"/>
          <w:b/>
          <w:sz w:val="24"/>
          <w:szCs w:val="24"/>
          <w:lang w:eastAsia="hr-HR"/>
        </w:rPr>
      </w:pPr>
    </w:p>
    <w:p w14:paraId="7DABA745" w14:textId="77777777" w:rsidR="001A2E03" w:rsidRPr="00DD5135" w:rsidRDefault="001A2E03" w:rsidP="001A2E03">
      <w:pPr>
        <w:numPr>
          <w:ilvl w:val="0"/>
          <w:numId w:val="7"/>
        </w:numPr>
        <w:autoSpaceDE w:val="0"/>
        <w:autoSpaceDN w:val="0"/>
        <w:adjustRightInd w:val="0"/>
        <w:spacing w:after="0"/>
        <w:jc w:val="both"/>
        <w:rPr>
          <w:rFonts w:ascii="Times New Roman" w:eastAsiaTheme="minorEastAsia" w:hAnsi="Times New Roman" w:cs="Times New Roman"/>
          <w:b/>
          <w:sz w:val="24"/>
          <w:szCs w:val="24"/>
          <w:lang w:eastAsia="hr-HR"/>
        </w:rPr>
      </w:pPr>
      <w:r w:rsidRPr="00DD5135">
        <w:rPr>
          <w:rFonts w:ascii="Times New Roman" w:eastAsiaTheme="minorEastAsia" w:hAnsi="Times New Roman" w:cs="Times New Roman"/>
          <w:b/>
          <w:sz w:val="24"/>
          <w:szCs w:val="24"/>
          <w:lang w:eastAsia="hr-HR"/>
        </w:rPr>
        <w:t xml:space="preserve">Poziva se dužnosnik </w:t>
      </w:r>
      <w:r w:rsidR="00AF69F5" w:rsidRPr="00DD5135">
        <w:rPr>
          <w:rFonts w:ascii="Times New Roman" w:eastAsiaTheme="minorEastAsia" w:hAnsi="Times New Roman" w:cs="Times New Roman"/>
          <w:b/>
          <w:sz w:val="24"/>
          <w:szCs w:val="24"/>
          <w:lang w:eastAsia="hr-HR"/>
        </w:rPr>
        <w:t xml:space="preserve">Ivan </w:t>
      </w:r>
      <w:proofErr w:type="spellStart"/>
      <w:r w:rsidR="00AF69F5" w:rsidRPr="00DD5135">
        <w:rPr>
          <w:rFonts w:ascii="Times New Roman" w:eastAsiaTheme="minorEastAsia" w:hAnsi="Times New Roman" w:cs="Times New Roman"/>
          <w:b/>
          <w:sz w:val="24"/>
          <w:szCs w:val="24"/>
          <w:lang w:eastAsia="hr-HR"/>
        </w:rPr>
        <w:t>Soldo</w:t>
      </w:r>
      <w:proofErr w:type="spellEnd"/>
      <w:r w:rsidRPr="00DD5135">
        <w:rPr>
          <w:rFonts w:ascii="Times New Roman" w:eastAsiaTheme="minorEastAsia" w:hAnsi="Times New Roman" w:cs="Times New Roman"/>
          <w:b/>
          <w:sz w:val="24"/>
          <w:szCs w:val="24"/>
          <w:lang w:eastAsia="hr-HR"/>
        </w:rPr>
        <w:t xml:space="preserve"> da u roku od 15 dana od dana primitka ove odluke dostavi Povjerenstvu očitovanje na razloge pokretanja ovog postupka i ostale navode iz obrazloženja ove odluke. </w:t>
      </w:r>
    </w:p>
    <w:p w14:paraId="3D3CF3E2" w14:textId="77777777" w:rsidR="001A2E03" w:rsidRPr="00DD5135" w:rsidRDefault="001A2E03" w:rsidP="001A2E03">
      <w:pPr>
        <w:autoSpaceDE w:val="0"/>
        <w:autoSpaceDN w:val="0"/>
        <w:adjustRightInd w:val="0"/>
        <w:spacing w:after="0"/>
        <w:jc w:val="both"/>
        <w:rPr>
          <w:rFonts w:ascii="Times New Roman" w:eastAsiaTheme="minorEastAsia" w:hAnsi="Times New Roman" w:cs="Times New Roman"/>
          <w:b/>
          <w:color w:val="000000"/>
          <w:sz w:val="24"/>
          <w:szCs w:val="24"/>
          <w:lang w:eastAsia="hr-HR"/>
        </w:rPr>
      </w:pPr>
      <w:r w:rsidRPr="00DD5135">
        <w:rPr>
          <w:rFonts w:ascii="Times New Roman" w:eastAsiaTheme="minorEastAsia" w:hAnsi="Times New Roman" w:cs="Times New Roman"/>
          <w:b/>
          <w:sz w:val="24"/>
          <w:szCs w:val="24"/>
          <w:lang w:eastAsia="hr-HR"/>
        </w:rPr>
        <w:t xml:space="preserve"> </w:t>
      </w:r>
    </w:p>
    <w:p w14:paraId="6664FBA4" w14:textId="77777777" w:rsidR="001A2E03" w:rsidRPr="00DD5135" w:rsidRDefault="001A2E03" w:rsidP="001A2E03">
      <w:pPr>
        <w:autoSpaceDE w:val="0"/>
        <w:autoSpaceDN w:val="0"/>
        <w:adjustRightInd w:val="0"/>
        <w:spacing w:after="0"/>
        <w:jc w:val="center"/>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Obrazloženje</w:t>
      </w:r>
    </w:p>
    <w:p w14:paraId="4B16BAEA" w14:textId="77777777" w:rsidR="001A2E03" w:rsidRPr="00DD5135" w:rsidRDefault="001A2E03" w:rsidP="001A2E03">
      <w:pPr>
        <w:autoSpaceDE w:val="0"/>
        <w:autoSpaceDN w:val="0"/>
        <w:adjustRightInd w:val="0"/>
        <w:spacing w:after="0"/>
        <w:jc w:val="center"/>
        <w:rPr>
          <w:rFonts w:ascii="Times New Roman" w:eastAsiaTheme="minorEastAsia" w:hAnsi="Times New Roman" w:cs="Times New Roman"/>
          <w:color w:val="000000"/>
          <w:sz w:val="24"/>
          <w:szCs w:val="24"/>
          <w:lang w:eastAsia="hr-HR"/>
        </w:rPr>
      </w:pPr>
    </w:p>
    <w:p w14:paraId="420D71E8" w14:textId="77777777" w:rsidR="001A2E03" w:rsidRPr="00DD5135" w:rsidRDefault="001A2E03" w:rsidP="001A2E03">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sz w:val="24"/>
          <w:szCs w:val="24"/>
          <w:lang w:eastAsia="hr-HR"/>
        </w:rPr>
        <w:t>Člankom 3. stavkom 1. podstavkom 3</w:t>
      </w:r>
      <w:r w:rsidR="00AF69F5" w:rsidRPr="00DD5135">
        <w:rPr>
          <w:rFonts w:ascii="Times New Roman" w:eastAsiaTheme="minorEastAsia" w:hAnsi="Times New Roman" w:cs="Times New Roman"/>
          <w:sz w:val="24"/>
          <w:szCs w:val="24"/>
          <w:lang w:eastAsia="hr-HR"/>
        </w:rPr>
        <w:t>7</w:t>
      </w:r>
      <w:r w:rsidRPr="00DD5135">
        <w:rPr>
          <w:rFonts w:ascii="Times New Roman" w:eastAsiaTheme="minorEastAsia" w:hAnsi="Times New Roman" w:cs="Times New Roman"/>
          <w:sz w:val="24"/>
          <w:szCs w:val="24"/>
          <w:lang w:eastAsia="hr-HR"/>
        </w:rPr>
        <w:t xml:space="preserve">. ZSSI-a propisano je da su </w:t>
      </w:r>
      <w:r w:rsidR="00AF69F5" w:rsidRPr="00DD5135">
        <w:rPr>
          <w:rFonts w:ascii="Times New Roman" w:eastAsiaTheme="minorEastAsia" w:hAnsi="Times New Roman" w:cs="Times New Roman"/>
          <w:sz w:val="24"/>
          <w:szCs w:val="24"/>
          <w:lang w:eastAsia="hr-HR"/>
        </w:rPr>
        <w:t xml:space="preserve"> predsjednici i članovi uprava trgovačkih društava koja su u većinskom državnom vlasništvu</w:t>
      </w:r>
      <w:r w:rsidRPr="00DD5135">
        <w:rPr>
          <w:rFonts w:ascii="Times New Roman" w:eastAsiaTheme="minorEastAsia" w:hAnsi="Times New Roman" w:cs="Times New Roman"/>
          <w:sz w:val="24"/>
          <w:szCs w:val="24"/>
          <w:lang w:eastAsia="hr-HR"/>
        </w:rPr>
        <w:t xml:space="preserve"> </w:t>
      </w:r>
      <w:r w:rsidRPr="00DD5135">
        <w:rPr>
          <w:rFonts w:ascii="Times New Roman" w:eastAsiaTheme="minorEastAsia" w:hAnsi="Times New Roman" w:cs="Times New Roman"/>
          <w:color w:val="000000"/>
          <w:sz w:val="24"/>
          <w:szCs w:val="24"/>
          <w:lang w:eastAsia="hr-HR"/>
        </w:rPr>
        <w:t xml:space="preserve">dužnosnici u smislu odredbi ZSSI-a. Uvidom u Registar dužnosnika Povjerenstvo je utvrdilo da je </w:t>
      </w:r>
      <w:r w:rsidR="00AF69F5" w:rsidRPr="00DD5135">
        <w:rPr>
          <w:rFonts w:ascii="Times New Roman" w:eastAsiaTheme="minorEastAsia" w:hAnsi="Times New Roman" w:cs="Times New Roman"/>
          <w:color w:val="000000"/>
          <w:sz w:val="24"/>
          <w:szCs w:val="24"/>
          <w:lang w:eastAsia="hr-HR"/>
        </w:rPr>
        <w:t xml:space="preserve">Ivan </w:t>
      </w:r>
      <w:proofErr w:type="spellStart"/>
      <w:r w:rsidR="00AF69F5" w:rsidRPr="00DD5135">
        <w:rPr>
          <w:rFonts w:ascii="Times New Roman" w:eastAsiaTheme="minorEastAsia" w:hAnsi="Times New Roman" w:cs="Times New Roman"/>
          <w:color w:val="000000"/>
          <w:sz w:val="24"/>
          <w:szCs w:val="24"/>
          <w:lang w:eastAsia="hr-HR"/>
        </w:rPr>
        <w:t>Soldo</w:t>
      </w:r>
      <w:proofErr w:type="spellEnd"/>
      <w:r w:rsidR="00AF69F5" w:rsidRPr="00DD5135">
        <w:rPr>
          <w:rFonts w:ascii="Times New Roman" w:eastAsiaTheme="minorEastAsia" w:hAnsi="Times New Roman" w:cs="Times New Roman"/>
          <w:color w:val="000000"/>
          <w:sz w:val="24"/>
          <w:szCs w:val="24"/>
          <w:lang w:eastAsia="hr-HR"/>
        </w:rPr>
        <w:t xml:space="preserve"> član Uprave HPB-a</w:t>
      </w:r>
      <w:r w:rsidR="004F031A" w:rsidRPr="00DD5135">
        <w:rPr>
          <w:rFonts w:ascii="Times New Roman" w:eastAsiaTheme="minorEastAsia" w:hAnsi="Times New Roman" w:cs="Times New Roman"/>
          <w:color w:val="000000"/>
          <w:sz w:val="24"/>
          <w:szCs w:val="24"/>
          <w:lang w:eastAsia="hr-HR"/>
        </w:rPr>
        <w:t xml:space="preserve"> d.d.</w:t>
      </w:r>
      <w:r w:rsidR="00AF69F5" w:rsidRPr="00DD5135">
        <w:rPr>
          <w:rFonts w:ascii="Times New Roman" w:eastAsiaTheme="minorEastAsia" w:hAnsi="Times New Roman" w:cs="Times New Roman"/>
          <w:color w:val="000000"/>
          <w:sz w:val="24"/>
          <w:szCs w:val="24"/>
          <w:lang w:eastAsia="hr-HR"/>
        </w:rPr>
        <w:t xml:space="preserve"> od 11. rujna 2019.g</w:t>
      </w:r>
      <w:r w:rsidRPr="00DD5135">
        <w:rPr>
          <w:rFonts w:ascii="Times New Roman" w:eastAsiaTheme="minorEastAsia" w:hAnsi="Times New Roman" w:cs="Times New Roman"/>
          <w:color w:val="000000"/>
          <w:sz w:val="24"/>
          <w:szCs w:val="24"/>
          <w:lang w:eastAsia="hr-HR"/>
        </w:rPr>
        <w:t>. Slijedom</w:t>
      </w:r>
      <w:r w:rsidR="00334BDA" w:rsidRPr="00DD5135">
        <w:rPr>
          <w:rFonts w:ascii="Times New Roman" w:eastAsiaTheme="minorEastAsia" w:hAnsi="Times New Roman" w:cs="Times New Roman"/>
          <w:color w:val="000000"/>
          <w:sz w:val="24"/>
          <w:szCs w:val="24"/>
          <w:lang w:eastAsia="hr-HR"/>
        </w:rPr>
        <w:t xml:space="preserve"> navedenog, </w:t>
      </w:r>
      <w:r w:rsidR="00AF69F5" w:rsidRPr="00DD5135">
        <w:rPr>
          <w:rFonts w:ascii="Times New Roman" w:eastAsiaTheme="minorEastAsia" w:hAnsi="Times New Roman" w:cs="Times New Roman"/>
          <w:color w:val="000000"/>
          <w:sz w:val="24"/>
          <w:szCs w:val="24"/>
          <w:lang w:eastAsia="hr-HR"/>
        </w:rPr>
        <w:t xml:space="preserve">Ivan </w:t>
      </w:r>
      <w:proofErr w:type="spellStart"/>
      <w:r w:rsidR="00AF69F5" w:rsidRPr="00DD5135">
        <w:rPr>
          <w:rFonts w:ascii="Times New Roman" w:eastAsiaTheme="minorEastAsia" w:hAnsi="Times New Roman" w:cs="Times New Roman"/>
          <w:color w:val="000000"/>
          <w:sz w:val="24"/>
          <w:szCs w:val="24"/>
          <w:lang w:eastAsia="hr-HR"/>
        </w:rPr>
        <w:t>Soldo</w:t>
      </w:r>
      <w:proofErr w:type="spellEnd"/>
      <w:r w:rsidR="00334BDA" w:rsidRPr="00DD5135">
        <w:rPr>
          <w:rFonts w:ascii="Times New Roman" w:eastAsiaTheme="minorEastAsia" w:hAnsi="Times New Roman" w:cs="Times New Roman"/>
          <w:color w:val="000000"/>
          <w:sz w:val="24"/>
          <w:szCs w:val="24"/>
          <w:lang w:eastAsia="hr-HR"/>
        </w:rPr>
        <w:t xml:space="preserve"> je </w:t>
      </w:r>
      <w:r w:rsidRPr="00DD5135">
        <w:rPr>
          <w:rFonts w:ascii="Times New Roman" w:eastAsiaTheme="minorEastAsia" w:hAnsi="Times New Roman" w:cs="Times New Roman"/>
          <w:color w:val="000000"/>
          <w:sz w:val="24"/>
          <w:szCs w:val="24"/>
          <w:lang w:eastAsia="hr-HR"/>
        </w:rPr>
        <w:t xml:space="preserve">povodom obnašanja </w:t>
      </w:r>
      <w:r w:rsidR="00334BDA" w:rsidRPr="00DD5135">
        <w:rPr>
          <w:rFonts w:ascii="Times New Roman" w:eastAsiaTheme="minorEastAsia" w:hAnsi="Times New Roman" w:cs="Times New Roman"/>
          <w:color w:val="000000"/>
          <w:sz w:val="24"/>
          <w:szCs w:val="24"/>
          <w:lang w:eastAsia="hr-HR"/>
        </w:rPr>
        <w:t>navedene dužnosti</w:t>
      </w:r>
      <w:r w:rsidRPr="00DD5135">
        <w:rPr>
          <w:rFonts w:ascii="Times New Roman" w:eastAsiaTheme="minorEastAsia" w:hAnsi="Times New Roman" w:cs="Times New Roman"/>
          <w:color w:val="000000"/>
          <w:sz w:val="24"/>
          <w:szCs w:val="24"/>
          <w:lang w:eastAsia="hr-HR"/>
        </w:rPr>
        <w:t xml:space="preserve">, obvezan postupati sukladno odredbama ZSSI-a.  </w:t>
      </w:r>
    </w:p>
    <w:p w14:paraId="18D7B563" w14:textId="77777777" w:rsidR="001A2E03" w:rsidRPr="00DD5135" w:rsidRDefault="001A2E03" w:rsidP="001A2E03">
      <w:pPr>
        <w:spacing w:after="0"/>
        <w:ind w:firstLine="709"/>
        <w:jc w:val="both"/>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sz w:val="24"/>
          <w:szCs w:val="24"/>
          <w:lang w:eastAsia="hr-HR"/>
        </w:rPr>
        <w:t xml:space="preserve"> </w:t>
      </w:r>
    </w:p>
    <w:p w14:paraId="26566438" w14:textId="77777777" w:rsidR="007672B2" w:rsidRPr="00DD5135" w:rsidRDefault="001A2E03" w:rsidP="001A2E03">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sz w:val="24"/>
          <w:szCs w:val="24"/>
          <w:lang w:eastAsia="hr-HR"/>
        </w:rPr>
        <w:t xml:space="preserve">Člankom 39. stavkom 1. ZSSI-a propisano je da </w:t>
      </w:r>
      <w:r w:rsidRPr="00DD5135">
        <w:rPr>
          <w:rFonts w:ascii="Times New Roman" w:eastAsiaTheme="minorEastAsia" w:hAnsi="Times New Roman" w:cs="Times New Roman"/>
          <w:color w:val="000000"/>
          <w:sz w:val="24"/>
          <w:szCs w:val="24"/>
          <w:lang w:eastAsia="hr-HR"/>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B4F763C" w14:textId="77777777" w:rsidR="007672B2" w:rsidRPr="00DD5135" w:rsidRDefault="007672B2" w:rsidP="001A2E03">
      <w:pPr>
        <w:spacing w:after="0"/>
        <w:ind w:firstLine="709"/>
        <w:jc w:val="both"/>
        <w:rPr>
          <w:rFonts w:ascii="Times New Roman" w:eastAsiaTheme="minorEastAsia" w:hAnsi="Times New Roman" w:cs="Times New Roman"/>
          <w:color w:val="000000"/>
          <w:sz w:val="24"/>
          <w:szCs w:val="24"/>
          <w:lang w:eastAsia="hr-HR"/>
        </w:rPr>
      </w:pPr>
    </w:p>
    <w:p w14:paraId="2B7BF2E3" w14:textId="0739759F" w:rsidR="00AF69F5" w:rsidRPr="00DD5135" w:rsidRDefault="007672B2" w:rsidP="00AF69F5">
      <w:pPr>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ab/>
      </w:r>
      <w:r w:rsidR="00AF69F5" w:rsidRPr="00DD5135">
        <w:rPr>
          <w:rFonts w:ascii="Times New Roman" w:eastAsiaTheme="minorEastAsia" w:hAnsi="Times New Roman" w:cs="Times New Roman"/>
          <w:color w:val="000000"/>
          <w:sz w:val="24"/>
          <w:szCs w:val="24"/>
          <w:lang w:eastAsia="hr-HR"/>
        </w:rPr>
        <w:t>Člankom 22. ZSSI-a propisano je da provjera podataka iz podnesenih izvješća dužnosnika o imovinskom stanju može biti prethodna (administrativna) provjera i redovita provjera.</w:t>
      </w:r>
    </w:p>
    <w:p w14:paraId="4D21C36F" w14:textId="77777777" w:rsidR="00AF69F5" w:rsidRPr="00DD5135" w:rsidRDefault="00AF69F5" w:rsidP="00AF69F5">
      <w:pPr>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lastRenderedPageBreak/>
        <w:tab/>
        <w:t>Člankom 23. ZSSI-a propisano je da prethodna administrativna) provjera uključuje: provjeru statusa podnositelja izvješća o imovinskom stanju u smislu postojanja obveze podnošenja izvješća iz članka 8. i 9. ovog Zakona, provjeru je li dužnosnik u zakonskom roku podnio izvješće, provjeru je li izvješće o imovinskom stanju potpisano od dužnosnika i provjeru pravilnog i potpunog ispunjavanja obrasca izvješća o imovinskom stanju od strane dužnosnika. Stavkom 2. istog članka ZSSI-a propisano je da se prethodna (administrativna) provjera 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14:paraId="2353526B" w14:textId="2D76B4AF" w:rsidR="004F031A" w:rsidRPr="00DD5135" w:rsidRDefault="007672B2" w:rsidP="001A2E03">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 xml:space="preserve">Povodom prethodne provjere izvješća o imovinskom stanju dužnosnika odnesenog </w:t>
      </w:r>
      <w:r w:rsidR="00AF69F5" w:rsidRPr="00DD5135">
        <w:rPr>
          <w:rFonts w:ascii="Times New Roman" w:eastAsiaTheme="minorEastAsia" w:hAnsi="Times New Roman" w:cs="Times New Roman"/>
          <w:color w:val="000000"/>
          <w:sz w:val="24"/>
          <w:szCs w:val="24"/>
          <w:lang w:eastAsia="hr-HR"/>
        </w:rPr>
        <w:t>11</w:t>
      </w:r>
      <w:r w:rsidRPr="00DD5135">
        <w:rPr>
          <w:rFonts w:ascii="Times New Roman" w:eastAsiaTheme="minorEastAsia" w:hAnsi="Times New Roman" w:cs="Times New Roman"/>
          <w:color w:val="000000"/>
          <w:sz w:val="24"/>
          <w:szCs w:val="24"/>
          <w:lang w:eastAsia="hr-HR"/>
        </w:rPr>
        <w:t xml:space="preserve">. </w:t>
      </w:r>
      <w:r w:rsidR="00AF69F5" w:rsidRPr="00DD5135">
        <w:rPr>
          <w:rFonts w:ascii="Times New Roman" w:eastAsiaTheme="minorEastAsia" w:hAnsi="Times New Roman" w:cs="Times New Roman"/>
          <w:color w:val="000000"/>
          <w:sz w:val="24"/>
          <w:szCs w:val="24"/>
          <w:lang w:eastAsia="hr-HR"/>
        </w:rPr>
        <w:t xml:space="preserve">listopada </w:t>
      </w:r>
      <w:r w:rsidRPr="00DD5135">
        <w:rPr>
          <w:rFonts w:ascii="Times New Roman" w:eastAsiaTheme="minorEastAsia" w:hAnsi="Times New Roman" w:cs="Times New Roman"/>
          <w:color w:val="000000"/>
          <w:sz w:val="24"/>
          <w:szCs w:val="24"/>
          <w:lang w:eastAsia="hr-HR"/>
        </w:rPr>
        <w:t>20</w:t>
      </w:r>
      <w:r w:rsidR="00AF69F5" w:rsidRPr="00DD5135">
        <w:rPr>
          <w:rFonts w:ascii="Times New Roman" w:eastAsiaTheme="minorEastAsia" w:hAnsi="Times New Roman" w:cs="Times New Roman"/>
          <w:color w:val="000000"/>
          <w:sz w:val="24"/>
          <w:szCs w:val="24"/>
          <w:lang w:eastAsia="hr-HR"/>
        </w:rPr>
        <w:t>19</w:t>
      </w:r>
      <w:r w:rsidRPr="00DD5135">
        <w:rPr>
          <w:rFonts w:ascii="Times New Roman" w:eastAsiaTheme="minorEastAsia" w:hAnsi="Times New Roman" w:cs="Times New Roman"/>
          <w:color w:val="000000"/>
          <w:sz w:val="24"/>
          <w:szCs w:val="24"/>
          <w:lang w:eastAsia="hr-HR"/>
        </w:rPr>
        <w:t>.g. povodom stupanja na dužnost</w:t>
      </w:r>
      <w:r w:rsidR="00AF69F5" w:rsidRPr="00DD5135">
        <w:rPr>
          <w:rFonts w:ascii="Times New Roman" w:eastAsiaTheme="minorEastAsia" w:hAnsi="Times New Roman" w:cs="Times New Roman"/>
          <w:color w:val="000000"/>
          <w:sz w:val="24"/>
          <w:szCs w:val="24"/>
          <w:lang w:eastAsia="hr-HR"/>
        </w:rPr>
        <w:t xml:space="preserve"> člana Uprave u HPB-u</w:t>
      </w:r>
      <w:r w:rsidR="004F031A" w:rsidRPr="00DD5135">
        <w:rPr>
          <w:rFonts w:ascii="Times New Roman" w:eastAsiaTheme="minorEastAsia" w:hAnsi="Times New Roman" w:cs="Times New Roman"/>
          <w:color w:val="000000"/>
          <w:sz w:val="24"/>
          <w:szCs w:val="24"/>
          <w:lang w:eastAsia="hr-HR"/>
        </w:rPr>
        <w:t xml:space="preserve"> d.d.</w:t>
      </w:r>
      <w:r w:rsidRPr="00DD5135">
        <w:rPr>
          <w:rFonts w:ascii="Times New Roman" w:eastAsiaTheme="minorEastAsia" w:hAnsi="Times New Roman" w:cs="Times New Roman"/>
          <w:color w:val="000000"/>
          <w:sz w:val="24"/>
          <w:szCs w:val="24"/>
          <w:lang w:eastAsia="hr-HR"/>
        </w:rPr>
        <w:t xml:space="preserve">, Povjerenstvo je utvrdilo da je dužnosnik u navedenom izvješću prijavio </w:t>
      </w:r>
      <w:r w:rsidR="00AF69F5" w:rsidRPr="00DD5135">
        <w:rPr>
          <w:rFonts w:ascii="Times New Roman" w:eastAsiaTheme="minorEastAsia" w:hAnsi="Times New Roman" w:cs="Times New Roman"/>
          <w:color w:val="000000"/>
          <w:sz w:val="24"/>
          <w:szCs w:val="24"/>
          <w:lang w:eastAsia="hr-HR"/>
        </w:rPr>
        <w:t xml:space="preserve">8717 dionica </w:t>
      </w:r>
      <w:r w:rsidRPr="00DD5135">
        <w:rPr>
          <w:rFonts w:ascii="Times New Roman" w:eastAsiaTheme="minorEastAsia" w:hAnsi="Times New Roman" w:cs="Times New Roman"/>
          <w:color w:val="000000"/>
          <w:sz w:val="24"/>
          <w:szCs w:val="24"/>
          <w:lang w:eastAsia="hr-HR"/>
        </w:rPr>
        <w:t xml:space="preserve"> u trgovačkom društvu </w:t>
      </w:r>
      <w:proofErr w:type="spellStart"/>
      <w:r w:rsidR="004F031A" w:rsidRPr="00DD5135">
        <w:rPr>
          <w:rFonts w:ascii="Times New Roman" w:eastAsiaTheme="minorEastAsia" w:hAnsi="Times New Roman" w:cs="Times New Roman"/>
          <w:color w:val="000000"/>
          <w:sz w:val="24"/>
          <w:szCs w:val="24"/>
          <w:lang w:eastAsia="hr-HR"/>
        </w:rPr>
        <w:t>Čateks</w:t>
      </w:r>
      <w:proofErr w:type="spellEnd"/>
      <w:r w:rsidR="004F031A" w:rsidRPr="00DD5135">
        <w:rPr>
          <w:rFonts w:ascii="Times New Roman" w:eastAsiaTheme="minorEastAsia" w:hAnsi="Times New Roman" w:cs="Times New Roman"/>
          <w:color w:val="000000"/>
          <w:sz w:val="24"/>
          <w:szCs w:val="24"/>
          <w:lang w:eastAsia="hr-HR"/>
        </w:rPr>
        <w:t xml:space="preserve"> d.d. te da je prijenos upravljačkih prava izvršio na osobu </w:t>
      </w:r>
      <w:r w:rsidR="008B3092" w:rsidRPr="008B3092">
        <w:rPr>
          <w:rFonts w:ascii="Times New Roman" w:eastAsiaTheme="minorEastAsia" w:hAnsi="Times New Roman" w:cs="Times New Roman"/>
          <w:color w:val="000000"/>
          <w:sz w:val="24"/>
          <w:szCs w:val="24"/>
          <w:highlight w:val="black"/>
          <w:lang w:eastAsia="hr-HR"/>
        </w:rPr>
        <w:t>………….</w:t>
      </w:r>
      <w:r w:rsidR="004F031A" w:rsidRPr="00DD5135">
        <w:rPr>
          <w:rFonts w:ascii="Times New Roman" w:eastAsiaTheme="minorEastAsia" w:hAnsi="Times New Roman" w:cs="Times New Roman"/>
          <w:color w:val="000000"/>
          <w:sz w:val="24"/>
          <w:szCs w:val="24"/>
          <w:lang w:eastAsia="hr-HR"/>
        </w:rPr>
        <w:t xml:space="preserve">, OIB: </w:t>
      </w:r>
      <w:r w:rsidR="008B3092" w:rsidRPr="008B3092">
        <w:rPr>
          <w:rFonts w:ascii="Times New Roman" w:eastAsiaTheme="minorEastAsia" w:hAnsi="Times New Roman" w:cs="Times New Roman"/>
          <w:color w:val="000000"/>
          <w:sz w:val="24"/>
          <w:szCs w:val="24"/>
          <w:highlight w:val="black"/>
          <w:lang w:eastAsia="hr-HR"/>
        </w:rPr>
        <w:t>…………….</w:t>
      </w:r>
      <w:r w:rsidR="004F031A" w:rsidRPr="00DD5135">
        <w:rPr>
          <w:rFonts w:ascii="Times New Roman" w:eastAsiaTheme="minorEastAsia" w:hAnsi="Times New Roman" w:cs="Times New Roman"/>
          <w:color w:val="000000"/>
          <w:sz w:val="24"/>
          <w:szCs w:val="24"/>
          <w:lang w:eastAsia="hr-HR"/>
        </w:rPr>
        <w:t>.</w:t>
      </w:r>
    </w:p>
    <w:p w14:paraId="4E8D8539" w14:textId="77777777" w:rsidR="004F031A" w:rsidRPr="00DD5135" w:rsidRDefault="004F031A" w:rsidP="001A2E03">
      <w:pPr>
        <w:spacing w:after="0"/>
        <w:ind w:firstLine="709"/>
        <w:jc w:val="both"/>
        <w:rPr>
          <w:rFonts w:ascii="Times New Roman" w:eastAsiaTheme="minorEastAsia" w:hAnsi="Times New Roman" w:cs="Times New Roman"/>
          <w:color w:val="000000"/>
          <w:sz w:val="24"/>
          <w:szCs w:val="24"/>
          <w:lang w:eastAsia="hr-HR"/>
        </w:rPr>
      </w:pPr>
    </w:p>
    <w:p w14:paraId="263CB7F2" w14:textId="5E835C76" w:rsidR="004F031A" w:rsidRPr="00DD5135" w:rsidRDefault="004F031A" w:rsidP="001A2E03">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 xml:space="preserve">Nadalje, dužnosnik je u rubrici podaci o bračnom drugu naveo da je oženjen za osobu </w:t>
      </w:r>
      <w:r w:rsidR="008B3092" w:rsidRPr="008B3092">
        <w:rPr>
          <w:rFonts w:ascii="Times New Roman" w:eastAsiaTheme="minorEastAsia" w:hAnsi="Times New Roman" w:cs="Times New Roman"/>
          <w:color w:val="000000"/>
          <w:sz w:val="24"/>
          <w:szCs w:val="24"/>
          <w:highlight w:val="black"/>
          <w:lang w:eastAsia="hr-HR"/>
        </w:rPr>
        <w:t>………….</w:t>
      </w:r>
      <w:r w:rsidRPr="00DD5135">
        <w:rPr>
          <w:rFonts w:ascii="Times New Roman" w:eastAsiaTheme="minorEastAsia" w:hAnsi="Times New Roman" w:cs="Times New Roman"/>
          <w:color w:val="000000"/>
          <w:sz w:val="24"/>
          <w:szCs w:val="24"/>
          <w:lang w:eastAsia="hr-HR"/>
        </w:rPr>
        <w:t xml:space="preserve">, OIB: </w:t>
      </w:r>
      <w:r w:rsidR="008B3092" w:rsidRPr="008B3092">
        <w:rPr>
          <w:rFonts w:ascii="Times New Roman" w:eastAsiaTheme="minorEastAsia" w:hAnsi="Times New Roman" w:cs="Times New Roman"/>
          <w:color w:val="000000"/>
          <w:sz w:val="24"/>
          <w:szCs w:val="24"/>
          <w:highlight w:val="black"/>
          <w:lang w:eastAsia="hr-HR"/>
        </w:rPr>
        <w:t>……………..</w:t>
      </w:r>
      <w:r w:rsidRPr="008B3092">
        <w:rPr>
          <w:rFonts w:ascii="Times New Roman" w:eastAsiaTheme="minorEastAsia" w:hAnsi="Times New Roman" w:cs="Times New Roman"/>
          <w:color w:val="000000"/>
          <w:sz w:val="24"/>
          <w:szCs w:val="24"/>
          <w:highlight w:val="black"/>
          <w:lang w:eastAsia="hr-HR"/>
        </w:rPr>
        <w:t>.</w:t>
      </w:r>
      <w:bookmarkStart w:id="0" w:name="_GoBack"/>
      <w:bookmarkEnd w:id="0"/>
      <w:r w:rsidRPr="00DD5135">
        <w:rPr>
          <w:rFonts w:ascii="Times New Roman" w:eastAsiaTheme="minorEastAsia" w:hAnsi="Times New Roman" w:cs="Times New Roman"/>
          <w:color w:val="000000"/>
          <w:sz w:val="24"/>
          <w:szCs w:val="24"/>
          <w:lang w:eastAsia="hr-HR"/>
        </w:rPr>
        <w:t xml:space="preserve"> Usporedbom navedenih OIB-a utvrđeno je da se radi o istoj osobi, odnosno da je dužnosnik prijenos upravljačkih prava izvršio na suprugu.</w:t>
      </w:r>
    </w:p>
    <w:p w14:paraId="02698966" w14:textId="77777777" w:rsidR="003728CE" w:rsidRPr="00DD5135" w:rsidRDefault="003728CE" w:rsidP="001A2E03">
      <w:pPr>
        <w:spacing w:after="0"/>
        <w:ind w:firstLine="709"/>
        <w:jc w:val="both"/>
        <w:rPr>
          <w:rFonts w:ascii="Times New Roman" w:eastAsiaTheme="minorEastAsia" w:hAnsi="Times New Roman" w:cs="Times New Roman"/>
          <w:color w:val="000000"/>
          <w:sz w:val="24"/>
          <w:szCs w:val="24"/>
          <w:lang w:eastAsia="hr-HR"/>
        </w:rPr>
      </w:pPr>
    </w:p>
    <w:p w14:paraId="25C8B04D" w14:textId="77777777" w:rsidR="003728CE" w:rsidRPr="00DD5135" w:rsidRDefault="003728CE" w:rsidP="001A2E03">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 xml:space="preserve">Uvidom u registar Središnjeg klirinškog depozitarnog društva D.D. Povjerenstvo je utvrdilo da je dužnosnik Ivan </w:t>
      </w:r>
      <w:proofErr w:type="spellStart"/>
      <w:r w:rsidRPr="00DD5135">
        <w:rPr>
          <w:rFonts w:ascii="Times New Roman" w:eastAsiaTheme="minorEastAsia" w:hAnsi="Times New Roman" w:cs="Times New Roman"/>
          <w:color w:val="000000"/>
          <w:sz w:val="24"/>
          <w:szCs w:val="24"/>
          <w:lang w:eastAsia="hr-HR"/>
        </w:rPr>
        <w:t>Soldo</w:t>
      </w:r>
      <w:proofErr w:type="spellEnd"/>
      <w:r w:rsidRPr="00DD5135">
        <w:rPr>
          <w:rFonts w:ascii="Times New Roman" w:eastAsiaTheme="minorEastAsia" w:hAnsi="Times New Roman" w:cs="Times New Roman"/>
          <w:color w:val="000000"/>
          <w:sz w:val="24"/>
          <w:szCs w:val="24"/>
          <w:lang w:eastAsia="hr-HR"/>
        </w:rPr>
        <w:t xml:space="preserve"> imatelj 8717 dionica, odnosno 3,54%  dionica društva.</w:t>
      </w:r>
    </w:p>
    <w:p w14:paraId="1F202DD4" w14:textId="77777777" w:rsidR="004F031A" w:rsidRPr="00DD5135" w:rsidRDefault="004F031A" w:rsidP="001A2E03">
      <w:pPr>
        <w:spacing w:after="0"/>
        <w:ind w:firstLine="709"/>
        <w:jc w:val="both"/>
        <w:rPr>
          <w:rFonts w:ascii="Times New Roman" w:eastAsiaTheme="minorEastAsia" w:hAnsi="Times New Roman" w:cs="Times New Roman"/>
          <w:color w:val="000000"/>
          <w:sz w:val="24"/>
          <w:szCs w:val="24"/>
          <w:lang w:eastAsia="hr-HR"/>
        </w:rPr>
      </w:pPr>
    </w:p>
    <w:p w14:paraId="308ADCCF" w14:textId="77777777" w:rsidR="004F031A" w:rsidRPr="00DD5135" w:rsidRDefault="004F031A" w:rsidP="004F031A">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 xml:space="preserve">Nadalje, Povjerenstvo je dopisom od 11. listopada 2019.g. od HPB-a zatražilo podatke o tome je li je li HPB d.d. od početka  mandata dužnosnika Ivana </w:t>
      </w:r>
      <w:proofErr w:type="spellStart"/>
      <w:r w:rsidRPr="00DD5135">
        <w:rPr>
          <w:rFonts w:ascii="Times New Roman" w:eastAsiaTheme="minorEastAsia" w:hAnsi="Times New Roman" w:cs="Times New Roman"/>
          <w:color w:val="000000"/>
          <w:sz w:val="24"/>
          <w:szCs w:val="24"/>
          <w:lang w:eastAsia="hr-HR"/>
        </w:rPr>
        <w:t>Solde</w:t>
      </w:r>
      <w:proofErr w:type="spellEnd"/>
      <w:r w:rsidRPr="00DD5135">
        <w:rPr>
          <w:rFonts w:ascii="Times New Roman" w:eastAsiaTheme="minorEastAsia" w:hAnsi="Times New Roman" w:cs="Times New Roman"/>
          <w:color w:val="000000"/>
          <w:sz w:val="24"/>
          <w:szCs w:val="24"/>
          <w:lang w:eastAsia="hr-HR"/>
        </w:rPr>
        <w:t>, člana Uprave društva HPB d.d. do danas, stupila u bilo kakve poslovne odnose (javna/bagatelna nabava radova/robe/usluga; koncesija; kupoprodaja/ zakup/ najam nekretnina/pokretnina)  s trgovačkim društvom ČATEKS d.d. iz Čakovca, Ulica Zrinsko-</w:t>
      </w:r>
      <w:proofErr w:type="spellStart"/>
      <w:r w:rsidRPr="00DD5135">
        <w:rPr>
          <w:rFonts w:ascii="Times New Roman" w:eastAsiaTheme="minorEastAsia" w:hAnsi="Times New Roman" w:cs="Times New Roman"/>
          <w:color w:val="000000"/>
          <w:sz w:val="24"/>
          <w:szCs w:val="24"/>
          <w:lang w:eastAsia="hr-HR"/>
        </w:rPr>
        <w:t>Frankopanska</w:t>
      </w:r>
      <w:proofErr w:type="spellEnd"/>
      <w:r w:rsidRPr="00DD5135">
        <w:rPr>
          <w:rFonts w:ascii="Times New Roman" w:eastAsiaTheme="minorEastAsia" w:hAnsi="Times New Roman" w:cs="Times New Roman"/>
          <w:color w:val="000000"/>
          <w:sz w:val="24"/>
          <w:szCs w:val="24"/>
          <w:lang w:eastAsia="hr-HR"/>
        </w:rPr>
        <w:t xml:space="preserve"> 25, OIB: 16536095427 te ukoliko jest koja je vrsta i pravna osnova svakog pojedinog poslovnog odnosa, kad je poslovni odnos zasnovan i koliko je trajao, na temelju čije odluke je HPB d.d. stupila u taj poslovni odnos i u kojem postupku je ta odluka donesena te je li dužnosnik Ivan </w:t>
      </w:r>
      <w:proofErr w:type="spellStart"/>
      <w:r w:rsidRPr="00DD5135">
        <w:rPr>
          <w:rFonts w:ascii="Times New Roman" w:eastAsiaTheme="minorEastAsia" w:hAnsi="Times New Roman" w:cs="Times New Roman"/>
          <w:color w:val="000000"/>
          <w:sz w:val="24"/>
          <w:szCs w:val="24"/>
          <w:lang w:eastAsia="hr-HR"/>
        </w:rPr>
        <w:t>Soldo</w:t>
      </w:r>
      <w:proofErr w:type="spellEnd"/>
      <w:r w:rsidRPr="00DD5135">
        <w:rPr>
          <w:rFonts w:ascii="Times New Roman" w:eastAsiaTheme="minorEastAsia" w:hAnsi="Times New Roman" w:cs="Times New Roman"/>
          <w:color w:val="000000"/>
          <w:sz w:val="24"/>
          <w:szCs w:val="24"/>
          <w:lang w:eastAsia="hr-HR"/>
        </w:rPr>
        <w:t xml:space="preserve"> sudjelovao u donošenju iste odluke (glasovanjem kao član Uprave ili na koji drugi način). Isto tako, a u slučaju da se radilo o poslovima nabave bagatelne vrijednosti (jednostavna nabava) radova/robe/usluga, na koji je način u svakom konkretnom slučaju pribavljena ponuda navedenog trgovačkog društva i po kojoj pravnoj osnovi te koja je bila vrijednost nabave kao i kolika je pojedinačna i ukupna vrijednost svih ostvarenih poslova HPB d.d. s navedenim trgovačkim društvom u navedenom razdoblju. </w:t>
      </w:r>
    </w:p>
    <w:p w14:paraId="5A45ACEA" w14:textId="77777777" w:rsidR="004F031A" w:rsidRPr="00DD5135" w:rsidRDefault="004F031A" w:rsidP="004F031A">
      <w:pPr>
        <w:spacing w:after="0"/>
        <w:ind w:firstLine="709"/>
        <w:jc w:val="both"/>
        <w:rPr>
          <w:rFonts w:ascii="Times New Roman" w:eastAsiaTheme="minorEastAsia" w:hAnsi="Times New Roman" w:cs="Times New Roman"/>
          <w:color w:val="000000"/>
          <w:sz w:val="24"/>
          <w:szCs w:val="24"/>
          <w:lang w:eastAsia="hr-HR"/>
        </w:rPr>
      </w:pPr>
    </w:p>
    <w:p w14:paraId="3E07844B" w14:textId="1A078B91" w:rsidR="004F031A" w:rsidRPr="00DD5135" w:rsidRDefault="004F031A" w:rsidP="004F031A">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 xml:space="preserve">Dana 25. studenog 2019.g. dopisom URBROJ: EO1-83/19-LAT HPB d.d. odgovorilo je da  HPB d.d. od početka mandata dužnosnika do danas nije stupila u poslovne odnose s društvom </w:t>
      </w:r>
      <w:proofErr w:type="spellStart"/>
      <w:r w:rsidRPr="00DD5135">
        <w:rPr>
          <w:rFonts w:ascii="Times New Roman" w:eastAsiaTheme="minorEastAsia" w:hAnsi="Times New Roman" w:cs="Times New Roman"/>
          <w:color w:val="000000"/>
          <w:sz w:val="24"/>
          <w:szCs w:val="24"/>
          <w:lang w:eastAsia="hr-HR"/>
        </w:rPr>
        <w:t>Čateks</w:t>
      </w:r>
      <w:proofErr w:type="spellEnd"/>
      <w:r w:rsidRPr="00DD5135">
        <w:rPr>
          <w:rFonts w:ascii="Times New Roman" w:eastAsiaTheme="minorEastAsia" w:hAnsi="Times New Roman" w:cs="Times New Roman"/>
          <w:color w:val="000000"/>
          <w:sz w:val="24"/>
          <w:szCs w:val="24"/>
          <w:lang w:eastAsia="hr-HR"/>
        </w:rPr>
        <w:t xml:space="preserve"> d.d. a koji bi se odnosili na javnu nabavu, nabavu radova, roba i usluga, koncesiju, kupoprodaju, zakup ili najam pokretnina i nekretnina niti je </w:t>
      </w:r>
      <w:proofErr w:type="spellStart"/>
      <w:r w:rsidRPr="00DD5135">
        <w:rPr>
          <w:rFonts w:ascii="Times New Roman" w:eastAsiaTheme="minorEastAsia" w:hAnsi="Times New Roman" w:cs="Times New Roman"/>
          <w:color w:val="000000"/>
          <w:sz w:val="24"/>
          <w:szCs w:val="24"/>
          <w:lang w:eastAsia="hr-HR"/>
        </w:rPr>
        <w:t>Čateks</w:t>
      </w:r>
      <w:proofErr w:type="spellEnd"/>
      <w:r w:rsidRPr="00DD5135">
        <w:rPr>
          <w:rFonts w:ascii="Times New Roman" w:eastAsiaTheme="minorEastAsia" w:hAnsi="Times New Roman" w:cs="Times New Roman"/>
          <w:color w:val="000000"/>
          <w:sz w:val="24"/>
          <w:szCs w:val="24"/>
          <w:lang w:eastAsia="hr-HR"/>
        </w:rPr>
        <w:t xml:space="preserve"> d.d. evidentiran kao dobavljač u sustavu HPB-a d.d. Nadalje, navodi se kako je navedeno društvo klijent HPB-a d.d. od dana 18. siječnja 2017.g. </w:t>
      </w:r>
      <w:r w:rsidR="001A6643" w:rsidRPr="00DD5135">
        <w:rPr>
          <w:rFonts w:ascii="Times New Roman" w:eastAsiaTheme="minorEastAsia" w:hAnsi="Times New Roman" w:cs="Times New Roman"/>
          <w:color w:val="000000"/>
          <w:sz w:val="24"/>
          <w:szCs w:val="24"/>
          <w:lang w:eastAsia="hr-HR"/>
        </w:rPr>
        <w:t xml:space="preserve">te je korisnik redovnih bankarskih usluga. Navodi se kako kreditni odbor niti Uprava banke nisu od dana početka mandata dužnosnika Ivana </w:t>
      </w:r>
      <w:proofErr w:type="spellStart"/>
      <w:r w:rsidR="001A6643" w:rsidRPr="00DD5135">
        <w:rPr>
          <w:rFonts w:ascii="Times New Roman" w:eastAsiaTheme="minorEastAsia" w:hAnsi="Times New Roman" w:cs="Times New Roman"/>
          <w:color w:val="000000"/>
          <w:sz w:val="24"/>
          <w:szCs w:val="24"/>
          <w:lang w:eastAsia="hr-HR"/>
        </w:rPr>
        <w:t>Solde</w:t>
      </w:r>
      <w:proofErr w:type="spellEnd"/>
      <w:r w:rsidR="001A6643" w:rsidRPr="00DD5135">
        <w:rPr>
          <w:rFonts w:ascii="Times New Roman" w:eastAsiaTheme="minorEastAsia" w:hAnsi="Times New Roman" w:cs="Times New Roman"/>
          <w:color w:val="000000"/>
          <w:sz w:val="24"/>
          <w:szCs w:val="24"/>
          <w:lang w:eastAsia="hr-HR"/>
        </w:rPr>
        <w:t xml:space="preserve"> odlučivali o niti jednom </w:t>
      </w:r>
      <w:r w:rsidR="001A6643" w:rsidRPr="00DD5135">
        <w:rPr>
          <w:rFonts w:ascii="Times New Roman" w:eastAsiaTheme="minorEastAsia" w:hAnsi="Times New Roman" w:cs="Times New Roman"/>
          <w:color w:val="000000"/>
          <w:sz w:val="24"/>
          <w:szCs w:val="24"/>
          <w:lang w:eastAsia="hr-HR"/>
        </w:rPr>
        <w:lastRenderedPageBreak/>
        <w:t xml:space="preserve">zahtjevu za društvo </w:t>
      </w:r>
      <w:proofErr w:type="spellStart"/>
      <w:r w:rsidR="001A6643" w:rsidRPr="00DD5135">
        <w:rPr>
          <w:rFonts w:ascii="Times New Roman" w:eastAsiaTheme="minorEastAsia" w:hAnsi="Times New Roman" w:cs="Times New Roman"/>
          <w:color w:val="000000"/>
          <w:sz w:val="24"/>
          <w:szCs w:val="24"/>
          <w:lang w:eastAsia="hr-HR"/>
        </w:rPr>
        <w:t>Čateks</w:t>
      </w:r>
      <w:proofErr w:type="spellEnd"/>
      <w:r w:rsidR="001A6643" w:rsidRPr="00DD5135">
        <w:rPr>
          <w:rFonts w:ascii="Times New Roman" w:eastAsiaTheme="minorEastAsia" w:hAnsi="Times New Roman" w:cs="Times New Roman"/>
          <w:color w:val="000000"/>
          <w:sz w:val="24"/>
          <w:szCs w:val="24"/>
          <w:lang w:eastAsia="hr-HR"/>
        </w:rPr>
        <w:t xml:space="preserve"> d.d. radi korištenja bilo koje usluge ili proizvoda HPB-a d.d.  Nadalje, navodi se  da je člankom 146. točkom 4. Zakonom o kreditnim institucijama navedeno da je </w:t>
      </w:r>
      <w:proofErr w:type="spellStart"/>
      <w:r w:rsidR="001A6643" w:rsidRPr="00DD5135">
        <w:rPr>
          <w:rFonts w:ascii="Times New Roman" w:eastAsiaTheme="minorEastAsia" w:hAnsi="Times New Roman" w:cs="Times New Roman"/>
          <w:color w:val="000000"/>
          <w:sz w:val="24"/>
          <w:szCs w:val="24"/>
          <w:lang w:eastAsia="hr-HR"/>
        </w:rPr>
        <w:t>o</w:t>
      </w:r>
      <w:r w:rsidR="003B2485" w:rsidRPr="00DD5135">
        <w:rPr>
          <w:rFonts w:ascii="Times New Roman" w:eastAsiaTheme="minorEastAsia" w:hAnsi="Times New Roman" w:cs="Times New Roman"/>
          <w:color w:val="000000"/>
          <w:sz w:val="24"/>
          <w:szCs w:val="24"/>
          <w:lang w:eastAsia="hr-HR"/>
        </w:rPr>
        <w:t>s</w:t>
      </w:r>
      <w:r w:rsidR="001A6643" w:rsidRPr="00DD5135">
        <w:rPr>
          <w:rFonts w:ascii="Times New Roman" w:eastAsiaTheme="minorEastAsia" w:hAnsi="Times New Roman" w:cs="Times New Roman"/>
          <w:color w:val="000000"/>
          <w:sz w:val="24"/>
          <w:szCs w:val="24"/>
          <w:lang w:eastAsia="hr-HR"/>
        </w:rPr>
        <w:t>ba</w:t>
      </w:r>
      <w:proofErr w:type="spellEnd"/>
      <w:r w:rsidR="001A6643" w:rsidRPr="00DD5135">
        <w:rPr>
          <w:rFonts w:ascii="Times New Roman" w:eastAsiaTheme="minorEastAsia" w:hAnsi="Times New Roman" w:cs="Times New Roman"/>
          <w:color w:val="000000"/>
          <w:sz w:val="24"/>
          <w:szCs w:val="24"/>
          <w:lang w:eastAsia="hr-HR"/>
        </w:rPr>
        <w:t xml:space="preserve"> u posebnom odnosu ona pravna osoba u kojoj član uprave ima sudjelujući dio, dok je sama definicija sudjelujućeg dijela propisana člankom 3. točkom 85. istog Zakona, odnosno članak upućuje na članak 4. stavak 1. točku 35. Uredbe 575/2013 koja nadalje upućuje na Direktivu vijeća EU iz 1978.g. gdje je propisano da sudjelujući dio označava izravno ili neizravno vlasništvo nad 20% glasačkih prava ili kapitala nekog društva. Stoga, a budući da dužnosnik ima 3,54% udjela navedeni uvjet nije ispunjen tako da HPB d.d. tretira tvrtku </w:t>
      </w:r>
      <w:proofErr w:type="spellStart"/>
      <w:r w:rsidR="001A6643" w:rsidRPr="00DD5135">
        <w:rPr>
          <w:rFonts w:ascii="Times New Roman" w:eastAsiaTheme="minorEastAsia" w:hAnsi="Times New Roman" w:cs="Times New Roman"/>
          <w:color w:val="000000"/>
          <w:sz w:val="24"/>
          <w:szCs w:val="24"/>
          <w:lang w:eastAsia="hr-HR"/>
        </w:rPr>
        <w:t>Čateks</w:t>
      </w:r>
      <w:proofErr w:type="spellEnd"/>
      <w:r w:rsidR="001A6643" w:rsidRPr="00DD5135">
        <w:rPr>
          <w:rFonts w:ascii="Times New Roman" w:eastAsiaTheme="minorEastAsia" w:hAnsi="Times New Roman" w:cs="Times New Roman"/>
          <w:color w:val="000000"/>
          <w:sz w:val="24"/>
          <w:szCs w:val="24"/>
          <w:lang w:eastAsia="hr-HR"/>
        </w:rPr>
        <w:t xml:space="preserve"> d.d. kao svakog drugog klijenta. Nadalje, na</w:t>
      </w:r>
      <w:r w:rsidR="003B2485" w:rsidRPr="00DD5135">
        <w:rPr>
          <w:rFonts w:ascii="Times New Roman" w:eastAsiaTheme="minorEastAsia" w:hAnsi="Times New Roman" w:cs="Times New Roman"/>
          <w:color w:val="000000"/>
          <w:sz w:val="24"/>
          <w:szCs w:val="24"/>
          <w:lang w:eastAsia="hr-HR"/>
        </w:rPr>
        <w:t>v</w:t>
      </w:r>
      <w:r w:rsidR="001A6643" w:rsidRPr="00DD5135">
        <w:rPr>
          <w:rFonts w:ascii="Times New Roman" w:eastAsiaTheme="minorEastAsia" w:hAnsi="Times New Roman" w:cs="Times New Roman"/>
          <w:color w:val="000000"/>
          <w:sz w:val="24"/>
          <w:szCs w:val="24"/>
          <w:lang w:eastAsia="hr-HR"/>
        </w:rPr>
        <w:t>odi se kako je internim aktom, odnosno Politikom upravljanja sukoba interesa koja se primjenjuje na sve zaposlenike propisano da su se zaposlenici dužni izuzeti od donošenja odluka, rješavanja zahtjeva klijenata, zaključenja ili provođenja transakcije te poduzimanja drugih operativnih zadataka u svezi s drugom ugovornom stranom ukoliko su njihovi ekonomski interesi u suk</w:t>
      </w:r>
      <w:r w:rsidR="003B2485" w:rsidRPr="00DD5135">
        <w:rPr>
          <w:rFonts w:ascii="Times New Roman" w:eastAsiaTheme="minorEastAsia" w:hAnsi="Times New Roman" w:cs="Times New Roman"/>
          <w:color w:val="000000"/>
          <w:sz w:val="24"/>
          <w:szCs w:val="24"/>
          <w:lang w:eastAsia="hr-HR"/>
        </w:rPr>
        <w:t>o</w:t>
      </w:r>
      <w:r w:rsidR="001A6643" w:rsidRPr="00DD5135">
        <w:rPr>
          <w:rFonts w:ascii="Times New Roman" w:eastAsiaTheme="minorEastAsia" w:hAnsi="Times New Roman" w:cs="Times New Roman"/>
          <w:color w:val="000000"/>
          <w:sz w:val="24"/>
          <w:szCs w:val="24"/>
          <w:lang w:eastAsia="hr-HR"/>
        </w:rPr>
        <w:t>bu s interesima Banke ili HPB Grupe. Nadalje, propisano je da se ekonomski interesi zaposlenika osobito sukobljavaju s interesima Banke/članice HPB Grupe  ukoliko je zaposlenik dioničar, vlasnik udjela ili ima sličan ekonomski interes vezano uz poslovni subjekt s kojim se uspostavlja poslovna suradnja ili čiji e zahtjev rješava odnosno u pogledu kojega se odlučuje</w:t>
      </w:r>
      <w:r w:rsidR="003728CE" w:rsidRPr="00DD5135">
        <w:rPr>
          <w:rFonts w:ascii="Times New Roman" w:eastAsiaTheme="minorEastAsia" w:hAnsi="Times New Roman" w:cs="Times New Roman"/>
          <w:color w:val="000000"/>
          <w:sz w:val="24"/>
          <w:szCs w:val="24"/>
          <w:lang w:eastAsia="hr-HR"/>
        </w:rPr>
        <w:t xml:space="preserve">. U dopisu se navodi i kako je i dužnosnik Ivan </w:t>
      </w:r>
      <w:proofErr w:type="spellStart"/>
      <w:r w:rsidR="003728CE" w:rsidRPr="00DD5135">
        <w:rPr>
          <w:rFonts w:ascii="Times New Roman" w:eastAsiaTheme="minorEastAsia" w:hAnsi="Times New Roman" w:cs="Times New Roman"/>
          <w:color w:val="000000"/>
          <w:sz w:val="24"/>
          <w:szCs w:val="24"/>
          <w:lang w:eastAsia="hr-HR"/>
        </w:rPr>
        <w:t>Soldo</w:t>
      </w:r>
      <w:proofErr w:type="spellEnd"/>
      <w:r w:rsidR="003728CE" w:rsidRPr="00DD5135">
        <w:rPr>
          <w:rFonts w:ascii="Times New Roman" w:eastAsiaTheme="minorEastAsia" w:hAnsi="Times New Roman" w:cs="Times New Roman"/>
          <w:color w:val="000000"/>
          <w:sz w:val="24"/>
          <w:szCs w:val="24"/>
          <w:lang w:eastAsia="hr-HR"/>
        </w:rPr>
        <w:t xml:space="preserve"> dužan postupati u skladu s navedenim odredbama.</w:t>
      </w:r>
    </w:p>
    <w:p w14:paraId="0ECF720D" w14:textId="2A22C2DC" w:rsidR="003B2485" w:rsidRPr="00DD5135" w:rsidRDefault="003B2485" w:rsidP="004F031A">
      <w:pPr>
        <w:spacing w:after="0"/>
        <w:ind w:firstLine="709"/>
        <w:jc w:val="both"/>
        <w:rPr>
          <w:rFonts w:ascii="Times New Roman" w:eastAsiaTheme="minorEastAsia" w:hAnsi="Times New Roman" w:cs="Times New Roman"/>
          <w:color w:val="000000"/>
          <w:sz w:val="24"/>
          <w:szCs w:val="24"/>
          <w:lang w:eastAsia="hr-HR"/>
        </w:rPr>
      </w:pPr>
    </w:p>
    <w:p w14:paraId="49382E71" w14:textId="5660F7C5" w:rsidR="003B2485" w:rsidRPr="00DD5135" w:rsidRDefault="003B2485" w:rsidP="003B2485">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Člankom 16. stavkom 1. ZSSI-a propisano je da će dužnosnik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610E2A37" w14:textId="77777777" w:rsidR="003B2485" w:rsidRPr="00DD5135" w:rsidRDefault="003B2485" w:rsidP="003B2485">
      <w:pPr>
        <w:spacing w:after="0"/>
        <w:ind w:firstLine="709"/>
        <w:jc w:val="both"/>
        <w:rPr>
          <w:rFonts w:ascii="Times New Roman" w:eastAsiaTheme="minorEastAsia" w:hAnsi="Times New Roman" w:cs="Times New Roman"/>
          <w:color w:val="000000"/>
          <w:sz w:val="24"/>
          <w:szCs w:val="24"/>
          <w:lang w:eastAsia="hr-HR"/>
        </w:rPr>
      </w:pPr>
    </w:p>
    <w:p w14:paraId="129A2B8B" w14:textId="0B5A7F7E" w:rsidR="003B2485" w:rsidRPr="00DD5135" w:rsidRDefault="003B2485" w:rsidP="003B2485">
      <w:pPr>
        <w:spacing w:after="0"/>
        <w:ind w:firstLine="709"/>
        <w:jc w:val="both"/>
        <w:rPr>
          <w:rFonts w:ascii="Times New Roman" w:eastAsiaTheme="minorEastAsia" w:hAnsi="Times New Roman" w:cs="Times New Roman"/>
          <w:color w:val="000000"/>
          <w:sz w:val="24"/>
          <w:szCs w:val="24"/>
          <w:lang w:eastAsia="hr-HR"/>
        </w:rPr>
      </w:pPr>
      <w:r w:rsidRPr="00DD5135">
        <w:rPr>
          <w:rFonts w:ascii="Times New Roman" w:eastAsiaTheme="minorEastAsia" w:hAnsi="Times New Roman" w:cs="Times New Roman"/>
          <w:color w:val="000000"/>
          <w:sz w:val="24"/>
          <w:szCs w:val="24"/>
          <w:lang w:eastAsia="hr-HR"/>
        </w:rPr>
        <w:t xml:space="preserve">Člankom 4. stavkom 2. ZSSI-a propisano je da je član obitelji dužnosnika u smislu Zakona bračni ili izvanbračni drug dužnosnika, njegovi srodnici po krvi u uspravnoj lozi, braća i sestre dužnosnika te </w:t>
      </w:r>
      <w:proofErr w:type="spellStart"/>
      <w:r w:rsidRPr="00DD5135">
        <w:rPr>
          <w:rFonts w:ascii="Times New Roman" w:eastAsiaTheme="minorEastAsia" w:hAnsi="Times New Roman" w:cs="Times New Roman"/>
          <w:color w:val="000000"/>
          <w:sz w:val="24"/>
          <w:szCs w:val="24"/>
          <w:lang w:eastAsia="hr-HR"/>
        </w:rPr>
        <w:t>posvojitelj</w:t>
      </w:r>
      <w:proofErr w:type="spellEnd"/>
      <w:r w:rsidRPr="00DD5135">
        <w:rPr>
          <w:rFonts w:ascii="Times New Roman" w:eastAsiaTheme="minorEastAsia" w:hAnsi="Times New Roman" w:cs="Times New Roman"/>
          <w:color w:val="000000"/>
          <w:sz w:val="24"/>
          <w:szCs w:val="24"/>
          <w:lang w:eastAsia="hr-HR"/>
        </w:rPr>
        <w:t>, odnosno posvojenik dužnosnika., dok je stavkom 5. istoga članka propisano da su povezane osobe u smislu Zakona osobe navedene u stavku 2. ovog članka te ostale osobe koje se prema drugim osnovama i okolnostima opravdano mogu smatrati interesno povezanima s dužnosnikom.</w:t>
      </w:r>
    </w:p>
    <w:p w14:paraId="416B11AE" w14:textId="77777777" w:rsidR="001A2E03" w:rsidRPr="00DD5135" w:rsidRDefault="001A2E03" w:rsidP="001A2E03">
      <w:pPr>
        <w:spacing w:after="0"/>
        <w:ind w:firstLine="709"/>
        <w:jc w:val="both"/>
        <w:rPr>
          <w:rFonts w:ascii="Times New Roman" w:eastAsiaTheme="minorEastAsia" w:hAnsi="Times New Roman" w:cs="Times New Roman"/>
          <w:sz w:val="24"/>
          <w:szCs w:val="24"/>
          <w:lang w:eastAsia="hr-HR"/>
        </w:rPr>
      </w:pPr>
    </w:p>
    <w:p w14:paraId="43921149" w14:textId="75E57D51" w:rsidR="003728CE" w:rsidRPr="00DD5135" w:rsidRDefault="003728CE" w:rsidP="001A2E03">
      <w:pPr>
        <w:spacing w:after="0"/>
        <w:ind w:firstLine="709"/>
        <w:jc w:val="both"/>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sz w:val="24"/>
          <w:szCs w:val="24"/>
          <w:lang w:eastAsia="hr-HR"/>
        </w:rPr>
        <w:t xml:space="preserve">Slijedom </w:t>
      </w:r>
      <w:r w:rsidR="003B2485" w:rsidRPr="00DD5135">
        <w:rPr>
          <w:rFonts w:ascii="Times New Roman" w:eastAsiaTheme="minorEastAsia" w:hAnsi="Times New Roman" w:cs="Times New Roman"/>
          <w:sz w:val="24"/>
          <w:szCs w:val="24"/>
          <w:lang w:eastAsia="hr-HR"/>
        </w:rPr>
        <w:t xml:space="preserve">gore </w:t>
      </w:r>
      <w:r w:rsidRPr="00DD5135">
        <w:rPr>
          <w:rFonts w:ascii="Times New Roman" w:eastAsiaTheme="minorEastAsia" w:hAnsi="Times New Roman" w:cs="Times New Roman"/>
          <w:sz w:val="24"/>
          <w:szCs w:val="24"/>
          <w:lang w:eastAsia="hr-HR"/>
        </w:rPr>
        <w:t>navedenog</w:t>
      </w:r>
      <w:r w:rsidR="003B2485" w:rsidRPr="00DD5135">
        <w:rPr>
          <w:rFonts w:ascii="Times New Roman" w:eastAsiaTheme="minorEastAsia" w:hAnsi="Times New Roman" w:cs="Times New Roman"/>
          <w:sz w:val="24"/>
          <w:szCs w:val="24"/>
          <w:lang w:eastAsia="hr-HR"/>
        </w:rPr>
        <w:t>,</w:t>
      </w:r>
      <w:r w:rsidRPr="00DD5135">
        <w:rPr>
          <w:rFonts w:ascii="Times New Roman" w:eastAsiaTheme="minorEastAsia" w:hAnsi="Times New Roman" w:cs="Times New Roman"/>
          <w:sz w:val="24"/>
          <w:szCs w:val="24"/>
          <w:lang w:eastAsia="hr-HR"/>
        </w:rPr>
        <w:t xml:space="preserve"> </w:t>
      </w:r>
      <w:r w:rsidR="001A2E03" w:rsidRPr="00DD5135">
        <w:rPr>
          <w:rFonts w:ascii="Times New Roman" w:eastAsiaTheme="minorEastAsia" w:hAnsi="Times New Roman" w:cs="Times New Roman"/>
          <w:sz w:val="24"/>
          <w:szCs w:val="24"/>
          <w:lang w:eastAsia="hr-HR"/>
        </w:rPr>
        <w:t>Povjerenstvo</w:t>
      </w:r>
      <w:r w:rsidRPr="00DD5135">
        <w:rPr>
          <w:rFonts w:ascii="Times New Roman" w:eastAsiaTheme="minorEastAsia" w:hAnsi="Times New Roman" w:cs="Times New Roman"/>
          <w:sz w:val="24"/>
          <w:szCs w:val="24"/>
          <w:lang w:eastAsia="hr-HR"/>
        </w:rPr>
        <w:t xml:space="preserve"> je</w:t>
      </w:r>
      <w:r w:rsidR="003B2485" w:rsidRPr="00DD5135">
        <w:rPr>
          <w:rFonts w:ascii="Times New Roman" w:eastAsiaTheme="minorEastAsia" w:hAnsi="Times New Roman" w:cs="Times New Roman"/>
          <w:sz w:val="24"/>
          <w:szCs w:val="24"/>
          <w:lang w:eastAsia="hr-HR"/>
        </w:rPr>
        <w:t xml:space="preserve"> uvidom u podatke i dokumentaciju </w:t>
      </w:r>
      <w:r w:rsidR="001A2E03" w:rsidRPr="00DD5135">
        <w:rPr>
          <w:rFonts w:ascii="Times New Roman" w:eastAsiaTheme="minorEastAsia" w:hAnsi="Times New Roman" w:cs="Times New Roman"/>
          <w:sz w:val="24"/>
          <w:szCs w:val="24"/>
          <w:lang w:eastAsia="hr-HR"/>
        </w:rPr>
        <w:t xml:space="preserve">utvrdilo da </w:t>
      </w:r>
      <w:r w:rsidRPr="00DD5135">
        <w:rPr>
          <w:rFonts w:ascii="Times New Roman" w:eastAsiaTheme="minorEastAsia" w:hAnsi="Times New Roman" w:cs="Times New Roman"/>
          <w:sz w:val="24"/>
          <w:szCs w:val="24"/>
          <w:lang w:eastAsia="hr-HR"/>
        </w:rPr>
        <w:t xml:space="preserve">je </w:t>
      </w:r>
      <w:r w:rsidR="001A2E03" w:rsidRPr="00DD5135">
        <w:rPr>
          <w:rFonts w:ascii="Times New Roman" w:eastAsiaTheme="minorEastAsia" w:hAnsi="Times New Roman" w:cs="Times New Roman"/>
          <w:sz w:val="24"/>
          <w:szCs w:val="24"/>
          <w:lang w:eastAsia="hr-HR"/>
        </w:rPr>
        <w:t xml:space="preserve">dužnosnik </w:t>
      </w:r>
      <w:r w:rsidRPr="00DD5135">
        <w:rPr>
          <w:rFonts w:ascii="Times New Roman" w:eastAsiaTheme="minorEastAsia" w:hAnsi="Times New Roman" w:cs="Times New Roman"/>
          <w:sz w:val="24"/>
          <w:szCs w:val="24"/>
          <w:lang w:eastAsia="hr-HR"/>
        </w:rPr>
        <w:t xml:space="preserve">Ivan </w:t>
      </w:r>
      <w:proofErr w:type="spellStart"/>
      <w:r w:rsidRPr="00DD5135">
        <w:rPr>
          <w:rFonts w:ascii="Times New Roman" w:eastAsiaTheme="minorEastAsia" w:hAnsi="Times New Roman" w:cs="Times New Roman"/>
          <w:sz w:val="24"/>
          <w:szCs w:val="24"/>
          <w:lang w:eastAsia="hr-HR"/>
        </w:rPr>
        <w:t>Soldo</w:t>
      </w:r>
      <w:proofErr w:type="spellEnd"/>
      <w:r w:rsidRPr="00DD5135">
        <w:rPr>
          <w:rFonts w:ascii="Times New Roman" w:eastAsiaTheme="minorEastAsia" w:hAnsi="Times New Roman" w:cs="Times New Roman"/>
          <w:sz w:val="24"/>
          <w:szCs w:val="24"/>
          <w:lang w:eastAsia="hr-HR"/>
        </w:rPr>
        <w:t xml:space="preserve"> upravljačka prava</w:t>
      </w:r>
      <w:r w:rsidR="003B2485" w:rsidRPr="00DD5135">
        <w:t xml:space="preserve"> </w:t>
      </w:r>
      <w:r w:rsidR="003B2485" w:rsidRPr="00DD5135">
        <w:rPr>
          <w:rFonts w:ascii="Times New Roman" w:eastAsiaTheme="minorEastAsia" w:hAnsi="Times New Roman" w:cs="Times New Roman"/>
          <w:sz w:val="24"/>
          <w:szCs w:val="24"/>
          <w:lang w:eastAsia="hr-HR"/>
        </w:rPr>
        <w:t xml:space="preserve">na temelju udjela u kapitalu društva </w:t>
      </w:r>
      <w:proofErr w:type="spellStart"/>
      <w:r w:rsidR="003B2485" w:rsidRPr="00DD5135">
        <w:rPr>
          <w:rFonts w:ascii="Times New Roman" w:eastAsiaTheme="minorEastAsia" w:hAnsi="Times New Roman" w:cs="Times New Roman"/>
          <w:sz w:val="24"/>
          <w:szCs w:val="24"/>
          <w:lang w:eastAsia="hr-HR"/>
        </w:rPr>
        <w:t>Čateks</w:t>
      </w:r>
      <w:proofErr w:type="spellEnd"/>
      <w:r w:rsidR="003B2485" w:rsidRPr="00DD5135">
        <w:rPr>
          <w:rFonts w:ascii="Times New Roman" w:eastAsiaTheme="minorEastAsia" w:hAnsi="Times New Roman" w:cs="Times New Roman"/>
          <w:sz w:val="24"/>
          <w:szCs w:val="24"/>
          <w:lang w:eastAsia="hr-HR"/>
        </w:rPr>
        <w:t xml:space="preserve"> d.d.</w:t>
      </w:r>
      <w:r w:rsidRPr="00DD5135">
        <w:rPr>
          <w:rFonts w:ascii="Times New Roman" w:eastAsiaTheme="minorEastAsia" w:hAnsi="Times New Roman" w:cs="Times New Roman"/>
          <w:sz w:val="24"/>
          <w:szCs w:val="24"/>
          <w:lang w:eastAsia="hr-HR"/>
        </w:rPr>
        <w:t xml:space="preserve"> prenio na bračnog druga što upućuje na povredu odredbe članka 16. stavka 1. ZSSI-a.</w:t>
      </w:r>
      <w:r w:rsidR="003B2485" w:rsidRPr="00DD5135">
        <w:rPr>
          <w:rFonts w:ascii="Times New Roman" w:eastAsiaTheme="minorEastAsia" w:hAnsi="Times New Roman" w:cs="Times New Roman"/>
          <w:sz w:val="24"/>
          <w:szCs w:val="24"/>
          <w:lang w:eastAsia="hr-HR"/>
        </w:rPr>
        <w:t xml:space="preserve"> </w:t>
      </w:r>
    </w:p>
    <w:p w14:paraId="55ADE586" w14:textId="77777777" w:rsidR="003728CE" w:rsidRPr="00DD5135" w:rsidRDefault="003728CE" w:rsidP="001A2E03">
      <w:pPr>
        <w:spacing w:after="0"/>
        <w:ind w:firstLine="709"/>
        <w:jc w:val="both"/>
        <w:rPr>
          <w:rFonts w:ascii="Times New Roman" w:eastAsiaTheme="minorEastAsia" w:hAnsi="Times New Roman" w:cs="Times New Roman"/>
          <w:sz w:val="24"/>
          <w:szCs w:val="24"/>
          <w:lang w:eastAsia="hr-HR"/>
        </w:rPr>
      </w:pPr>
    </w:p>
    <w:p w14:paraId="0B4B34E0" w14:textId="77777777" w:rsidR="001A2E03" w:rsidRPr="00DD5135" w:rsidRDefault="003728CE" w:rsidP="001A2E03">
      <w:pPr>
        <w:spacing w:after="0"/>
        <w:jc w:val="both"/>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sz w:val="24"/>
          <w:szCs w:val="24"/>
          <w:lang w:eastAsia="hr-HR"/>
        </w:rPr>
        <w:tab/>
        <w:t xml:space="preserve">Povjerenstvo nije utvrdilo da se dužnosnik u odnosu na obnašanje svoje dužnosti člana Uprave HPB-a d.d.  i činjenice da je imatelj dionica društva </w:t>
      </w:r>
      <w:proofErr w:type="spellStart"/>
      <w:r w:rsidRPr="00DD5135">
        <w:rPr>
          <w:rFonts w:ascii="Times New Roman" w:eastAsiaTheme="minorEastAsia" w:hAnsi="Times New Roman" w:cs="Times New Roman"/>
          <w:sz w:val="24"/>
          <w:szCs w:val="24"/>
          <w:lang w:eastAsia="hr-HR"/>
        </w:rPr>
        <w:t>Čateks</w:t>
      </w:r>
      <w:proofErr w:type="spellEnd"/>
      <w:r w:rsidRPr="00DD5135">
        <w:rPr>
          <w:rFonts w:ascii="Times New Roman" w:eastAsiaTheme="minorEastAsia" w:hAnsi="Times New Roman" w:cs="Times New Roman"/>
          <w:sz w:val="24"/>
          <w:szCs w:val="24"/>
          <w:lang w:eastAsia="hr-HR"/>
        </w:rPr>
        <w:t xml:space="preserve"> d.d. koje je klijent HPB-a d.d. nalazi u sukobu interesa, odnosno da bi privatni interes dužnosnika utjecao na njegovu nepristranost u obavljanju javne dužnosti.</w:t>
      </w:r>
    </w:p>
    <w:p w14:paraId="5F383E21" w14:textId="77777777" w:rsidR="003728CE" w:rsidRPr="00DD5135" w:rsidRDefault="003728CE" w:rsidP="001A2E03">
      <w:pPr>
        <w:spacing w:after="0"/>
        <w:jc w:val="both"/>
        <w:rPr>
          <w:rFonts w:ascii="Times New Roman" w:eastAsiaTheme="minorEastAsia" w:hAnsi="Times New Roman" w:cs="Times New Roman"/>
          <w:sz w:val="24"/>
          <w:szCs w:val="24"/>
          <w:lang w:eastAsia="hr-HR"/>
        </w:rPr>
      </w:pPr>
    </w:p>
    <w:p w14:paraId="0BB46024" w14:textId="77777777" w:rsidR="001A2E03" w:rsidRPr="00DD5135" w:rsidRDefault="001A2E03" w:rsidP="001A2E03">
      <w:pPr>
        <w:spacing w:after="0"/>
        <w:ind w:firstLine="709"/>
        <w:jc w:val="both"/>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sz w:val="24"/>
          <w:szCs w:val="24"/>
          <w:lang w:eastAsia="hr-HR"/>
        </w:rPr>
        <w:lastRenderedPageBreak/>
        <w:t>Sukladno odredbi članka 39. stavka 3. ZSSI-a, poziva se dužnosnik da u roku od 15 dana od dana primitka ove odluke dostavi Povjerenstvu pisano očitovanje u odnosu na razloge pokretanja ovog postupka, kao i na ostale navode iz obrazloženja ove odluke</w:t>
      </w:r>
      <w:r w:rsidRPr="00DD5135">
        <w:t xml:space="preserve"> </w:t>
      </w:r>
      <w:r w:rsidRPr="00DD5135">
        <w:rPr>
          <w:rFonts w:ascii="Times New Roman" w:eastAsiaTheme="minorEastAsia" w:hAnsi="Times New Roman" w:cs="Times New Roman"/>
          <w:sz w:val="24"/>
          <w:szCs w:val="24"/>
          <w:lang w:eastAsia="hr-HR"/>
        </w:rPr>
        <w:t xml:space="preserve">te da Povjerenstvu dostavi svu relevantnu dokumentaciju  kojom raspolaže. </w:t>
      </w:r>
    </w:p>
    <w:p w14:paraId="21D90AFD" w14:textId="77777777" w:rsidR="001A2E03" w:rsidRPr="00DD5135" w:rsidRDefault="001A2E03" w:rsidP="001A2E03">
      <w:pPr>
        <w:spacing w:after="0"/>
        <w:ind w:firstLine="709"/>
        <w:jc w:val="both"/>
        <w:rPr>
          <w:rFonts w:ascii="Times New Roman" w:eastAsiaTheme="minorEastAsia" w:hAnsi="Times New Roman" w:cs="Times New Roman"/>
          <w:sz w:val="24"/>
          <w:szCs w:val="24"/>
          <w:lang w:eastAsia="hr-HR"/>
        </w:rPr>
      </w:pPr>
    </w:p>
    <w:p w14:paraId="1E875172" w14:textId="77777777" w:rsidR="001A2E03" w:rsidRPr="00DD5135" w:rsidRDefault="001A2E03" w:rsidP="001A2E03">
      <w:pPr>
        <w:spacing w:after="0"/>
        <w:ind w:firstLine="709"/>
        <w:jc w:val="both"/>
        <w:rPr>
          <w:rFonts w:ascii="Times New Roman" w:eastAsiaTheme="minorEastAsia" w:hAnsi="Times New Roman" w:cs="Times New Roman"/>
          <w:bCs/>
          <w:sz w:val="24"/>
          <w:szCs w:val="24"/>
          <w:lang w:eastAsia="hr-HR"/>
        </w:rPr>
      </w:pPr>
      <w:r w:rsidRPr="00DD5135">
        <w:rPr>
          <w:rFonts w:ascii="Times New Roman" w:eastAsiaTheme="minorEastAsia" w:hAnsi="Times New Roman" w:cs="Times New Roman"/>
          <w:sz w:val="24"/>
          <w:szCs w:val="24"/>
          <w:lang w:eastAsia="hr-HR"/>
        </w:rPr>
        <w:t>Slijedom navedenog, Povjerenstvo je donijelo odluku kao u izreci ovog akta.</w:t>
      </w:r>
    </w:p>
    <w:p w14:paraId="484C4B78" w14:textId="77777777" w:rsidR="001A2E03" w:rsidRPr="00DD5135" w:rsidRDefault="001A2E03" w:rsidP="001A2E03">
      <w:pPr>
        <w:autoSpaceDE w:val="0"/>
        <w:autoSpaceDN w:val="0"/>
        <w:adjustRightInd w:val="0"/>
        <w:spacing w:after="0"/>
        <w:ind w:left="4248" w:firstLine="708"/>
        <w:rPr>
          <w:rFonts w:ascii="Times New Roman" w:eastAsiaTheme="minorEastAsia" w:hAnsi="Times New Roman" w:cs="Times New Roman"/>
          <w:bCs/>
          <w:sz w:val="24"/>
          <w:szCs w:val="24"/>
          <w:lang w:eastAsia="hr-HR"/>
        </w:rPr>
      </w:pPr>
    </w:p>
    <w:p w14:paraId="31F81841" w14:textId="77777777" w:rsidR="001A2E03" w:rsidRPr="00DD5135" w:rsidRDefault="001A2E03" w:rsidP="001A2E03">
      <w:pPr>
        <w:autoSpaceDE w:val="0"/>
        <w:autoSpaceDN w:val="0"/>
        <w:adjustRightInd w:val="0"/>
        <w:spacing w:after="0"/>
        <w:ind w:left="4248" w:firstLine="708"/>
        <w:rPr>
          <w:rFonts w:ascii="Times New Roman" w:eastAsiaTheme="minorEastAsia" w:hAnsi="Times New Roman" w:cs="Times New Roman"/>
          <w:bCs/>
          <w:sz w:val="24"/>
          <w:szCs w:val="24"/>
          <w:lang w:eastAsia="hr-HR"/>
        </w:rPr>
      </w:pPr>
      <w:r w:rsidRPr="00DD5135">
        <w:rPr>
          <w:rFonts w:ascii="Times New Roman" w:eastAsiaTheme="minorEastAsia" w:hAnsi="Times New Roman" w:cs="Times New Roman"/>
          <w:bCs/>
          <w:sz w:val="24"/>
          <w:szCs w:val="24"/>
          <w:lang w:eastAsia="hr-HR"/>
        </w:rPr>
        <w:t xml:space="preserve">PREDSJEDNICA POVJERENSTVA </w:t>
      </w:r>
    </w:p>
    <w:p w14:paraId="15C75167" w14:textId="77777777" w:rsidR="001A2E03" w:rsidRPr="00DD5135" w:rsidRDefault="001A2E03" w:rsidP="001A2E03">
      <w:pPr>
        <w:spacing w:after="0"/>
        <w:ind w:left="4956"/>
        <w:jc w:val="both"/>
        <w:rPr>
          <w:rFonts w:ascii="Times New Roman" w:eastAsiaTheme="minorEastAsia" w:hAnsi="Times New Roman" w:cs="Times New Roman"/>
          <w:bCs/>
          <w:sz w:val="24"/>
          <w:szCs w:val="24"/>
          <w:lang w:eastAsia="hr-HR"/>
        </w:rPr>
      </w:pPr>
      <w:r w:rsidRPr="00DD5135">
        <w:rPr>
          <w:rFonts w:ascii="Times New Roman" w:eastAsiaTheme="minorEastAsia" w:hAnsi="Times New Roman" w:cs="Times New Roman"/>
          <w:bCs/>
          <w:sz w:val="24"/>
          <w:szCs w:val="24"/>
          <w:lang w:eastAsia="hr-HR"/>
        </w:rPr>
        <w:t xml:space="preserve">         Nataša Novaković, </w:t>
      </w:r>
      <w:proofErr w:type="spellStart"/>
      <w:r w:rsidRPr="00DD5135">
        <w:rPr>
          <w:rFonts w:ascii="Times New Roman" w:eastAsiaTheme="minorEastAsia" w:hAnsi="Times New Roman" w:cs="Times New Roman"/>
          <w:bCs/>
          <w:sz w:val="24"/>
          <w:szCs w:val="24"/>
          <w:lang w:eastAsia="hr-HR"/>
        </w:rPr>
        <w:t>dipl.iur</w:t>
      </w:r>
      <w:proofErr w:type="spellEnd"/>
      <w:r w:rsidRPr="00DD5135">
        <w:rPr>
          <w:rFonts w:ascii="Times New Roman" w:eastAsiaTheme="minorEastAsia" w:hAnsi="Times New Roman" w:cs="Times New Roman"/>
          <w:bCs/>
          <w:sz w:val="24"/>
          <w:szCs w:val="24"/>
          <w:lang w:eastAsia="hr-HR"/>
        </w:rPr>
        <w:t>.</w:t>
      </w:r>
    </w:p>
    <w:p w14:paraId="1A8AA374" w14:textId="77777777" w:rsidR="001A2E03" w:rsidRPr="00DD5135" w:rsidRDefault="001A2E03" w:rsidP="001A2E03">
      <w:pPr>
        <w:spacing w:after="0"/>
        <w:rPr>
          <w:rFonts w:ascii="Times New Roman" w:eastAsiaTheme="minorEastAsia" w:hAnsi="Times New Roman" w:cs="Times New Roman"/>
          <w:sz w:val="24"/>
          <w:szCs w:val="24"/>
          <w:u w:val="single"/>
          <w:lang w:eastAsia="hr-HR"/>
        </w:rPr>
      </w:pPr>
    </w:p>
    <w:p w14:paraId="53AD541C" w14:textId="77777777" w:rsidR="001A2E03" w:rsidRPr="00DD5135" w:rsidRDefault="001A2E03" w:rsidP="001A2E03">
      <w:pPr>
        <w:spacing w:after="0"/>
        <w:rPr>
          <w:rFonts w:ascii="Times New Roman" w:eastAsiaTheme="minorEastAsia" w:hAnsi="Times New Roman" w:cs="Times New Roman"/>
          <w:sz w:val="24"/>
          <w:szCs w:val="24"/>
          <w:u w:val="single"/>
          <w:lang w:eastAsia="hr-HR"/>
        </w:rPr>
      </w:pPr>
    </w:p>
    <w:p w14:paraId="3B808E23" w14:textId="77777777" w:rsidR="001A2E03" w:rsidRPr="00DD5135" w:rsidRDefault="001A2E03" w:rsidP="001A2E03">
      <w:pPr>
        <w:spacing w:after="0"/>
        <w:rPr>
          <w:rFonts w:ascii="Times New Roman" w:eastAsiaTheme="minorEastAsia" w:hAnsi="Times New Roman" w:cs="Times New Roman"/>
          <w:sz w:val="24"/>
          <w:szCs w:val="24"/>
          <w:u w:val="single"/>
          <w:lang w:eastAsia="hr-HR"/>
        </w:rPr>
      </w:pPr>
      <w:r w:rsidRPr="00DD5135">
        <w:rPr>
          <w:rFonts w:ascii="Times New Roman" w:eastAsiaTheme="minorEastAsia" w:hAnsi="Times New Roman" w:cs="Times New Roman"/>
          <w:sz w:val="24"/>
          <w:szCs w:val="24"/>
          <w:u w:val="single"/>
          <w:lang w:eastAsia="hr-HR"/>
        </w:rPr>
        <w:t>Dostaviti:</w:t>
      </w:r>
    </w:p>
    <w:p w14:paraId="4DD9B7FF" w14:textId="77777777" w:rsidR="001A2E03" w:rsidRPr="00DD5135" w:rsidRDefault="001A2E03" w:rsidP="001A2E03">
      <w:pPr>
        <w:spacing w:after="0"/>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sz w:val="24"/>
          <w:szCs w:val="24"/>
          <w:lang w:eastAsia="hr-HR"/>
        </w:rPr>
        <w:t xml:space="preserve">1. Dužnosnik </w:t>
      </w:r>
      <w:r w:rsidR="003728CE" w:rsidRPr="00DD5135">
        <w:rPr>
          <w:rFonts w:ascii="Times New Roman" w:eastAsiaTheme="minorEastAsia" w:hAnsi="Times New Roman" w:cs="Times New Roman"/>
          <w:sz w:val="24"/>
          <w:szCs w:val="24"/>
          <w:lang w:eastAsia="hr-HR"/>
        </w:rPr>
        <w:t xml:space="preserve">Ivan </w:t>
      </w:r>
      <w:proofErr w:type="spellStart"/>
      <w:r w:rsidR="003728CE" w:rsidRPr="00DD5135">
        <w:rPr>
          <w:rFonts w:ascii="Times New Roman" w:eastAsiaTheme="minorEastAsia" w:hAnsi="Times New Roman" w:cs="Times New Roman"/>
          <w:sz w:val="24"/>
          <w:szCs w:val="24"/>
          <w:lang w:eastAsia="hr-HR"/>
        </w:rPr>
        <w:t>Soldo</w:t>
      </w:r>
      <w:proofErr w:type="spellEnd"/>
      <w:r w:rsidRPr="00DD5135">
        <w:rPr>
          <w:rFonts w:ascii="Times New Roman" w:eastAsiaTheme="minorEastAsia" w:hAnsi="Times New Roman" w:cs="Times New Roman"/>
          <w:sz w:val="24"/>
          <w:szCs w:val="24"/>
          <w:lang w:eastAsia="hr-HR"/>
        </w:rPr>
        <w:t>, elektronička dostava</w:t>
      </w:r>
    </w:p>
    <w:p w14:paraId="34747EF7" w14:textId="77777777" w:rsidR="001A2E03" w:rsidRPr="00DD5135" w:rsidRDefault="001A2E03" w:rsidP="001A2E03">
      <w:pPr>
        <w:spacing w:after="0"/>
        <w:rPr>
          <w:rFonts w:ascii="Times New Roman" w:eastAsiaTheme="minorEastAsia" w:hAnsi="Times New Roman" w:cs="Times New Roman"/>
          <w:sz w:val="24"/>
          <w:szCs w:val="24"/>
          <w:lang w:eastAsia="hr-HR"/>
        </w:rPr>
      </w:pPr>
      <w:r w:rsidRPr="00DD5135">
        <w:rPr>
          <w:rFonts w:ascii="Times New Roman" w:eastAsiaTheme="minorEastAsia" w:hAnsi="Times New Roman" w:cs="Times New Roman"/>
          <w:sz w:val="24"/>
          <w:szCs w:val="24"/>
          <w:lang w:eastAsia="hr-HR"/>
        </w:rPr>
        <w:t>2. Objava na internetskoj stranici Povjerenstva</w:t>
      </w:r>
    </w:p>
    <w:p w14:paraId="74378E96" w14:textId="77777777" w:rsidR="001A2E03" w:rsidRDefault="001A2E03" w:rsidP="001A2E03">
      <w:pPr>
        <w:spacing w:after="0"/>
        <w:rPr>
          <w:rFonts w:ascii="Times New Roman" w:eastAsia="Times New Roman" w:hAnsi="Times New Roman" w:cs="Times New Roman"/>
          <w:b/>
          <w:sz w:val="24"/>
          <w:szCs w:val="24"/>
          <w:lang w:eastAsia="hr-HR"/>
        </w:rPr>
      </w:pPr>
      <w:r w:rsidRPr="00DD5135">
        <w:rPr>
          <w:rFonts w:ascii="Times New Roman" w:eastAsiaTheme="minorEastAsia" w:hAnsi="Times New Roman" w:cs="Times New Roman"/>
          <w:sz w:val="24"/>
          <w:szCs w:val="24"/>
          <w:lang w:eastAsia="hr-HR"/>
        </w:rPr>
        <w:t>3. Pismohrana</w:t>
      </w:r>
      <w:r>
        <w:rPr>
          <w:rFonts w:ascii="Times New Roman" w:eastAsiaTheme="minorEastAsia" w:hAnsi="Times New Roman" w:cs="Times New Roman"/>
          <w:sz w:val="24"/>
          <w:szCs w:val="24"/>
          <w:lang w:eastAsia="hr-HR"/>
        </w:rPr>
        <w:tab/>
      </w:r>
      <w:r>
        <w:rPr>
          <w:rFonts w:ascii="Times New Roman" w:eastAsia="Times New Roman" w:hAnsi="Times New Roman" w:cs="Times New Roman"/>
          <w:b/>
          <w:sz w:val="24"/>
          <w:szCs w:val="24"/>
          <w:lang w:eastAsia="hr-HR"/>
        </w:rPr>
        <w:t xml:space="preserve">                                              </w:t>
      </w:r>
    </w:p>
    <w:p w14:paraId="12660DED" w14:textId="77777777" w:rsidR="005061A7"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0F345" w14:textId="77777777" w:rsidR="005061A7" w:rsidRPr="008F7FEA"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061A7"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9869" w14:textId="77777777" w:rsidR="001C51FE" w:rsidRDefault="001C51FE" w:rsidP="005B5818">
      <w:pPr>
        <w:spacing w:after="0" w:line="240" w:lineRule="auto"/>
      </w:pPr>
      <w:r>
        <w:separator/>
      </w:r>
    </w:p>
  </w:endnote>
  <w:endnote w:type="continuationSeparator" w:id="0">
    <w:p w14:paraId="0A599F28" w14:textId="77777777" w:rsidR="001C51FE" w:rsidRDefault="001C51F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69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9F5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D2A7EA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24ABDE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D81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84D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2F6AB4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08AE" w14:textId="77777777" w:rsidR="001C51FE" w:rsidRDefault="001C51FE" w:rsidP="005B5818">
      <w:pPr>
        <w:spacing w:after="0" w:line="240" w:lineRule="auto"/>
      </w:pPr>
      <w:r>
        <w:separator/>
      </w:r>
    </w:p>
  </w:footnote>
  <w:footnote w:type="continuationSeparator" w:id="0">
    <w:p w14:paraId="1457CA0A" w14:textId="77777777" w:rsidR="001C51FE" w:rsidRDefault="001C51F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C71DB81" w14:textId="6A7C239A" w:rsidR="00101F03" w:rsidRDefault="00965145">
        <w:pPr>
          <w:pStyle w:val="Zaglavlje"/>
          <w:jc w:val="right"/>
        </w:pPr>
        <w:r>
          <w:fldChar w:fldCharType="begin"/>
        </w:r>
        <w:r>
          <w:instrText xml:space="preserve"> PAGE   \* MERGEFORMAT </w:instrText>
        </w:r>
        <w:r>
          <w:fldChar w:fldCharType="separate"/>
        </w:r>
        <w:r w:rsidR="008B3092">
          <w:rPr>
            <w:noProof/>
          </w:rPr>
          <w:t>4</w:t>
        </w:r>
        <w:r>
          <w:rPr>
            <w:noProof/>
          </w:rPr>
          <w:fldChar w:fldCharType="end"/>
        </w:r>
      </w:p>
    </w:sdtContent>
  </w:sdt>
  <w:p w14:paraId="66FECD8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B53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EAE9" w14:textId="77777777" w:rsidR="005B5818" w:rsidRPr="00CA2B25" w:rsidRDefault="005B5818" w:rsidP="005B5818">
                          <w:pPr>
                            <w:jc w:val="right"/>
                            <w:rPr>
                              <w:sz w:val="16"/>
                              <w:szCs w:val="16"/>
                            </w:rPr>
                          </w:pPr>
                          <w:r w:rsidRPr="00CA2B25">
                            <w:rPr>
                              <w:sz w:val="16"/>
                              <w:szCs w:val="16"/>
                            </w:rPr>
                            <w:t xml:space="preserve">                                                </w:t>
                          </w:r>
                        </w:p>
                        <w:p w14:paraId="56B2D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41400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F1AEAE9" w14:textId="77777777" w:rsidR="005B5818" w:rsidRPr="00CA2B25" w:rsidRDefault="005B5818" w:rsidP="005B5818">
                    <w:pPr>
                      <w:jc w:val="right"/>
                      <w:rPr>
                        <w:sz w:val="16"/>
                        <w:szCs w:val="16"/>
                      </w:rPr>
                    </w:pPr>
                    <w:r w:rsidRPr="00CA2B25">
                      <w:rPr>
                        <w:sz w:val="16"/>
                        <w:szCs w:val="16"/>
                      </w:rPr>
                      <w:t xml:space="preserve">                                                </w:t>
                    </w:r>
                  </w:p>
                  <w:p w14:paraId="56B2D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41400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3421EB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AA21C7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2AD8F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ED296D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FF1431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8DC"/>
    <w:multiLevelType w:val="hybridMultilevel"/>
    <w:tmpl w:val="EB326E5E"/>
    <w:lvl w:ilvl="0" w:tplc="27F678DC">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A19"/>
    <w:rsid w:val="0005655B"/>
    <w:rsid w:val="00067EC1"/>
    <w:rsid w:val="00096BDA"/>
    <w:rsid w:val="000A723C"/>
    <w:rsid w:val="000B2775"/>
    <w:rsid w:val="000C2F39"/>
    <w:rsid w:val="000E75E4"/>
    <w:rsid w:val="00100185"/>
    <w:rsid w:val="00101F03"/>
    <w:rsid w:val="00112E23"/>
    <w:rsid w:val="00121CE1"/>
    <w:rsid w:val="0012224D"/>
    <w:rsid w:val="00144F3B"/>
    <w:rsid w:val="00190B2B"/>
    <w:rsid w:val="001A2E03"/>
    <w:rsid w:val="001A6643"/>
    <w:rsid w:val="001C2428"/>
    <w:rsid w:val="001C51FE"/>
    <w:rsid w:val="001F5D6A"/>
    <w:rsid w:val="0022560D"/>
    <w:rsid w:val="0023102B"/>
    <w:rsid w:val="0023718E"/>
    <w:rsid w:val="002421E6"/>
    <w:rsid w:val="00253EB0"/>
    <w:rsid w:val="002541BE"/>
    <w:rsid w:val="00257E8E"/>
    <w:rsid w:val="002940DD"/>
    <w:rsid w:val="00296618"/>
    <w:rsid w:val="002A3292"/>
    <w:rsid w:val="002A67DA"/>
    <w:rsid w:val="002C2815"/>
    <w:rsid w:val="002C4098"/>
    <w:rsid w:val="002F313C"/>
    <w:rsid w:val="00322DCD"/>
    <w:rsid w:val="00332D21"/>
    <w:rsid w:val="00334BDA"/>
    <w:rsid w:val="003416CC"/>
    <w:rsid w:val="00346E9C"/>
    <w:rsid w:val="00354459"/>
    <w:rsid w:val="003728CE"/>
    <w:rsid w:val="00380D9F"/>
    <w:rsid w:val="003B2485"/>
    <w:rsid w:val="003C019C"/>
    <w:rsid w:val="003C2DEB"/>
    <w:rsid w:val="003C4B46"/>
    <w:rsid w:val="00406E92"/>
    <w:rsid w:val="00411522"/>
    <w:rsid w:val="00423372"/>
    <w:rsid w:val="004259BC"/>
    <w:rsid w:val="004328EA"/>
    <w:rsid w:val="00485921"/>
    <w:rsid w:val="004910DA"/>
    <w:rsid w:val="004A5B81"/>
    <w:rsid w:val="004B12AF"/>
    <w:rsid w:val="004B64E3"/>
    <w:rsid w:val="004F031A"/>
    <w:rsid w:val="005061A7"/>
    <w:rsid w:val="0050630D"/>
    <w:rsid w:val="00512887"/>
    <w:rsid w:val="00516840"/>
    <w:rsid w:val="00523860"/>
    <w:rsid w:val="00554FCA"/>
    <w:rsid w:val="005B04C4"/>
    <w:rsid w:val="005B5818"/>
    <w:rsid w:val="005C10B3"/>
    <w:rsid w:val="006008E2"/>
    <w:rsid w:val="00604101"/>
    <w:rsid w:val="0061047C"/>
    <w:rsid w:val="006178F8"/>
    <w:rsid w:val="00637436"/>
    <w:rsid w:val="006404B7"/>
    <w:rsid w:val="00647B1E"/>
    <w:rsid w:val="00693FD7"/>
    <w:rsid w:val="006E4FD8"/>
    <w:rsid w:val="006F50C6"/>
    <w:rsid w:val="00712B2E"/>
    <w:rsid w:val="0071684E"/>
    <w:rsid w:val="00747047"/>
    <w:rsid w:val="007672B2"/>
    <w:rsid w:val="00793EC7"/>
    <w:rsid w:val="007C01F1"/>
    <w:rsid w:val="00800353"/>
    <w:rsid w:val="00813FE8"/>
    <w:rsid w:val="00814D4E"/>
    <w:rsid w:val="00817C93"/>
    <w:rsid w:val="00824B78"/>
    <w:rsid w:val="008817AE"/>
    <w:rsid w:val="008844E9"/>
    <w:rsid w:val="008945F7"/>
    <w:rsid w:val="008B3092"/>
    <w:rsid w:val="008E4642"/>
    <w:rsid w:val="008F7FEA"/>
    <w:rsid w:val="009062CF"/>
    <w:rsid w:val="00913B0E"/>
    <w:rsid w:val="009169FB"/>
    <w:rsid w:val="00945142"/>
    <w:rsid w:val="00960C15"/>
    <w:rsid w:val="00965145"/>
    <w:rsid w:val="00975B16"/>
    <w:rsid w:val="00982217"/>
    <w:rsid w:val="009B0DB7"/>
    <w:rsid w:val="009E7D1F"/>
    <w:rsid w:val="00A309CA"/>
    <w:rsid w:val="00A41D57"/>
    <w:rsid w:val="00A72B03"/>
    <w:rsid w:val="00A96533"/>
    <w:rsid w:val="00AA26F7"/>
    <w:rsid w:val="00AA3E69"/>
    <w:rsid w:val="00AA3F5D"/>
    <w:rsid w:val="00AB2A12"/>
    <w:rsid w:val="00AE4562"/>
    <w:rsid w:val="00AF442D"/>
    <w:rsid w:val="00AF69F5"/>
    <w:rsid w:val="00B13E2C"/>
    <w:rsid w:val="00B83F61"/>
    <w:rsid w:val="00BE0CA6"/>
    <w:rsid w:val="00BF5F4E"/>
    <w:rsid w:val="00C24596"/>
    <w:rsid w:val="00C26394"/>
    <w:rsid w:val="00CA28B6"/>
    <w:rsid w:val="00CA602D"/>
    <w:rsid w:val="00CF0867"/>
    <w:rsid w:val="00D02DD3"/>
    <w:rsid w:val="00D11BA5"/>
    <w:rsid w:val="00D1289E"/>
    <w:rsid w:val="00D144D5"/>
    <w:rsid w:val="00D51A5E"/>
    <w:rsid w:val="00D57A2E"/>
    <w:rsid w:val="00D66549"/>
    <w:rsid w:val="00D73EED"/>
    <w:rsid w:val="00D77342"/>
    <w:rsid w:val="00D777D6"/>
    <w:rsid w:val="00DD5135"/>
    <w:rsid w:val="00DF5A0F"/>
    <w:rsid w:val="00E15A45"/>
    <w:rsid w:val="00E227F3"/>
    <w:rsid w:val="00E27D4D"/>
    <w:rsid w:val="00E3580A"/>
    <w:rsid w:val="00E3668F"/>
    <w:rsid w:val="00E46AFE"/>
    <w:rsid w:val="00E477F7"/>
    <w:rsid w:val="00E53FB3"/>
    <w:rsid w:val="00E60B96"/>
    <w:rsid w:val="00EB5579"/>
    <w:rsid w:val="00EC744A"/>
    <w:rsid w:val="00F00BAA"/>
    <w:rsid w:val="00F13740"/>
    <w:rsid w:val="00F15048"/>
    <w:rsid w:val="00F334C6"/>
    <w:rsid w:val="00F73A99"/>
    <w:rsid w:val="00F81F5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95A4F"/>
  <w15:docId w15:val="{7B772739-02EF-4D9A-96BB-FB4293EA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7C01F1"/>
    <w:rPr>
      <w:sz w:val="16"/>
      <w:szCs w:val="16"/>
    </w:rPr>
  </w:style>
  <w:style w:type="paragraph" w:styleId="Tekstkomentara">
    <w:name w:val="annotation text"/>
    <w:basedOn w:val="Normal"/>
    <w:link w:val="TekstkomentaraChar"/>
    <w:uiPriority w:val="99"/>
    <w:semiHidden/>
    <w:unhideWhenUsed/>
    <w:rsid w:val="007C01F1"/>
    <w:pPr>
      <w:spacing w:line="240" w:lineRule="auto"/>
    </w:pPr>
    <w:rPr>
      <w:sz w:val="20"/>
      <w:szCs w:val="20"/>
    </w:rPr>
  </w:style>
  <w:style w:type="character" w:customStyle="1" w:styleId="TekstkomentaraChar">
    <w:name w:val="Tekst komentara Char"/>
    <w:basedOn w:val="Zadanifontodlomka"/>
    <w:link w:val="Tekstkomentara"/>
    <w:uiPriority w:val="99"/>
    <w:semiHidden/>
    <w:rsid w:val="007C01F1"/>
    <w:rPr>
      <w:sz w:val="20"/>
      <w:szCs w:val="20"/>
    </w:rPr>
  </w:style>
  <w:style w:type="paragraph" w:styleId="Predmetkomentara">
    <w:name w:val="annotation subject"/>
    <w:basedOn w:val="Tekstkomentara"/>
    <w:next w:val="Tekstkomentara"/>
    <w:link w:val="PredmetkomentaraChar"/>
    <w:uiPriority w:val="99"/>
    <w:semiHidden/>
    <w:unhideWhenUsed/>
    <w:rsid w:val="007C01F1"/>
    <w:rPr>
      <w:b/>
      <w:bCs/>
    </w:rPr>
  </w:style>
  <w:style w:type="character" w:customStyle="1" w:styleId="PredmetkomentaraChar">
    <w:name w:val="Predmet komentara Char"/>
    <w:basedOn w:val="TekstkomentaraChar"/>
    <w:link w:val="Predmetkomentara"/>
    <w:uiPriority w:val="99"/>
    <w:semiHidden/>
    <w:rsid w:val="007C0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416">
      <w:bodyDiv w:val="1"/>
      <w:marLeft w:val="0"/>
      <w:marRight w:val="0"/>
      <w:marTop w:val="0"/>
      <w:marBottom w:val="0"/>
      <w:divBdr>
        <w:top w:val="none" w:sz="0" w:space="0" w:color="auto"/>
        <w:left w:val="none" w:sz="0" w:space="0" w:color="auto"/>
        <w:bottom w:val="none" w:sz="0" w:space="0" w:color="auto"/>
        <w:right w:val="none" w:sz="0" w:space="0" w:color="auto"/>
      </w:divBdr>
    </w:div>
    <w:div w:id="1267038171">
      <w:bodyDiv w:val="1"/>
      <w:marLeft w:val="0"/>
      <w:marRight w:val="0"/>
      <w:marTop w:val="0"/>
      <w:marBottom w:val="0"/>
      <w:divBdr>
        <w:top w:val="none" w:sz="0" w:space="0" w:color="auto"/>
        <w:left w:val="none" w:sz="0" w:space="0" w:color="auto"/>
        <w:bottom w:val="none" w:sz="0" w:space="0" w:color="auto"/>
        <w:right w:val="none" w:sz="0" w:space="0" w:color="auto"/>
      </w:divBdr>
    </w:div>
    <w:div w:id="1326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44</Value>
    </Clanci>
    <Javno xmlns="8638ef6a-48a0-457c-b738-9f65e71a9a26">DA</Javno>
    <Duznosnici_Value xmlns="8638ef6a-48a0-457c-b738-9f65e71a9a26">10231</Duznosnici_Value>
    <BrojPredmeta xmlns="8638ef6a-48a0-457c-b738-9f65e71a9a26">P-305/19</BrojPredmeta>
    <Duznosnici xmlns="8638ef6a-48a0-457c-b738-9f65e71a9a26">Ivan  Soldo,Član uprave,HRVATSKA POŠTANSKA BANKA, dioničko društvo</Duznosnici>
    <VrstaDokumenta xmlns="8638ef6a-48a0-457c-b738-9f65e71a9a26">2</VrstaDokumenta>
    <KljucneRijeci xmlns="8638ef6a-48a0-457c-b738-9f65e71a9a26">
      <Value>4</Value>
      <Value>53</Value>
      <Value>12</Value>
    </KljucneRijeci>
    <BrojAkta xmlns="8638ef6a-48a0-457c-b738-9f65e71a9a26">711-I-679-P-305-19/21-06-19</BrojAkta>
    <Sync xmlns="8638ef6a-48a0-457c-b738-9f65e71a9a26">0</Sync>
    <Sjednica xmlns="8638ef6a-48a0-457c-b738-9f65e71a9a26">232</Sjednica>
  </documentManagement>
</p:properties>
</file>

<file path=customXml/itemProps1.xml><?xml version="1.0" encoding="utf-8"?>
<ds:datastoreItem xmlns:ds="http://schemas.openxmlformats.org/officeDocument/2006/customXml" ds:itemID="{EBCFA1C1-5D38-455E-820C-01CF29E2142C}"/>
</file>

<file path=customXml/itemProps2.xml><?xml version="1.0" encoding="utf-8"?>
<ds:datastoreItem xmlns:ds="http://schemas.openxmlformats.org/officeDocument/2006/customXml" ds:itemID="{1566C4FC-407C-43B0-848A-6FA483604653}">
  <ds:schemaRefs>
    <ds:schemaRef ds:uri="http://schemas.microsoft.com/sharepoint/v3/contenttype/forms"/>
  </ds:schemaRefs>
</ds:datastoreItem>
</file>

<file path=customXml/itemProps3.xml><?xml version="1.0" encoding="utf-8"?>
<ds:datastoreItem xmlns:ds="http://schemas.openxmlformats.org/officeDocument/2006/customXml" ds:itemID="{608C3573-618F-4507-9FAC-056C5D6BF6B7}">
  <ds:schemaRefs>
    <ds:schemaRef ds:uri="http://purl.org/dc/terms/"/>
    <ds:schemaRef ds:uri="http://schemas.microsoft.com/office/2006/metadata/properties"/>
    <ds:schemaRef ds:uri="http://schemas.microsoft.com/office/2006/documentManagement/types"/>
    <ds:schemaRef ds:uri="a74cc783-6bcf-4484-a83b-f41c98e876f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8081</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2021-04-19T12:24:00Z</cp:lastPrinted>
  <dcterms:created xsi:type="dcterms:W3CDTF">2021-04-19T12:24:00Z</dcterms:created>
  <dcterms:modified xsi:type="dcterms:W3CDTF">2021-04-26T10:03:00Z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