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1F87F2D7" w:rsidR="00357E61" w:rsidRPr="0002180D" w:rsidRDefault="00357E61" w:rsidP="00CF20B3">
      <w:pPr>
        <w:pStyle w:val="Default"/>
        <w:spacing w:line="276" w:lineRule="auto"/>
        <w:jc w:val="both"/>
        <w:rPr>
          <w:color w:val="auto"/>
        </w:rPr>
      </w:pPr>
      <w:r w:rsidRPr="0002180D">
        <w:rPr>
          <w:color w:val="auto"/>
        </w:rPr>
        <w:t xml:space="preserve">Zagreb, </w:t>
      </w:r>
      <w:r w:rsidR="007F35A6" w:rsidRPr="0002180D">
        <w:rPr>
          <w:color w:val="auto"/>
        </w:rPr>
        <w:t>22. studenoga</w:t>
      </w:r>
      <w:r w:rsidR="00F610CF" w:rsidRPr="0002180D">
        <w:rPr>
          <w:color w:val="auto"/>
        </w:rPr>
        <w:t xml:space="preserve"> </w:t>
      </w:r>
      <w:r w:rsidR="00065D21" w:rsidRPr="0002180D">
        <w:rPr>
          <w:color w:val="auto"/>
        </w:rPr>
        <w:t>201</w:t>
      </w:r>
      <w:r w:rsidR="00F610CF" w:rsidRPr="0002180D">
        <w:rPr>
          <w:color w:val="auto"/>
        </w:rPr>
        <w:t>9</w:t>
      </w:r>
      <w:r w:rsidR="00F00782" w:rsidRPr="0002180D">
        <w:rPr>
          <w:color w:val="auto"/>
        </w:rPr>
        <w:t>.</w:t>
      </w:r>
      <w:r w:rsidR="002106B5" w:rsidRPr="0002180D">
        <w:rPr>
          <w:color w:val="auto"/>
        </w:rPr>
        <w:t>g.</w:t>
      </w:r>
      <w:r w:rsidR="00F00782" w:rsidRPr="0002180D">
        <w:rPr>
          <w:color w:val="auto"/>
        </w:rPr>
        <w:tab/>
      </w:r>
    </w:p>
    <w:p w14:paraId="5DDE2235" w14:textId="77777777" w:rsidR="00357E61" w:rsidRPr="0002180D" w:rsidRDefault="00357E61" w:rsidP="00CF20B3">
      <w:pPr>
        <w:pStyle w:val="Default"/>
        <w:spacing w:line="276" w:lineRule="auto"/>
        <w:jc w:val="both"/>
        <w:rPr>
          <w:color w:val="auto"/>
        </w:rPr>
      </w:pPr>
      <w:r w:rsidRPr="0002180D">
        <w:rPr>
          <w:color w:val="auto"/>
        </w:rPr>
        <w:tab/>
      </w:r>
      <w:r w:rsidRPr="0002180D">
        <w:rPr>
          <w:color w:val="auto"/>
        </w:rPr>
        <w:tab/>
      </w:r>
      <w:r w:rsidRPr="0002180D">
        <w:rPr>
          <w:color w:val="auto"/>
        </w:rPr>
        <w:tab/>
      </w:r>
      <w:r w:rsidRPr="0002180D">
        <w:rPr>
          <w:color w:val="auto"/>
        </w:rPr>
        <w:tab/>
      </w:r>
      <w:r w:rsidRPr="0002180D">
        <w:rPr>
          <w:color w:val="auto"/>
        </w:rPr>
        <w:tab/>
      </w:r>
      <w:r w:rsidRPr="0002180D">
        <w:rPr>
          <w:color w:val="auto"/>
        </w:rPr>
        <w:tab/>
      </w:r>
      <w:r w:rsidRPr="0002180D">
        <w:rPr>
          <w:color w:val="auto"/>
        </w:rPr>
        <w:tab/>
      </w:r>
      <w:r w:rsidRPr="0002180D">
        <w:rPr>
          <w:color w:val="auto"/>
        </w:rPr>
        <w:tab/>
      </w:r>
    </w:p>
    <w:p w14:paraId="5DDE2236" w14:textId="2D90091D" w:rsidR="00357E61" w:rsidRPr="0002180D" w:rsidRDefault="00EC62EE" w:rsidP="00CF20B3">
      <w:pPr>
        <w:pStyle w:val="Default"/>
        <w:spacing w:line="276" w:lineRule="auto"/>
        <w:jc w:val="both"/>
        <w:rPr>
          <w:b/>
          <w:color w:val="auto"/>
        </w:rPr>
      </w:pPr>
      <w:r w:rsidRPr="0002180D">
        <w:rPr>
          <w:b/>
          <w:color w:val="auto"/>
        </w:rPr>
        <w:t>Povjerenstvo za odlučivanje o sukobu interesa</w:t>
      </w:r>
      <w:r w:rsidRPr="0002180D">
        <w:rPr>
          <w:color w:val="auto"/>
        </w:rPr>
        <w:t xml:space="preserve"> (u daljnjem tekstu: Povjerenstvo), u sastavu Nataše Novaković kao predsjednice Povjerenstva te </w:t>
      </w:r>
      <w:proofErr w:type="spellStart"/>
      <w:r w:rsidRPr="0002180D">
        <w:rPr>
          <w:color w:val="auto"/>
        </w:rPr>
        <w:t>Tončice</w:t>
      </w:r>
      <w:proofErr w:type="spellEnd"/>
      <w:r w:rsidRPr="0002180D">
        <w:rPr>
          <w:color w:val="auto"/>
        </w:rPr>
        <w:t xml:space="preserve"> Božić, Davorina </w:t>
      </w:r>
      <w:proofErr w:type="spellStart"/>
      <w:r w:rsidRPr="0002180D">
        <w:rPr>
          <w:color w:val="auto"/>
        </w:rPr>
        <w:t>Ivanjeka</w:t>
      </w:r>
      <w:proofErr w:type="spellEnd"/>
      <w:r w:rsidRPr="0002180D">
        <w:rPr>
          <w:color w:val="auto"/>
        </w:rPr>
        <w:t>, Aleksandre Jozić-</w:t>
      </w:r>
      <w:proofErr w:type="spellStart"/>
      <w:r w:rsidRPr="0002180D">
        <w:rPr>
          <w:color w:val="auto"/>
        </w:rPr>
        <w:t>Ileković</w:t>
      </w:r>
      <w:proofErr w:type="spellEnd"/>
      <w:r w:rsidRPr="0002180D">
        <w:rPr>
          <w:color w:val="auto"/>
        </w:rPr>
        <w:t xml:space="preserve"> i </w:t>
      </w:r>
      <w:proofErr w:type="spellStart"/>
      <w:r w:rsidRPr="0002180D">
        <w:rPr>
          <w:color w:val="auto"/>
        </w:rPr>
        <w:t>Tatijane</w:t>
      </w:r>
      <w:proofErr w:type="spellEnd"/>
      <w:r w:rsidRPr="0002180D">
        <w:rPr>
          <w:color w:val="auto"/>
        </w:rPr>
        <w:t xml:space="preserve"> Vučetić kao članova Povjerenstva</w:t>
      </w:r>
      <w:r w:rsidR="008D306D" w:rsidRPr="0002180D">
        <w:rPr>
          <w:color w:val="auto"/>
        </w:rPr>
        <w:t xml:space="preserve">, </w:t>
      </w:r>
      <w:r w:rsidR="00910863" w:rsidRPr="0002180D">
        <w:rPr>
          <w:color w:val="auto"/>
        </w:rPr>
        <w:t xml:space="preserve">na temelju članka </w:t>
      </w:r>
      <w:r w:rsidR="000F7ADF" w:rsidRPr="0002180D">
        <w:rPr>
          <w:color w:val="auto"/>
        </w:rPr>
        <w:t>3</w:t>
      </w:r>
      <w:r w:rsidR="002106B5" w:rsidRPr="0002180D">
        <w:rPr>
          <w:color w:val="auto"/>
        </w:rPr>
        <w:t>9</w:t>
      </w:r>
      <w:r w:rsidR="000F7ADF" w:rsidRPr="0002180D">
        <w:rPr>
          <w:color w:val="auto"/>
        </w:rPr>
        <w:t xml:space="preserve">. stavka </w:t>
      </w:r>
      <w:r w:rsidR="007F35A6" w:rsidRPr="0002180D">
        <w:rPr>
          <w:color w:val="auto"/>
        </w:rPr>
        <w:t>2</w:t>
      </w:r>
      <w:r w:rsidR="000F7ADF" w:rsidRPr="0002180D">
        <w:rPr>
          <w:color w:val="auto"/>
        </w:rPr>
        <w:t xml:space="preserve">. </w:t>
      </w:r>
      <w:r w:rsidR="00357E61" w:rsidRPr="0002180D">
        <w:rPr>
          <w:color w:val="auto"/>
        </w:rPr>
        <w:t>Zakona o sprječavanju sukoba interesa („Narodne novine“ broj 26/11., 12/12., 126/12.</w:t>
      </w:r>
      <w:r w:rsidR="00DA398F" w:rsidRPr="0002180D">
        <w:rPr>
          <w:color w:val="auto"/>
        </w:rPr>
        <w:t>,</w:t>
      </w:r>
      <w:r w:rsidR="00357E61" w:rsidRPr="0002180D">
        <w:rPr>
          <w:color w:val="auto"/>
        </w:rPr>
        <w:t xml:space="preserve"> 48/13</w:t>
      </w:r>
      <w:r w:rsidR="00715961" w:rsidRPr="0002180D">
        <w:rPr>
          <w:color w:val="auto"/>
        </w:rPr>
        <w:t xml:space="preserve">. </w:t>
      </w:r>
      <w:r w:rsidR="00DA398F" w:rsidRPr="0002180D">
        <w:rPr>
          <w:color w:val="auto"/>
        </w:rPr>
        <w:t>i 57/15.,</w:t>
      </w:r>
      <w:r w:rsidR="00357E61" w:rsidRPr="0002180D">
        <w:rPr>
          <w:color w:val="auto"/>
        </w:rPr>
        <w:t xml:space="preserve"> u daljnjem tekstu: ZSSI), </w:t>
      </w:r>
      <w:r w:rsidR="00FD3326" w:rsidRPr="0002180D">
        <w:rPr>
          <w:b/>
          <w:color w:val="auto"/>
        </w:rPr>
        <w:t>p</w:t>
      </w:r>
      <w:r w:rsidR="007F35A6" w:rsidRPr="0002180D">
        <w:rPr>
          <w:b/>
          <w:color w:val="auto"/>
        </w:rPr>
        <w:t xml:space="preserve">ovodom zahtjeva </w:t>
      </w:r>
      <w:r w:rsidR="00556364" w:rsidRPr="0002180D">
        <w:rPr>
          <w:b/>
          <w:color w:val="auto"/>
        </w:rPr>
        <w:t xml:space="preserve">dužnosnika </w:t>
      </w:r>
      <w:r w:rsidR="007F35A6" w:rsidRPr="0002180D">
        <w:rPr>
          <w:b/>
          <w:color w:val="auto"/>
        </w:rPr>
        <w:t>Jure Katića, grado</w:t>
      </w:r>
      <w:r w:rsidR="00F610CF" w:rsidRPr="0002180D">
        <w:rPr>
          <w:b/>
          <w:color w:val="auto"/>
        </w:rPr>
        <w:t xml:space="preserve">načelnika </w:t>
      </w:r>
      <w:r w:rsidR="007F35A6" w:rsidRPr="0002180D">
        <w:rPr>
          <w:b/>
          <w:color w:val="auto"/>
        </w:rPr>
        <w:t>Grada Slunja</w:t>
      </w:r>
      <w:r w:rsidR="00F610CF" w:rsidRPr="0002180D">
        <w:rPr>
          <w:b/>
          <w:color w:val="auto"/>
        </w:rPr>
        <w:t xml:space="preserve">, </w:t>
      </w:r>
      <w:r w:rsidR="00357E61" w:rsidRPr="0002180D">
        <w:rPr>
          <w:color w:val="auto"/>
        </w:rPr>
        <w:t xml:space="preserve">na </w:t>
      </w:r>
      <w:r w:rsidR="007F35A6" w:rsidRPr="0002180D">
        <w:rPr>
          <w:color w:val="auto"/>
        </w:rPr>
        <w:t>70</w:t>
      </w:r>
      <w:r w:rsidR="00BC57A1" w:rsidRPr="0002180D">
        <w:rPr>
          <w:color w:val="auto"/>
        </w:rPr>
        <w:t xml:space="preserve">. </w:t>
      </w:r>
      <w:r w:rsidR="00357E61" w:rsidRPr="0002180D">
        <w:rPr>
          <w:color w:val="auto"/>
        </w:rPr>
        <w:t>sjednici</w:t>
      </w:r>
      <w:r w:rsidR="00CC1FB8" w:rsidRPr="0002180D">
        <w:rPr>
          <w:color w:val="auto"/>
        </w:rPr>
        <w:t>,</w:t>
      </w:r>
      <w:r w:rsidR="00357E61" w:rsidRPr="0002180D">
        <w:rPr>
          <w:color w:val="auto"/>
        </w:rPr>
        <w:t xml:space="preserve"> održanoj</w:t>
      </w:r>
      <w:r w:rsidR="00EF6DC8" w:rsidRPr="0002180D">
        <w:rPr>
          <w:color w:val="auto"/>
        </w:rPr>
        <w:t xml:space="preserve"> </w:t>
      </w:r>
      <w:r w:rsidR="007F35A6" w:rsidRPr="0002180D">
        <w:rPr>
          <w:color w:val="auto"/>
        </w:rPr>
        <w:t>22. studenoga</w:t>
      </w:r>
      <w:r w:rsidR="00F610CF" w:rsidRPr="0002180D">
        <w:rPr>
          <w:color w:val="auto"/>
        </w:rPr>
        <w:t xml:space="preserve"> 2019</w:t>
      </w:r>
      <w:r w:rsidR="00357E61" w:rsidRPr="0002180D">
        <w:rPr>
          <w:color w:val="auto"/>
        </w:rPr>
        <w:t>.</w:t>
      </w:r>
      <w:r w:rsidR="005F0EDB" w:rsidRPr="0002180D">
        <w:rPr>
          <w:color w:val="auto"/>
        </w:rPr>
        <w:t>g., donosi sljedeću</w:t>
      </w:r>
      <w:r w:rsidR="00791CD2" w:rsidRPr="0002180D">
        <w:rPr>
          <w:color w:val="auto"/>
        </w:rPr>
        <w:t xml:space="preserve"> </w:t>
      </w:r>
    </w:p>
    <w:p w14:paraId="1E558287" w14:textId="77777777" w:rsidR="007D1ACB" w:rsidRPr="0002180D" w:rsidRDefault="007D1ACB" w:rsidP="00CF20B3">
      <w:pPr>
        <w:pStyle w:val="Default"/>
        <w:spacing w:line="276" w:lineRule="auto"/>
        <w:jc w:val="center"/>
        <w:rPr>
          <w:b/>
          <w:color w:val="auto"/>
        </w:rPr>
      </w:pPr>
    </w:p>
    <w:p w14:paraId="5DDE2238" w14:textId="77777777" w:rsidR="00357E61" w:rsidRPr="0002180D" w:rsidRDefault="00357E61" w:rsidP="00CF20B3">
      <w:pPr>
        <w:pStyle w:val="Default"/>
        <w:spacing w:line="276" w:lineRule="auto"/>
        <w:jc w:val="center"/>
        <w:rPr>
          <w:b/>
          <w:color w:val="auto"/>
        </w:rPr>
      </w:pPr>
      <w:r w:rsidRPr="0002180D">
        <w:rPr>
          <w:b/>
          <w:color w:val="auto"/>
        </w:rPr>
        <w:t>ODLUKU</w:t>
      </w:r>
    </w:p>
    <w:p w14:paraId="5DDE2239" w14:textId="77777777" w:rsidR="001043F1" w:rsidRPr="0002180D" w:rsidRDefault="001043F1" w:rsidP="001043F1">
      <w:pPr>
        <w:pStyle w:val="Default"/>
        <w:spacing w:line="276" w:lineRule="auto"/>
        <w:jc w:val="both"/>
        <w:rPr>
          <w:b/>
          <w:color w:val="auto"/>
        </w:rPr>
      </w:pPr>
    </w:p>
    <w:p w14:paraId="4A6009AD" w14:textId="07E9DE7A" w:rsidR="005F2509" w:rsidRPr="0002180D" w:rsidRDefault="005717A2" w:rsidP="00130EAC">
      <w:pPr>
        <w:pStyle w:val="Default"/>
        <w:numPr>
          <w:ilvl w:val="0"/>
          <w:numId w:val="19"/>
        </w:numPr>
        <w:spacing w:line="276" w:lineRule="auto"/>
        <w:ind w:left="709"/>
        <w:jc w:val="both"/>
        <w:rPr>
          <w:b/>
          <w:color w:val="auto"/>
        </w:rPr>
      </w:pPr>
      <w:r w:rsidRPr="0002180D">
        <w:rPr>
          <w:b/>
          <w:color w:val="auto"/>
        </w:rPr>
        <w:t xml:space="preserve">Pokreće se postupak za odlučivanje o sukobu interesa protiv dužnosnika </w:t>
      </w:r>
      <w:r w:rsidR="00487219" w:rsidRPr="0002180D">
        <w:rPr>
          <w:b/>
          <w:color w:val="auto"/>
        </w:rPr>
        <w:t>Jure Katića, gradonačelnika Grada Slunja</w:t>
      </w:r>
      <w:r w:rsidR="00487219" w:rsidRPr="0002180D">
        <w:rPr>
          <w:b/>
        </w:rPr>
        <w:t>, zbog moguće povrede članka 18. stavka 1.</w:t>
      </w:r>
      <w:r w:rsidR="00487219" w:rsidRPr="0002180D">
        <w:rPr>
          <w:b/>
          <w:color w:val="auto"/>
        </w:rPr>
        <w:t xml:space="preserve"> ZSSI-a, koja proizlazi iz propusta obavještavanja Povjerenstva o nastanku poslovnog odnosa između Grada Slunja i obrta</w:t>
      </w:r>
      <w:r w:rsidR="00487219" w:rsidRPr="0002180D">
        <w:t xml:space="preserve"> </w:t>
      </w:r>
      <w:r w:rsidR="00487219" w:rsidRPr="0002180D">
        <w:rPr>
          <w:b/>
        </w:rPr>
        <w:t>Trgovačko-cvjećarski obrt 3 M CVJEĆARNICA u vlas</w:t>
      </w:r>
      <w:r w:rsidR="005F2509" w:rsidRPr="0002180D">
        <w:rPr>
          <w:b/>
        </w:rPr>
        <w:t>ništvu njegove supruge,</w:t>
      </w:r>
      <w:r w:rsidR="0026549D" w:rsidRPr="0002180D">
        <w:rPr>
          <w:b/>
        </w:rPr>
        <w:t xml:space="preserve"> koji je nastao izdavanjem narudžbenica i plaćanjem po ispostavljenim fakturama, </w:t>
      </w:r>
      <w:r w:rsidR="005F2509" w:rsidRPr="0002180D">
        <w:rPr>
          <w:b/>
        </w:rPr>
        <w:t>i to:</w:t>
      </w:r>
    </w:p>
    <w:p w14:paraId="7EFEC6A9" w14:textId="4CD312A4" w:rsidR="005F2509" w:rsidRPr="0002180D" w:rsidRDefault="005F2509" w:rsidP="005F2509">
      <w:pPr>
        <w:pStyle w:val="Default"/>
        <w:spacing w:line="276" w:lineRule="auto"/>
        <w:ind w:left="709"/>
        <w:jc w:val="both"/>
        <w:rPr>
          <w:b/>
          <w:color w:val="auto"/>
        </w:rPr>
      </w:pPr>
    </w:p>
    <w:p w14:paraId="587EF565" w14:textId="691C3990" w:rsidR="005F2509" w:rsidRPr="0002180D" w:rsidRDefault="005F2509" w:rsidP="005F2509">
      <w:pPr>
        <w:pStyle w:val="Default"/>
        <w:numPr>
          <w:ilvl w:val="0"/>
          <w:numId w:val="21"/>
        </w:numPr>
        <w:spacing w:line="276" w:lineRule="auto"/>
        <w:jc w:val="both"/>
        <w:rPr>
          <w:b/>
          <w:color w:val="auto"/>
        </w:rPr>
      </w:pPr>
      <w:r w:rsidRPr="0002180D">
        <w:rPr>
          <w:b/>
          <w:color w:val="auto"/>
        </w:rPr>
        <w:t xml:space="preserve">za </w:t>
      </w:r>
      <w:r w:rsidRPr="0002180D">
        <w:rPr>
          <w:b/>
          <w:lang w:eastAsia="hr-HR" w:bidi="hr-HR"/>
        </w:rPr>
        <w:t xml:space="preserve">isporuku vijenaca, aranžmana, svijeća, lampiona od </w:t>
      </w:r>
      <w:r w:rsidR="0026549D" w:rsidRPr="0002180D">
        <w:rPr>
          <w:b/>
          <w:lang w:eastAsia="hr-HR" w:bidi="hr-HR"/>
        </w:rPr>
        <w:t xml:space="preserve">7. </w:t>
      </w:r>
      <w:r w:rsidRPr="0002180D">
        <w:rPr>
          <w:b/>
          <w:lang w:eastAsia="hr-HR" w:bidi="hr-HR"/>
        </w:rPr>
        <w:t xml:space="preserve">srpnja 2014.g. do kraja 2014.g. u vrijednosti od </w:t>
      </w:r>
      <w:r w:rsidR="0026549D" w:rsidRPr="0002180D">
        <w:rPr>
          <w:b/>
          <w:lang w:eastAsia="hr-HR" w:bidi="hr-HR"/>
        </w:rPr>
        <w:t>8</w:t>
      </w:r>
      <w:r w:rsidRPr="0002180D">
        <w:rPr>
          <w:b/>
          <w:lang w:eastAsia="hr-HR" w:bidi="hr-HR"/>
        </w:rPr>
        <w:t>.</w:t>
      </w:r>
      <w:r w:rsidR="0026549D" w:rsidRPr="0002180D">
        <w:rPr>
          <w:b/>
          <w:lang w:eastAsia="hr-HR" w:bidi="hr-HR"/>
        </w:rPr>
        <w:t>305</w:t>
      </w:r>
      <w:r w:rsidRPr="0002180D">
        <w:rPr>
          <w:b/>
          <w:lang w:eastAsia="hr-HR" w:bidi="hr-HR"/>
        </w:rPr>
        <w:t>,</w:t>
      </w:r>
      <w:r w:rsidR="0026549D" w:rsidRPr="0002180D">
        <w:rPr>
          <w:b/>
          <w:lang w:eastAsia="hr-HR" w:bidi="hr-HR"/>
        </w:rPr>
        <w:t>8</w:t>
      </w:r>
      <w:r w:rsidRPr="0002180D">
        <w:rPr>
          <w:b/>
          <w:lang w:eastAsia="hr-HR" w:bidi="hr-HR"/>
        </w:rPr>
        <w:t xml:space="preserve">0 kn, u 2015.g. u vrijednosti od 12.391,60 kn, u 2016.g. u vrijednosti od  13.358,20 kn, u 2017.g. u vrijednosti od 14.243,90 kn te u 2018.g. u vrijednosti od </w:t>
      </w:r>
      <w:r w:rsidR="0026549D" w:rsidRPr="0002180D">
        <w:rPr>
          <w:b/>
          <w:lang w:eastAsia="hr-HR" w:bidi="hr-HR"/>
        </w:rPr>
        <w:t xml:space="preserve">14.368,80 kn, </w:t>
      </w:r>
    </w:p>
    <w:p w14:paraId="0332E69E" w14:textId="17D5B841" w:rsidR="0026549D" w:rsidRPr="0002180D" w:rsidRDefault="0026549D" w:rsidP="0026549D">
      <w:pPr>
        <w:pStyle w:val="Default"/>
        <w:numPr>
          <w:ilvl w:val="0"/>
          <w:numId w:val="21"/>
        </w:numPr>
        <w:spacing w:line="276" w:lineRule="auto"/>
        <w:jc w:val="both"/>
        <w:rPr>
          <w:b/>
          <w:color w:val="auto"/>
        </w:rPr>
      </w:pPr>
      <w:r w:rsidRPr="0002180D">
        <w:rPr>
          <w:b/>
          <w:color w:val="auto"/>
        </w:rPr>
        <w:t xml:space="preserve">za ugostiteljsku </w:t>
      </w:r>
      <w:r w:rsidR="00E96FB2" w:rsidRPr="0002180D">
        <w:rPr>
          <w:b/>
          <w:color w:val="auto"/>
        </w:rPr>
        <w:t>uslugu</w:t>
      </w:r>
      <w:r w:rsidRPr="0002180D">
        <w:rPr>
          <w:b/>
          <w:color w:val="auto"/>
        </w:rPr>
        <w:t xml:space="preserve"> </w:t>
      </w:r>
      <w:r w:rsidRPr="0002180D">
        <w:rPr>
          <w:b/>
          <w:lang w:eastAsia="hr-HR" w:bidi="hr-HR"/>
        </w:rPr>
        <w:t>od 7. srpnja 2014.g. do kraja 2014.g. u vrijednosti od 6.419,40 kn, u 2015.g. u vrijednosti od 11.433,00 kn, u 2016.g. u vrijednosti od 25.955,00 kn, u 2017.g. u vrijednosti od 34.769,00 kn te u 2018.g. u vrijednosti od 25.545,00 kn,</w:t>
      </w:r>
    </w:p>
    <w:p w14:paraId="29672104" w14:textId="357224D0" w:rsidR="0026549D" w:rsidRPr="0002180D" w:rsidRDefault="0016695F" w:rsidP="0026549D">
      <w:pPr>
        <w:pStyle w:val="Default"/>
        <w:numPr>
          <w:ilvl w:val="0"/>
          <w:numId w:val="21"/>
        </w:numPr>
        <w:spacing w:line="276" w:lineRule="auto"/>
        <w:jc w:val="both"/>
        <w:rPr>
          <w:b/>
          <w:color w:val="auto"/>
        </w:rPr>
      </w:pPr>
      <w:r w:rsidRPr="0002180D">
        <w:rPr>
          <w:b/>
          <w:color w:val="auto"/>
        </w:rPr>
        <w:t xml:space="preserve">za </w:t>
      </w:r>
      <w:r w:rsidR="0026549D" w:rsidRPr="0002180D">
        <w:rPr>
          <w:b/>
          <w:color w:val="auto"/>
        </w:rPr>
        <w:t xml:space="preserve">pogrebne usluge </w:t>
      </w:r>
      <w:r w:rsidR="0026549D" w:rsidRPr="0002180D">
        <w:rPr>
          <w:b/>
          <w:lang w:eastAsia="hr-HR" w:bidi="hr-HR"/>
        </w:rPr>
        <w:t xml:space="preserve">od 7. srpnja 2014.g. do kraja 2014.g. u vrijednosti od 3.820,60 kn te u 2017.g. u vrijednosti od 8.200,58 kn. </w:t>
      </w:r>
    </w:p>
    <w:p w14:paraId="139CBC62" w14:textId="111E2F96" w:rsidR="00A37EF6" w:rsidRPr="0002180D" w:rsidRDefault="005F2509" w:rsidP="005F2509">
      <w:pPr>
        <w:pStyle w:val="Default"/>
        <w:spacing w:line="276" w:lineRule="auto"/>
        <w:ind w:left="708"/>
        <w:jc w:val="both"/>
        <w:rPr>
          <w:b/>
          <w:color w:val="auto"/>
        </w:rPr>
      </w:pPr>
      <w:r w:rsidRPr="0002180D">
        <w:rPr>
          <w:b/>
        </w:rPr>
        <w:t xml:space="preserve"> </w:t>
      </w:r>
    </w:p>
    <w:p w14:paraId="64D56B79" w14:textId="43CB93D0" w:rsidR="00A37EF6" w:rsidRPr="0002180D" w:rsidRDefault="0026549D" w:rsidP="003308AD">
      <w:pPr>
        <w:pStyle w:val="Default"/>
        <w:numPr>
          <w:ilvl w:val="0"/>
          <w:numId w:val="19"/>
        </w:numPr>
        <w:spacing w:line="276" w:lineRule="auto"/>
        <w:ind w:left="709"/>
        <w:jc w:val="both"/>
        <w:rPr>
          <w:b/>
          <w:color w:val="auto"/>
        </w:rPr>
      </w:pPr>
      <w:r w:rsidRPr="0002180D">
        <w:rPr>
          <w:b/>
          <w:color w:val="auto"/>
        </w:rPr>
        <w:t>Pokreće se postupak za odlučivanje o sukobu interesa protiv dužnosnika Jure Katića, zbog moguće povrede članka 7. stavka 1. podstavka c) ZSSI-a</w:t>
      </w:r>
      <w:r w:rsidR="0083790C" w:rsidRPr="0002180D">
        <w:rPr>
          <w:b/>
          <w:color w:val="auto"/>
        </w:rPr>
        <w:t>,</w:t>
      </w:r>
      <w:r w:rsidRPr="0002180D">
        <w:rPr>
          <w:b/>
          <w:color w:val="auto"/>
        </w:rPr>
        <w:t xml:space="preserve"> koja proizlazi iz </w:t>
      </w:r>
      <w:r w:rsidR="0083790C" w:rsidRPr="0002180D">
        <w:rPr>
          <w:b/>
          <w:color w:val="auto"/>
        </w:rPr>
        <w:t xml:space="preserve">diskrecijskog postupanja </w:t>
      </w:r>
      <w:r w:rsidRPr="0002180D">
        <w:rPr>
          <w:b/>
          <w:color w:val="auto"/>
        </w:rPr>
        <w:t xml:space="preserve">u obnašanju dužnosti gradonačelnika Grada Slunja </w:t>
      </w:r>
      <w:r w:rsidR="0083790C" w:rsidRPr="0002180D">
        <w:rPr>
          <w:b/>
          <w:color w:val="auto"/>
        </w:rPr>
        <w:t>kojima su nastali poslovni odnosi</w:t>
      </w:r>
      <w:r w:rsidRPr="0002180D">
        <w:rPr>
          <w:b/>
          <w:color w:val="auto"/>
        </w:rPr>
        <w:t xml:space="preserve"> iz točke I. izreke.   </w:t>
      </w:r>
    </w:p>
    <w:p w14:paraId="20B8FF84" w14:textId="58E7F10F" w:rsidR="00487219" w:rsidRPr="0002180D" w:rsidRDefault="00487219" w:rsidP="00487219">
      <w:pPr>
        <w:pStyle w:val="Default"/>
        <w:spacing w:line="276" w:lineRule="auto"/>
        <w:ind w:left="709"/>
        <w:jc w:val="both"/>
        <w:rPr>
          <w:b/>
          <w:color w:val="auto"/>
        </w:rPr>
      </w:pPr>
    </w:p>
    <w:p w14:paraId="0CB27F16" w14:textId="3D7AAE27" w:rsidR="005717A2" w:rsidRPr="0002180D" w:rsidRDefault="005717A2" w:rsidP="003308AD">
      <w:pPr>
        <w:pStyle w:val="Default"/>
        <w:numPr>
          <w:ilvl w:val="0"/>
          <w:numId w:val="19"/>
        </w:numPr>
        <w:spacing w:line="276" w:lineRule="auto"/>
        <w:ind w:left="709"/>
        <w:jc w:val="both"/>
        <w:rPr>
          <w:b/>
          <w:color w:val="auto"/>
        </w:rPr>
      </w:pPr>
      <w:r w:rsidRPr="0002180D">
        <w:rPr>
          <w:b/>
          <w:color w:val="auto"/>
        </w:rPr>
        <w:lastRenderedPageBreak/>
        <w:t xml:space="preserve">Poziva se dužnosnik </w:t>
      </w:r>
      <w:r w:rsidR="005E4562" w:rsidRPr="0002180D">
        <w:rPr>
          <w:b/>
          <w:color w:val="auto"/>
        </w:rPr>
        <w:t>Jure Katić</w:t>
      </w:r>
      <w:r w:rsidRPr="0002180D">
        <w:rPr>
          <w:b/>
          <w:color w:val="auto"/>
        </w:rPr>
        <w:t xml:space="preserve"> da u roku od 15 dana od dana primitka</w:t>
      </w:r>
      <w:r w:rsidR="00487219" w:rsidRPr="0002180D">
        <w:rPr>
          <w:b/>
          <w:color w:val="auto"/>
        </w:rPr>
        <w:t xml:space="preserve"> </w:t>
      </w:r>
      <w:r w:rsidRPr="0002180D">
        <w:rPr>
          <w:b/>
          <w:color w:val="auto"/>
        </w:rPr>
        <w:t xml:space="preserve"> ove odluke dostavi Povjerenstvu očitovanje na razloge pokretanja ovog postupka </w:t>
      </w:r>
      <w:r w:rsidR="0026549D" w:rsidRPr="0002180D">
        <w:rPr>
          <w:b/>
          <w:color w:val="auto"/>
        </w:rPr>
        <w:t xml:space="preserve">navedene u točkama I. i II. izreke </w:t>
      </w:r>
      <w:r w:rsidRPr="0002180D">
        <w:rPr>
          <w:b/>
          <w:color w:val="auto"/>
        </w:rPr>
        <w:t xml:space="preserve">te na ostale navode iz obrazloženja ove odluke. </w:t>
      </w:r>
    </w:p>
    <w:p w14:paraId="7CBA583D" w14:textId="77777777" w:rsidR="00306E33" w:rsidRPr="0002180D" w:rsidRDefault="00306E33" w:rsidP="002106B5">
      <w:pPr>
        <w:pStyle w:val="Default"/>
        <w:spacing w:line="276" w:lineRule="auto"/>
        <w:ind w:firstLine="708"/>
        <w:jc w:val="both"/>
        <w:rPr>
          <w:b/>
          <w:color w:val="auto"/>
        </w:rPr>
      </w:pPr>
    </w:p>
    <w:p w14:paraId="5DDE223C" w14:textId="77777777" w:rsidR="00357E61" w:rsidRPr="0002180D" w:rsidRDefault="00357E61" w:rsidP="00CF20B3">
      <w:pPr>
        <w:spacing w:after="0"/>
        <w:jc w:val="center"/>
        <w:rPr>
          <w:rFonts w:ascii="Times New Roman" w:hAnsi="Times New Roman" w:cs="Times New Roman"/>
          <w:sz w:val="24"/>
          <w:szCs w:val="24"/>
        </w:rPr>
      </w:pPr>
      <w:r w:rsidRPr="0002180D">
        <w:rPr>
          <w:rFonts w:ascii="Times New Roman" w:hAnsi="Times New Roman" w:cs="Times New Roman"/>
          <w:sz w:val="24"/>
          <w:szCs w:val="24"/>
        </w:rPr>
        <w:t>Obrazloženje</w:t>
      </w:r>
    </w:p>
    <w:p w14:paraId="22F65167" w14:textId="281B50AA" w:rsidR="007F35A6" w:rsidRPr="0002180D" w:rsidRDefault="000E5197" w:rsidP="007F35A6">
      <w:pPr>
        <w:spacing w:before="240"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U Povjerenstvu je </w:t>
      </w:r>
      <w:r w:rsidR="007F35A6" w:rsidRPr="0002180D">
        <w:rPr>
          <w:rFonts w:ascii="Times New Roman" w:hAnsi="Times New Roman" w:cs="Times New Roman"/>
          <w:sz w:val="24"/>
          <w:szCs w:val="24"/>
        </w:rPr>
        <w:t>dana zaprimljen z</w:t>
      </w:r>
      <w:r w:rsidR="0026549D" w:rsidRPr="0002180D">
        <w:rPr>
          <w:rFonts w:ascii="Times New Roman" w:hAnsi="Times New Roman" w:cs="Times New Roman"/>
          <w:sz w:val="24"/>
          <w:szCs w:val="24"/>
        </w:rPr>
        <w:t>a</w:t>
      </w:r>
      <w:r w:rsidR="007F35A6" w:rsidRPr="0002180D">
        <w:rPr>
          <w:rFonts w:ascii="Times New Roman" w:hAnsi="Times New Roman" w:cs="Times New Roman"/>
          <w:sz w:val="24"/>
          <w:szCs w:val="24"/>
        </w:rPr>
        <w:t xml:space="preserve">htjev za davanjem mišljenja koji je podnio dužnosnik Jure Katić, gradonačelnik Grada Slunja. U knjigama ulazne pošte zahtjev je zaprimljen 10. prosinca 2018.g., pod poslovnim brojem 711-U-3545-M-156/18-01-1, povodom kojeg se vodi predmet broj: M-156/18. </w:t>
      </w:r>
    </w:p>
    <w:p w14:paraId="04905AF9" w14:textId="77777777" w:rsidR="007F35A6" w:rsidRPr="0002180D" w:rsidRDefault="007F35A6" w:rsidP="007F35A6">
      <w:pPr>
        <w:spacing w:before="240"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Dužnosnik u zahtjevu u bitnom navodi da je njegova supruga vlasnica cvjećarskog obrta 3 M CVJEĆARNICA koji je upisan u obrtni registar Ureda državne uprave u Karlovačkoj županiji pod MBO: 90105354. Obrt je osnovan 18. prosinca 1996.g. te je, pored ostalog, registriran za obavljanje trgovačko-cvjećarske i ugostiteljske djelatnosti. Dužnosnik nadalje navodi da je navedena cvjećarnica jedina na području Grada Slunja i šire okolice (od Karlovca do Korenice) koja u svojoj ponudi ima svježe cvijeće. Grad Slunj je stoga od navedene cvjećarnice nabavljao aranžmane i vijence od rezanog cvijeća za potrebe obilježavanja prigodnih datuma kao što su obljetnica Oluje, Svi Sveti, Dan Grada i sl. ili prigodom odlaska službenih izaslanstava Grada na posljednje ispraćaje. Navedena suradnja traje više od 20 godina. Tijekom 2018.g. izdaci Grada Slunja za vijence iznosili su 3.600,00 kn (9 vijenaca po cijeni od 320,00 kn), za aranžmane 4.000,00 kn (20 aranžmana po cijeni od 160,00 kn), te za lampione 7.083,00 kn, odnosno ukupno 14.683,00 kn bez PDV-a. </w:t>
      </w:r>
    </w:p>
    <w:p w14:paraId="30FEC5AB" w14:textId="77777777" w:rsidR="007F35A6" w:rsidRPr="0002180D" w:rsidRDefault="007F35A6" w:rsidP="007F35A6">
      <w:pPr>
        <w:spacing w:before="240"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U zahtjevu za davanjem mišljenja se nadalje navodi da u sastavu obrta djeluje i „Bistro 3M“ koji pruža ugostiteljske usluge pripremanja i posluživanja hrane i pića te </w:t>
      </w:r>
      <w:proofErr w:type="spellStart"/>
      <w:r w:rsidRPr="0002180D">
        <w:rPr>
          <w:rFonts w:ascii="Times New Roman" w:hAnsi="Times New Roman" w:cs="Times New Roman"/>
          <w:sz w:val="24"/>
          <w:szCs w:val="24"/>
        </w:rPr>
        <w:t>catering</w:t>
      </w:r>
      <w:proofErr w:type="spellEnd"/>
      <w:r w:rsidRPr="0002180D">
        <w:rPr>
          <w:rFonts w:ascii="Times New Roman" w:hAnsi="Times New Roman" w:cs="Times New Roman"/>
          <w:sz w:val="24"/>
          <w:szCs w:val="24"/>
        </w:rPr>
        <w:t xml:space="preserve"> usluge. Tijekom 2017.g. i 2018.g. Grad Slunj je za pružanje ugostiteljskih usluga (organizacija domjenaka) angažirao više izvršitelja, između ostalih i „Bistro 3M“. Tako je za domjenak prigodom obilježavanja Dana Grada angažiran „Restoran Feniks“ kojem je Grad u 2017.g. platio 15.614,00 kn, a u 2018.g. 12.600,00 kn. Za domjenak povodom Dana sjećanja u 2017.g. i 2018.g. angažiran je „Bistro 3M“ koji je za izvršene usluge u 2017.g. izdao račun na iznos od 11.991,00 kn, a u 2018.g. račun na iznos od 12.000,00 kn. Za Božićni domjenak u 2017.g. angažiran je „Restaurant Pino“ koji je za 20 osoba ispostavio račun na iznos od 3.325,04 kn. Iz navedenih podataka vidljivo je da je „Bistro 3M“ najpovoljniji.</w:t>
      </w:r>
    </w:p>
    <w:p w14:paraId="765C577A" w14:textId="77777777" w:rsidR="004F306F" w:rsidRPr="0002180D" w:rsidRDefault="007F35A6" w:rsidP="004F306F">
      <w:pPr>
        <w:spacing w:before="240" w:after="0"/>
        <w:ind w:firstLine="708"/>
        <w:jc w:val="both"/>
        <w:rPr>
          <w:rFonts w:ascii="Times New Roman" w:hAnsi="Times New Roman" w:cs="Times New Roman"/>
          <w:sz w:val="24"/>
          <w:szCs w:val="24"/>
        </w:rPr>
      </w:pPr>
      <w:r w:rsidRPr="0002180D">
        <w:rPr>
          <w:rFonts w:ascii="Times New Roman" w:hAnsi="Times New Roman" w:cs="Times New Roman"/>
          <w:sz w:val="24"/>
          <w:szCs w:val="24"/>
        </w:rPr>
        <w:t>Slijedom svega navedenog dužnosnik od Povjerenstva traži mišljenje može li Grad Slunj i nadalje kupovati aranžmane, vijence, cvijeće i svijeće (lampione) od Trgovačko-cvjećarskog obrta 3 M CVJEĆARNICA s obzirom na njegovu blizinu ili mora navedenu robu nabavljati od poslovnih subjekata iz Karlovca. Od Povjerenstva se također traži mišljenje može li Grad Slunj angažirati „Bistro 3M“ za pružanje ugostiteljskih usluga zbog znatno povoljnije cijene. Dužnosnik završno ističe da je riječ o obrtu koji je svoje usluge pružao Gradu Slunju i prije imenovanja dužnosnika za gradonačelnika.</w:t>
      </w:r>
    </w:p>
    <w:p w14:paraId="4772C284" w14:textId="49E142DD" w:rsidR="007F35A6" w:rsidRPr="0002180D" w:rsidRDefault="007F35A6" w:rsidP="007F35A6">
      <w:pPr>
        <w:spacing w:before="240" w:after="0"/>
        <w:ind w:firstLine="708"/>
        <w:jc w:val="both"/>
        <w:rPr>
          <w:rFonts w:ascii="Times New Roman" w:hAnsi="Times New Roman" w:cs="Times New Roman"/>
          <w:color w:val="000000"/>
          <w:sz w:val="24"/>
          <w:szCs w:val="24"/>
        </w:rPr>
      </w:pPr>
      <w:r w:rsidRPr="0002180D">
        <w:rPr>
          <w:rFonts w:ascii="Times New Roman" w:hAnsi="Times New Roman" w:cs="Times New Roman"/>
          <w:sz w:val="24"/>
          <w:szCs w:val="24"/>
        </w:rPr>
        <w:lastRenderedPageBreak/>
        <w:t xml:space="preserve">Člankom 39. stavkom 2. ZSSI-a propisano je da </w:t>
      </w:r>
      <w:r w:rsidRPr="0002180D">
        <w:rPr>
          <w:rFonts w:ascii="Times New Roman" w:hAnsi="Times New Roman" w:cs="Times New Roman"/>
          <w:color w:val="000000"/>
          <w:sz w:val="24"/>
          <w:szCs w:val="24"/>
        </w:rPr>
        <w:t xml:space="preserve">Povjerenstvo obvezno pokreće postupak iz svoje nadležnosti na osobni zahtjev dužnosnika. </w:t>
      </w:r>
    </w:p>
    <w:p w14:paraId="61CEF7BE" w14:textId="5EC5AB97" w:rsidR="00CF6A9C" w:rsidRPr="0002180D" w:rsidRDefault="00CF6A9C" w:rsidP="00CF6A9C">
      <w:pPr>
        <w:spacing w:before="240" w:after="0"/>
        <w:ind w:firstLine="708"/>
        <w:jc w:val="both"/>
        <w:rPr>
          <w:rFonts w:ascii="Times New Roman" w:hAnsi="Times New Roman" w:cs="Times New Roman"/>
          <w:sz w:val="24"/>
          <w:szCs w:val="24"/>
        </w:rPr>
      </w:pPr>
      <w:r w:rsidRPr="0002180D">
        <w:rPr>
          <w:rFonts w:ascii="Times New Roman" w:hAnsi="Times New Roman" w:cs="Times New Roman"/>
          <w:sz w:val="24"/>
          <w:szCs w:val="24"/>
        </w:rPr>
        <w:t>Člankom 3. stavkom 1. podstavkom 43. ZSSI-a propisano je da su gradonačelnici, općinski načelnici i njihovi zamjenici dužnosnici u smislu navedenog Zakona, stoga je i Jure Katić, povodom obnašanja dužnosti gradonačelnika Grada Slunja, obvezan postupati sukladno odredbama ZSSI-a.</w:t>
      </w:r>
    </w:p>
    <w:p w14:paraId="4979F384" w14:textId="77777777" w:rsidR="00F112C5" w:rsidRPr="0002180D" w:rsidRDefault="007F35A6" w:rsidP="00F112C5">
      <w:pPr>
        <w:spacing w:before="240"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Obzirom da se navedeni zahtjev za mišljenje djelomično odnosi na okončane situacije, Povjerenstvo je povodom istog dana 18. prosinca 2018.g. pod brojem 711-U-3639-P-433/18-01-3 otvorilo predmet P-433/18, tumačeći da se radi o </w:t>
      </w:r>
      <w:r w:rsidR="004F306F" w:rsidRPr="0002180D">
        <w:rPr>
          <w:rFonts w:ascii="Times New Roman" w:hAnsi="Times New Roman" w:cs="Times New Roman"/>
          <w:sz w:val="24"/>
          <w:szCs w:val="24"/>
        </w:rPr>
        <w:t xml:space="preserve">dužnosnikovom osobnom </w:t>
      </w:r>
      <w:r w:rsidRPr="0002180D">
        <w:rPr>
          <w:rFonts w:ascii="Times New Roman" w:hAnsi="Times New Roman" w:cs="Times New Roman"/>
          <w:sz w:val="24"/>
          <w:szCs w:val="24"/>
        </w:rPr>
        <w:t xml:space="preserve">zahtjevu za pokretanje postupka iz članka 39.stavka 2. ZSSI-a, dok je za buduće situacije dalo mišljenje u predmetu broj: M-156/18. </w:t>
      </w:r>
    </w:p>
    <w:p w14:paraId="1E169805" w14:textId="7F1324DC" w:rsidR="004F306F" w:rsidRPr="0002180D" w:rsidRDefault="004F306F" w:rsidP="00F112C5">
      <w:pPr>
        <w:spacing w:before="240"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U svrhu provjere okolnosti koje je dužnosnik naveo u zahtjevu, </w:t>
      </w:r>
      <w:r w:rsidR="0023633B" w:rsidRPr="0002180D">
        <w:rPr>
          <w:rFonts w:ascii="Times New Roman" w:hAnsi="Times New Roman" w:cs="Times New Roman"/>
          <w:sz w:val="24"/>
          <w:szCs w:val="24"/>
        </w:rPr>
        <w:t xml:space="preserve">Povjerenstvo je </w:t>
      </w:r>
      <w:r w:rsidRPr="0002180D">
        <w:rPr>
          <w:rFonts w:ascii="Times New Roman" w:hAnsi="Times New Roman" w:cs="Times New Roman"/>
          <w:sz w:val="24"/>
          <w:szCs w:val="24"/>
        </w:rPr>
        <w:t xml:space="preserve">izvršilo uvid u dostupne registre. Povjerenstvo je uvidom u obrtni registar Ureda državne uprave u Karlovačkoj županiji utvrdilo da je pod MBO: 90105354 upisan obrt naziva „Trgovačko cvjećarski obrt 3 M CVJEĆARNICA, čiji je vlasnik </w:t>
      </w:r>
      <w:r w:rsidR="00AF0307" w:rsidRPr="00AF0307">
        <w:rPr>
          <w:rFonts w:ascii="Times New Roman" w:hAnsi="Times New Roman" w:cs="Times New Roman"/>
          <w:sz w:val="24"/>
          <w:szCs w:val="24"/>
          <w:highlight w:val="black"/>
        </w:rPr>
        <w:t>…….</w:t>
      </w:r>
      <w:r w:rsidRPr="0002180D">
        <w:rPr>
          <w:rFonts w:ascii="Times New Roman" w:hAnsi="Times New Roman" w:cs="Times New Roman"/>
          <w:sz w:val="24"/>
          <w:szCs w:val="24"/>
        </w:rPr>
        <w:t xml:space="preserve"> Katić, Slunj, Trg braće Radića </w:t>
      </w:r>
      <w:proofErr w:type="spellStart"/>
      <w:r w:rsidRPr="0002180D">
        <w:rPr>
          <w:rFonts w:ascii="Times New Roman" w:hAnsi="Times New Roman" w:cs="Times New Roman"/>
          <w:sz w:val="24"/>
          <w:szCs w:val="24"/>
        </w:rPr>
        <w:t>bb</w:t>
      </w:r>
      <w:proofErr w:type="spellEnd"/>
      <w:r w:rsidRPr="0002180D">
        <w:rPr>
          <w:rFonts w:ascii="Times New Roman" w:hAnsi="Times New Roman" w:cs="Times New Roman"/>
          <w:sz w:val="24"/>
          <w:szCs w:val="24"/>
        </w:rPr>
        <w:t xml:space="preserve">. Obrt je osnovan 18. prosinca 1996.g., te je registriran između ostalog, i za obavljanje pogrebnih i pratećih djelatnosti. Uvidom u podatke izvješća o imovinskom stanju koja je dužnosnik Jure Katić podnosio Povjerenstvu, utvrđeno je da je </w:t>
      </w:r>
      <w:r w:rsidR="00AF0307" w:rsidRPr="00AF0307">
        <w:rPr>
          <w:rFonts w:ascii="Times New Roman" w:hAnsi="Times New Roman" w:cs="Times New Roman"/>
          <w:sz w:val="24"/>
          <w:szCs w:val="24"/>
          <w:highlight w:val="black"/>
        </w:rPr>
        <w:t>…….</w:t>
      </w:r>
      <w:r w:rsidRPr="0002180D">
        <w:rPr>
          <w:rFonts w:ascii="Times New Roman" w:hAnsi="Times New Roman" w:cs="Times New Roman"/>
          <w:sz w:val="24"/>
          <w:szCs w:val="24"/>
        </w:rPr>
        <w:t xml:space="preserve"> Katić supruga dužnosnika Jure Katića</w:t>
      </w:r>
      <w:r w:rsidR="00AF0307">
        <w:rPr>
          <w:rFonts w:ascii="Times New Roman" w:hAnsi="Times New Roman" w:cs="Times New Roman"/>
          <w:sz w:val="24"/>
          <w:szCs w:val="24"/>
        </w:rPr>
        <w:t>.</w:t>
      </w:r>
    </w:p>
    <w:p w14:paraId="54F2938E" w14:textId="4EAEAC58" w:rsidR="004F306F" w:rsidRPr="0002180D" w:rsidRDefault="004F306F" w:rsidP="004F306F">
      <w:pPr>
        <w:spacing w:before="240"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Uvidom u Registar dužnosnika utvrđeno je da dužnosnik Jure Katić obnaša dužnost gradonačelnika Grada Slunja od 7. srpnja 2014.g. te da je izabran na istu dužnost i u mandatu 2017.g. – 2021.g.   </w:t>
      </w:r>
    </w:p>
    <w:p w14:paraId="00E14D0A" w14:textId="30A9F4DF" w:rsidR="004F306F" w:rsidRPr="0002180D" w:rsidRDefault="004F306F" w:rsidP="0023633B">
      <w:pPr>
        <w:autoSpaceDE w:val="0"/>
        <w:autoSpaceDN w:val="0"/>
        <w:adjustRightInd w:val="0"/>
        <w:spacing w:after="0"/>
        <w:ind w:firstLine="709"/>
        <w:jc w:val="both"/>
        <w:rPr>
          <w:rFonts w:ascii="Times New Roman" w:hAnsi="Times New Roman" w:cs="Times New Roman"/>
          <w:sz w:val="24"/>
          <w:szCs w:val="24"/>
        </w:rPr>
      </w:pPr>
    </w:p>
    <w:p w14:paraId="2A5FEC62" w14:textId="603D68D0" w:rsidR="0023633B" w:rsidRPr="0002180D" w:rsidRDefault="004F306F" w:rsidP="004F306F">
      <w:pPr>
        <w:autoSpaceDE w:val="0"/>
        <w:autoSpaceDN w:val="0"/>
        <w:adjustRightInd w:val="0"/>
        <w:spacing w:after="0"/>
        <w:ind w:firstLine="709"/>
        <w:jc w:val="both"/>
        <w:rPr>
          <w:rFonts w:ascii="Times New Roman" w:hAnsi="Times New Roman" w:cs="Times New Roman"/>
          <w:sz w:val="24"/>
          <w:szCs w:val="24"/>
        </w:rPr>
      </w:pPr>
      <w:r w:rsidRPr="0002180D">
        <w:rPr>
          <w:rFonts w:ascii="Times New Roman" w:hAnsi="Times New Roman" w:cs="Times New Roman"/>
          <w:sz w:val="24"/>
          <w:szCs w:val="24"/>
        </w:rPr>
        <w:t xml:space="preserve">Također, Povjerenstvo je </w:t>
      </w:r>
      <w:r w:rsidR="0023633B" w:rsidRPr="0002180D">
        <w:rPr>
          <w:rFonts w:ascii="Times New Roman" w:hAnsi="Times New Roman" w:cs="Times New Roman"/>
          <w:sz w:val="24"/>
          <w:szCs w:val="24"/>
        </w:rPr>
        <w:t>dopisom Broj: 711-I-27-P-433-18/19-02-17 od 4. siječ</w:t>
      </w:r>
      <w:r w:rsidRPr="0002180D">
        <w:rPr>
          <w:rFonts w:ascii="Times New Roman" w:hAnsi="Times New Roman" w:cs="Times New Roman"/>
          <w:sz w:val="24"/>
          <w:szCs w:val="24"/>
        </w:rPr>
        <w:t>nja 2019.g. zatražilo očitovanje</w:t>
      </w:r>
      <w:r w:rsidR="0023633B" w:rsidRPr="0002180D">
        <w:rPr>
          <w:rFonts w:ascii="Times New Roman" w:hAnsi="Times New Roman" w:cs="Times New Roman"/>
          <w:sz w:val="24"/>
          <w:szCs w:val="24"/>
        </w:rPr>
        <w:t xml:space="preserve"> </w:t>
      </w:r>
      <w:r w:rsidRPr="0002180D">
        <w:rPr>
          <w:rFonts w:ascii="Times New Roman" w:hAnsi="Times New Roman" w:cs="Times New Roman"/>
          <w:sz w:val="24"/>
          <w:szCs w:val="24"/>
        </w:rPr>
        <w:t xml:space="preserve">od </w:t>
      </w:r>
      <w:r w:rsidR="0023633B" w:rsidRPr="0002180D">
        <w:rPr>
          <w:rFonts w:ascii="Times New Roman" w:hAnsi="Times New Roman" w:cs="Times New Roman"/>
          <w:sz w:val="24"/>
          <w:szCs w:val="24"/>
        </w:rPr>
        <w:t xml:space="preserve">Grada Slunja </w:t>
      </w:r>
      <w:r w:rsidRPr="0002180D">
        <w:rPr>
          <w:rFonts w:ascii="Times New Roman" w:hAnsi="Times New Roman" w:cs="Times New Roman"/>
          <w:sz w:val="24"/>
          <w:szCs w:val="24"/>
        </w:rPr>
        <w:t xml:space="preserve">na okolnosti </w:t>
      </w:r>
      <w:r w:rsidR="0023633B" w:rsidRPr="0002180D">
        <w:rPr>
          <w:rFonts w:ascii="Times New Roman" w:hAnsi="Times New Roman" w:cs="Times New Roman"/>
          <w:sz w:val="24"/>
          <w:szCs w:val="24"/>
        </w:rPr>
        <w:t xml:space="preserve">tko je odlučivao o nastanku poslovnog odnosa između Grada Slunja i poslovnog subjekta Trgovačko-cvjećarski obrt 3 M CVJEĆARNICA, </w:t>
      </w:r>
      <w:proofErr w:type="spellStart"/>
      <w:r w:rsidR="0023633B" w:rsidRPr="0002180D">
        <w:rPr>
          <w:rFonts w:ascii="Times New Roman" w:hAnsi="Times New Roman" w:cs="Times New Roman"/>
          <w:sz w:val="24"/>
          <w:szCs w:val="24"/>
        </w:rPr>
        <w:t>vl</w:t>
      </w:r>
      <w:proofErr w:type="spellEnd"/>
      <w:r w:rsidR="0023633B" w:rsidRPr="0002180D">
        <w:rPr>
          <w:rFonts w:ascii="Times New Roman" w:hAnsi="Times New Roman" w:cs="Times New Roman"/>
          <w:sz w:val="24"/>
          <w:szCs w:val="24"/>
        </w:rPr>
        <w:t xml:space="preserve">. </w:t>
      </w:r>
      <w:r w:rsidR="00AF0307" w:rsidRPr="00AF0307">
        <w:rPr>
          <w:rFonts w:ascii="Times New Roman" w:hAnsi="Times New Roman" w:cs="Times New Roman"/>
          <w:sz w:val="24"/>
          <w:szCs w:val="24"/>
          <w:highlight w:val="black"/>
        </w:rPr>
        <w:t>………</w:t>
      </w:r>
      <w:r w:rsidR="0023633B" w:rsidRPr="0002180D">
        <w:rPr>
          <w:rFonts w:ascii="Times New Roman" w:hAnsi="Times New Roman" w:cs="Times New Roman"/>
          <w:sz w:val="24"/>
          <w:szCs w:val="24"/>
        </w:rPr>
        <w:t xml:space="preserve"> Katić, što je bio predmet poslovnog odnosa, koliko je iznosila njegova vrijednost u svakoj poslovnoj godini te je li nastanku prethodio postupak javne nabave ili prikupljanja ponuda, zajedno sa pozivom za dostavom cjelokupne dokumentacije koja se odnosi na taj poslovni odnos.    </w:t>
      </w:r>
    </w:p>
    <w:p w14:paraId="5182E144" w14:textId="77777777" w:rsidR="0023633B" w:rsidRPr="0002180D" w:rsidRDefault="0023633B" w:rsidP="00EF6DC8">
      <w:pPr>
        <w:autoSpaceDE w:val="0"/>
        <w:autoSpaceDN w:val="0"/>
        <w:adjustRightInd w:val="0"/>
        <w:spacing w:after="0"/>
        <w:ind w:firstLine="709"/>
        <w:jc w:val="both"/>
        <w:rPr>
          <w:rFonts w:ascii="Times New Roman" w:hAnsi="Times New Roman" w:cs="Times New Roman"/>
          <w:sz w:val="24"/>
          <w:szCs w:val="24"/>
        </w:rPr>
      </w:pPr>
    </w:p>
    <w:p w14:paraId="531415E9" w14:textId="1BBA0474" w:rsidR="00C14686" w:rsidRPr="0002180D" w:rsidRDefault="00BE6DE6" w:rsidP="00C14686">
      <w:pPr>
        <w:autoSpaceDE w:val="0"/>
        <w:autoSpaceDN w:val="0"/>
        <w:adjustRightInd w:val="0"/>
        <w:spacing w:after="0"/>
        <w:ind w:firstLine="709"/>
        <w:jc w:val="both"/>
        <w:rPr>
          <w:rFonts w:ascii="Times New Roman" w:hAnsi="Times New Roman" w:cs="Times New Roman"/>
          <w:color w:val="000000"/>
          <w:sz w:val="24"/>
          <w:szCs w:val="24"/>
          <w:lang w:eastAsia="hr-HR" w:bidi="hr-HR"/>
        </w:rPr>
      </w:pPr>
      <w:r w:rsidRPr="0002180D">
        <w:rPr>
          <w:rFonts w:ascii="Times New Roman" w:hAnsi="Times New Roman" w:cs="Times New Roman"/>
          <w:sz w:val="24"/>
          <w:szCs w:val="24"/>
        </w:rPr>
        <w:t>Grad Slunj očitovao se dopisom</w:t>
      </w:r>
      <w:r w:rsidR="00C14686" w:rsidRPr="0002180D">
        <w:rPr>
          <w:rFonts w:ascii="Times New Roman" w:hAnsi="Times New Roman" w:cs="Times New Roman"/>
          <w:sz w:val="24"/>
          <w:szCs w:val="24"/>
        </w:rPr>
        <w:t xml:space="preserve">, </w:t>
      </w:r>
      <w:r w:rsidR="00C14686" w:rsidRPr="0002180D">
        <w:rPr>
          <w:rFonts w:ascii="Times New Roman" w:hAnsi="Times New Roman" w:cs="Times New Roman"/>
          <w:color w:val="000000"/>
          <w:sz w:val="24"/>
          <w:szCs w:val="24"/>
          <w:lang w:eastAsia="hr-HR" w:bidi="hr-HR"/>
        </w:rPr>
        <w:t xml:space="preserve">KLASA: 711-01/19-01/01, URBROJ: 2133/04-03/01-19-2 od 16. siječnja 2019.g. u kojem se navodi da je o </w:t>
      </w:r>
      <w:r w:rsidR="009E2ACC" w:rsidRPr="0002180D">
        <w:rPr>
          <w:rFonts w:ascii="Times New Roman" w:hAnsi="Times New Roman" w:cs="Times New Roman"/>
          <w:color w:val="000000"/>
          <w:sz w:val="24"/>
          <w:szCs w:val="24"/>
          <w:lang w:eastAsia="hr-HR" w:bidi="hr-HR"/>
        </w:rPr>
        <w:t xml:space="preserve">predmetnom </w:t>
      </w:r>
      <w:r w:rsidR="00C14686" w:rsidRPr="0002180D">
        <w:rPr>
          <w:rFonts w:ascii="Times New Roman" w:hAnsi="Times New Roman" w:cs="Times New Roman"/>
          <w:color w:val="000000"/>
          <w:sz w:val="24"/>
          <w:szCs w:val="24"/>
          <w:lang w:eastAsia="hr-HR" w:bidi="hr-HR"/>
        </w:rPr>
        <w:t xml:space="preserve">poslovnom odnosu, a tijekom razdoblja na koje se odnosi očitovanje odnosi (2014.g-2018.g.) odlučivao </w:t>
      </w:r>
      <w:proofErr w:type="spellStart"/>
      <w:r w:rsidR="00C14686" w:rsidRPr="0002180D">
        <w:rPr>
          <w:rFonts w:ascii="Times New Roman" w:hAnsi="Times New Roman" w:cs="Times New Roman"/>
          <w:color w:val="000000"/>
          <w:sz w:val="24"/>
          <w:szCs w:val="24"/>
          <w:lang w:eastAsia="hr-HR" w:bidi="hr-HR"/>
        </w:rPr>
        <w:t>obnašatelj_dužnosti</w:t>
      </w:r>
      <w:proofErr w:type="spellEnd"/>
      <w:r w:rsidR="00C14686" w:rsidRPr="0002180D">
        <w:rPr>
          <w:rFonts w:ascii="Times New Roman" w:hAnsi="Times New Roman" w:cs="Times New Roman"/>
          <w:color w:val="000000"/>
          <w:sz w:val="24"/>
          <w:szCs w:val="24"/>
          <w:lang w:eastAsia="hr-HR" w:bidi="hr-HR"/>
        </w:rPr>
        <w:t xml:space="preserve"> gradonačelnika (mjeseci svibanj i lipanj 2014.g.) ili gradonačelnik Grada Slunja. Ističe se da je poslovni odnos tijekom cijelog razdoblja nastajao izdavanjem narudžbenica </w:t>
      </w:r>
      <w:r w:rsidR="00BC6E75" w:rsidRPr="0002180D">
        <w:rPr>
          <w:rFonts w:ascii="Times New Roman" w:hAnsi="Times New Roman" w:cs="Times New Roman"/>
          <w:color w:val="000000"/>
          <w:sz w:val="24"/>
          <w:szCs w:val="24"/>
          <w:lang w:eastAsia="hr-HR" w:bidi="hr-HR"/>
        </w:rPr>
        <w:t xml:space="preserve">za isporuke roba ili pružene pogrebne usluge </w:t>
      </w:r>
      <w:r w:rsidR="00C14686" w:rsidRPr="0002180D">
        <w:rPr>
          <w:rFonts w:ascii="Times New Roman" w:hAnsi="Times New Roman" w:cs="Times New Roman"/>
          <w:color w:val="000000"/>
          <w:sz w:val="24"/>
          <w:szCs w:val="24"/>
          <w:lang w:eastAsia="hr-HR" w:bidi="hr-HR"/>
        </w:rPr>
        <w:t xml:space="preserve">ili izravnim korištenjem </w:t>
      </w:r>
      <w:r w:rsidR="00BC6E75" w:rsidRPr="0002180D">
        <w:rPr>
          <w:rFonts w:ascii="Times New Roman" w:hAnsi="Times New Roman" w:cs="Times New Roman"/>
          <w:color w:val="000000"/>
          <w:sz w:val="24"/>
          <w:szCs w:val="24"/>
          <w:lang w:eastAsia="hr-HR" w:bidi="hr-HR"/>
        </w:rPr>
        <w:t xml:space="preserve">ugostiteljske usluge, nakon čega su izdavani računi, </w:t>
      </w:r>
      <w:r w:rsidR="00C14686" w:rsidRPr="0002180D">
        <w:rPr>
          <w:rFonts w:ascii="Times New Roman" w:hAnsi="Times New Roman" w:cs="Times New Roman"/>
          <w:color w:val="000000"/>
          <w:sz w:val="24"/>
          <w:szCs w:val="24"/>
          <w:lang w:eastAsia="hr-HR" w:bidi="hr-HR"/>
        </w:rPr>
        <w:t>obzirom da iznos isporučene robe ili pružene usluge nije zahtijevao provođenje postupka nabave.</w:t>
      </w:r>
      <w:r w:rsidR="00BC6E75" w:rsidRPr="0002180D">
        <w:rPr>
          <w:rFonts w:ascii="Times New Roman" w:hAnsi="Times New Roman" w:cs="Times New Roman"/>
          <w:color w:val="000000"/>
          <w:sz w:val="24"/>
          <w:szCs w:val="24"/>
          <w:lang w:eastAsia="hr-HR" w:bidi="hr-HR"/>
        </w:rPr>
        <w:t xml:space="preserve"> </w:t>
      </w:r>
    </w:p>
    <w:p w14:paraId="185399C5" w14:textId="625A7629" w:rsidR="00C14686" w:rsidRPr="0002180D" w:rsidRDefault="00C14686" w:rsidP="00C14686">
      <w:pPr>
        <w:autoSpaceDE w:val="0"/>
        <w:autoSpaceDN w:val="0"/>
        <w:adjustRightInd w:val="0"/>
        <w:spacing w:after="0"/>
        <w:ind w:firstLine="709"/>
        <w:jc w:val="both"/>
        <w:rPr>
          <w:rFonts w:ascii="Times New Roman" w:hAnsi="Times New Roman" w:cs="Times New Roman"/>
          <w:color w:val="000000"/>
          <w:sz w:val="24"/>
          <w:szCs w:val="24"/>
          <w:lang w:eastAsia="hr-HR" w:bidi="hr-HR"/>
        </w:rPr>
      </w:pPr>
    </w:p>
    <w:p w14:paraId="28514FE1" w14:textId="5C3A3792" w:rsidR="009E2ACC" w:rsidRPr="0002180D" w:rsidRDefault="00C14686" w:rsidP="00E4269D">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02180D">
        <w:rPr>
          <w:rFonts w:ascii="Times New Roman" w:hAnsi="Times New Roman" w:cs="Times New Roman"/>
          <w:color w:val="000000"/>
          <w:sz w:val="24"/>
          <w:szCs w:val="24"/>
          <w:lang w:eastAsia="hr-HR" w:bidi="hr-HR"/>
        </w:rPr>
        <w:lastRenderedPageBreak/>
        <w:t xml:space="preserve">Nadalje se navodi </w:t>
      </w:r>
      <w:r w:rsidR="009E2ACC" w:rsidRPr="0002180D">
        <w:rPr>
          <w:rFonts w:ascii="Times New Roman" w:hAnsi="Times New Roman" w:cs="Times New Roman"/>
          <w:color w:val="000000"/>
          <w:sz w:val="24"/>
          <w:szCs w:val="24"/>
          <w:lang w:eastAsia="hr-HR" w:bidi="hr-HR"/>
        </w:rPr>
        <w:t xml:space="preserve">da je Grad Slunj u </w:t>
      </w:r>
      <w:r w:rsidR="009E2ACC" w:rsidRPr="0002180D">
        <w:rPr>
          <w:rFonts w:ascii="Times New Roman" w:hAnsi="Times New Roman" w:cs="Times New Roman"/>
          <w:b/>
          <w:color w:val="000000"/>
          <w:sz w:val="24"/>
          <w:szCs w:val="24"/>
          <w:lang w:eastAsia="hr-HR" w:bidi="hr-HR"/>
        </w:rPr>
        <w:t>2014.g.</w:t>
      </w:r>
      <w:r w:rsidR="009E2ACC" w:rsidRPr="0002180D">
        <w:rPr>
          <w:rFonts w:ascii="Times New Roman" w:hAnsi="Times New Roman" w:cs="Times New Roman"/>
          <w:color w:val="000000"/>
          <w:sz w:val="24"/>
          <w:szCs w:val="24"/>
          <w:lang w:eastAsia="hr-HR" w:bidi="hr-HR"/>
        </w:rPr>
        <w:t xml:space="preserve"> </w:t>
      </w:r>
      <w:r w:rsidR="009E2ACC" w:rsidRPr="0002180D">
        <w:rPr>
          <w:rFonts w:ascii="Times New Roman" w:hAnsi="Times New Roman" w:cs="Times New Roman"/>
          <w:sz w:val="24"/>
          <w:szCs w:val="24"/>
        </w:rPr>
        <w:t xml:space="preserve">Trgovačko-cvjećarskom </w:t>
      </w:r>
      <w:r w:rsidR="0028516C" w:rsidRPr="0002180D">
        <w:rPr>
          <w:rFonts w:ascii="Times New Roman" w:hAnsi="Times New Roman" w:cs="Times New Roman"/>
          <w:sz w:val="24"/>
          <w:szCs w:val="24"/>
        </w:rPr>
        <w:t xml:space="preserve">obrtu 3 M CVJEĆARNICA isplatio </w:t>
      </w:r>
      <w:r w:rsidR="00E4269D" w:rsidRPr="0002180D">
        <w:rPr>
          <w:rFonts w:ascii="Times New Roman" w:hAnsi="Times New Roman" w:cs="Times New Roman"/>
          <w:sz w:val="24"/>
          <w:szCs w:val="24"/>
        </w:rPr>
        <w:t xml:space="preserve">za </w:t>
      </w:r>
      <w:r w:rsidR="00E4269D" w:rsidRPr="0002180D">
        <w:rPr>
          <w:rFonts w:ascii="Times New Roman" w:hAnsi="Times New Roman" w:cs="Times New Roman"/>
          <w:color w:val="000000"/>
          <w:sz w:val="24"/>
          <w:szCs w:val="24"/>
          <w:lang w:eastAsia="hr-HR" w:bidi="hr-HR"/>
        </w:rPr>
        <w:t>isporuku</w:t>
      </w:r>
      <w:r w:rsidR="009E2ACC" w:rsidRPr="0002180D">
        <w:rPr>
          <w:rFonts w:ascii="Times New Roman" w:hAnsi="Times New Roman" w:cs="Times New Roman"/>
          <w:color w:val="000000"/>
          <w:sz w:val="24"/>
          <w:szCs w:val="24"/>
          <w:lang w:eastAsia="hr-HR" w:bidi="hr-HR"/>
        </w:rPr>
        <w:t xml:space="preserve"> vijenaca, aranžmana, svi</w:t>
      </w:r>
      <w:r w:rsidR="00E4269D" w:rsidRPr="0002180D">
        <w:rPr>
          <w:rFonts w:ascii="Times New Roman" w:hAnsi="Times New Roman" w:cs="Times New Roman"/>
          <w:color w:val="000000"/>
          <w:sz w:val="24"/>
          <w:szCs w:val="24"/>
          <w:lang w:eastAsia="hr-HR" w:bidi="hr-HR"/>
        </w:rPr>
        <w:t xml:space="preserve">jeća, lampiona </w:t>
      </w:r>
      <w:r w:rsidR="0028516C" w:rsidRPr="0002180D">
        <w:rPr>
          <w:rFonts w:ascii="Times New Roman" w:hAnsi="Times New Roman" w:cs="Times New Roman"/>
          <w:color w:val="000000"/>
          <w:sz w:val="24"/>
          <w:szCs w:val="24"/>
          <w:lang w:eastAsia="hr-HR" w:bidi="hr-HR"/>
        </w:rPr>
        <w:t>iznos od</w:t>
      </w:r>
      <w:r w:rsidR="009E2ACC" w:rsidRPr="0002180D">
        <w:rPr>
          <w:rFonts w:ascii="Times New Roman" w:hAnsi="Times New Roman" w:cs="Times New Roman"/>
          <w:color w:val="000000"/>
          <w:sz w:val="24"/>
          <w:szCs w:val="24"/>
          <w:lang w:eastAsia="hr-HR" w:bidi="hr-HR"/>
        </w:rPr>
        <w:t xml:space="preserve"> 9.777,30 kn, </w:t>
      </w:r>
      <w:r w:rsidR="0028516C" w:rsidRPr="0002180D">
        <w:rPr>
          <w:rFonts w:ascii="Times New Roman" w:hAnsi="Times New Roman" w:cs="Times New Roman"/>
          <w:color w:val="000000"/>
          <w:sz w:val="24"/>
          <w:szCs w:val="24"/>
          <w:lang w:eastAsia="hr-HR" w:bidi="hr-HR"/>
        </w:rPr>
        <w:t xml:space="preserve">za </w:t>
      </w:r>
      <w:r w:rsidR="00E4269D" w:rsidRPr="0002180D">
        <w:rPr>
          <w:rFonts w:ascii="Times New Roman" w:hAnsi="Times New Roman" w:cs="Times New Roman"/>
          <w:color w:val="000000"/>
          <w:sz w:val="24"/>
          <w:szCs w:val="24"/>
          <w:lang w:eastAsia="hr-HR" w:bidi="hr-HR"/>
        </w:rPr>
        <w:t>ugostiteljske usluge iznos</w:t>
      </w:r>
      <w:r w:rsidR="009E2ACC" w:rsidRPr="0002180D">
        <w:rPr>
          <w:rFonts w:ascii="Times New Roman" w:hAnsi="Times New Roman" w:cs="Times New Roman"/>
          <w:color w:val="000000"/>
          <w:sz w:val="24"/>
          <w:szCs w:val="24"/>
          <w:lang w:eastAsia="hr-HR" w:bidi="hr-HR"/>
        </w:rPr>
        <w:t xml:space="preserve"> od 6.419,40, te</w:t>
      </w:r>
      <w:r w:rsidR="00E4269D" w:rsidRPr="0002180D">
        <w:rPr>
          <w:rFonts w:ascii="Times New Roman" w:hAnsi="Times New Roman" w:cs="Times New Roman"/>
          <w:color w:val="000000"/>
          <w:sz w:val="24"/>
          <w:szCs w:val="24"/>
          <w:lang w:eastAsia="hr-HR" w:bidi="hr-HR"/>
        </w:rPr>
        <w:t xml:space="preserve"> </w:t>
      </w:r>
      <w:r w:rsidR="009E2ACC" w:rsidRPr="0002180D">
        <w:rPr>
          <w:rFonts w:ascii="Times New Roman" w:hAnsi="Times New Roman" w:cs="Times New Roman"/>
          <w:color w:val="000000"/>
          <w:sz w:val="24"/>
          <w:szCs w:val="24"/>
          <w:lang w:eastAsia="hr-HR" w:bidi="hr-HR"/>
        </w:rPr>
        <w:t xml:space="preserve">pogrebne usluge, temeljem rješenja o naknadi pogrebnih troškova Odsjeka za društvene djelatnosti, </w:t>
      </w:r>
      <w:r w:rsidR="00E4269D" w:rsidRPr="0002180D">
        <w:rPr>
          <w:rFonts w:ascii="Times New Roman" w:hAnsi="Times New Roman" w:cs="Times New Roman"/>
          <w:color w:val="000000"/>
          <w:sz w:val="24"/>
          <w:szCs w:val="24"/>
          <w:lang w:eastAsia="hr-HR" w:bidi="hr-HR"/>
        </w:rPr>
        <w:t>iznos</w:t>
      </w:r>
      <w:r w:rsidR="009E2ACC" w:rsidRPr="0002180D">
        <w:rPr>
          <w:rFonts w:ascii="Times New Roman" w:hAnsi="Times New Roman" w:cs="Times New Roman"/>
          <w:color w:val="000000"/>
          <w:sz w:val="24"/>
          <w:szCs w:val="24"/>
          <w:lang w:eastAsia="hr-HR" w:bidi="hr-HR"/>
        </w:rPr>
        <w:t xml:space="preserve"> od 3.820,60 kn. </w:t>
      </w:r>
    </w:p>
    <w:p w14:paraId="23F3B9D8" w14:textId="44D9356F" w:rsidR="00BC6E75" w:rsidRPr="0002180D" w:rsidRDefault="00BC6E75" w:rsidP="00BC6E75">
      <w:pPr>
        <w:autoSpaceDE w:val="0"/>
        <w:autoSpaceDN w:val="0"/>
        <w:adjustRightInd w:val="0"/>
        <w:spacing w:after="0"/>
        <w:jc w:val="both"/>
        <w:rPr>
          <w:rFonts w:ascii="Times New Roman" w:hAnsi="Times New Roman" w:cs="Times New Roman"/>
          <w:color w:val="000000"/>
          <w:sz w:val="24"/>
          <w:szCs w:val="24"/>
          <w:lang w:eastAsia="hr-HR" w:bidi="hr-HR"/>
        </w:rPr>
      </w:pPr>
    </w:p>
    <w:p w14:paraId="15EFF7A4" w14:textId="57CC0CDB" w:rsidR="00EF6ACC" w:rsidRPr="0002180D" w:rsidRDefault="00B4110E" w:rsidP="00EF6ACC">
      <w:pPr>
        <w:pStyle w:val="Default"/>
        <w:spacing w:line="276" w:lineRule="auto"/>
        <w:ind w:firstLine="708"/>
        <w:jc w:val="both"/>
      </w:pPr>
      <w:r w:rsidRPr="0002180D">
        <w:t xml:space="preserve">Za djelatnost </w:t>
      </w:r>
      <w:r w:rsidRPr="0002180D">
        <w:rPr>
          <w:lang w:eastAsia="hr-HR" w:bidi="hr-HR"/>
        </w:rPr>
        <w:t>isporuka vijenaca,</w:t>
      </w:r>
      <w:r w:rsidR="00603E2F" w:rsidRPr="0002180D">
        <w:rPr>
          <w:lang w:eastAsia="hr-HR" w:bidi="hr-HR"/>
        </w:rPr>
        <w:t xml:space="preserve"> aranžmana, svijeća, lampiona </w:t>
      </w:r>
      <w:r w:rsidR="008A498F" w:rsidRPr="0002180D">
        <w:rPr>
          <w:lang w:eastAsia="hr-HR" w:bidi="hr-HR"/>
        </w:rPr>
        <w:t xml:space="preserve">priloženi su </w:t>
      </w:r>
      <w:r w:rsidR="00EF6ACC" w:rsidRPr="0002180D">
        <w:rPr>
          <w:b/>
        </w:rPr>
        <w:t>račun</w:t>
      </w:r>
      <w:r w:rsidR="00EF6ACC" w:rsidRPr="0002180D">
        <w:t xml:space="preserve"> broj 48/VP-P01/1 od 7. svibnja 2014.g. na iznos od 185,70 kn za aranžman i lampione, prema narudžbenici Grada Slunja broj 83/14 od 5. svibnja 2014.g., </w:t>
      </w:r>
      <w:r w:rsidR="00EF6ACC" w:rsidRPr="0002180D">
        <w:rPr>
          <w:b/>
        </w:rPr>
        <w:t>račun</w:t>
      </w:r>
      <w:r w:rsidR="00EF6ACC" w:rsidRPr="0002180D">
        <w:t xml:space="preserve"> broj 62/VP-P01/1 od 17. svibnja 2014.g. na iznos od 400,00 kn za vijenac, prema narudžbenici Grada Slunja broj 97/14 od 14. svibnja 2014.g., </w:t>
      </w:r>
      <w:r w:rsidR="00EF6ACC" w:rsidRPr="0002180D">
        <w:rPr>
          <w:b/>
        </w:rPr>
        <w:t>račun</w:t>
      </w:r>
      <w:r w:rsidR="00EF6ACC" w:rsidRPr="0002180D">
        <w:t xml:space="preserve"> broj 89/VP-P01/1 od 23. lipnja 2014.g. na iznos od 442,00 kn za vijenac i lampione, prema narudžbenici Grada Slunja broj 119/14 od 16. lipnja 2014.g., </w:t>
      </w:r>
      <w:r w:rsidR="00EF6ACC" w:rsidRPr="0002180D">
        <w:rPr>
          <w:b/>
        </w:rPr>
        <w:t>račun</w:t>
      </w:r>
      <w:r w:rsidR="00EF6ACC" w:rsidRPr="0002180D">
        <w:t xml:space="preserve"> broj 92/VP-P01/1 od 27. lipnja 2014.g. na iznos od 442,00 kn za vijenac i lampione, prema narudžbenici Grada Slunja broj 120/14 od 23. lipnja 2014.g., </w:t>
      </w:r>
      <w:r w:rsidR="00EF6ACC" w:rsidRPr="0002180D">
        <w:rPr>
          <w:b/>
        </w:rPr>
        <w:t>račun</w:t>
      </w:r>
      <w:r w:rsidR="00EF6ACC" w:rsidRPr="0002180D">
        <w:t xml:space="preserve"> broj 105/VP-P01/1 od 7. kolovoza 2014.g. na iznos od 1.441,20 kn za vijenac, aranžmane, lampione i lampion čahure, prema narudžbenici Grada Slunja broj 138/14 od 31. srpnja 2014.g., </w:t>
      </w:r>
      <w:r w:rsidR="00EF6ACC" w:rsidRPr="0002180D">
        <w:rPr>
          <w:b/>
        </w:rPr>
        <w:t>račun</w:t>
      </w:r>
      <w:r w:rsidR="00EF6ACC" w:rsidRPr="0002180D">
        <w:t xml:space="preserve"> broj 143/VP-P01/1 od 15. rujna 2014.g. na iznos od 459,40 kn za aranžman i lampion čahuru, prema narudžbenici Grada Slunja broj 169/14 od 12. rujna 2014.g., </w:t>
      </w:r>
      <w:r w:rsidR="00EF6ACC" w:rsidRPr="0002180D">
        <w:rPr>
          <w:b/>
        </w:rPr>
        <w:t>račun</w:t>
      </w:r>
      <w:r w:rsidR="00EF6ACC" w:rsidRPr="0002180D">
        <w:t xml:space="preserve"> broj 145/VP-P01/1 od 13. listopada 2014.g. na iznos od 442,00 kn za vijenac i lampione, prema narudžbenici Grada Slunja broj 182/14 od 29. rujna 2014.g., </w:t>
      </w:r>
      <w:r w:rsidR="00EF6ACC" w:rsidRPr="0002180D">
        <w:rPr>
          <w:b/>
        </w:rPr>
        <w:t>račun</w:t>
      </w:r>
      <w:r w:rsidR="00EF6ACC" w:rsidRPr="0002180D">
        <w:t xml:space="preserve"> broj 163/VP-P01/1 od 4. studenoga 2014.g. na iznos od 1.809,40 kn za vijenac i aranžmane i lampione, prema narudžbenici Grada Slunja broj 203/14 od 28. listopada 2014.g., </w:t>
      </w:r>
      <w:r w:rsidR="00EF6ACC" w:rsidRPr="0002180D">
        <w:rPr>
          <w:b/>
        </w:rPr>
        <w:t>račun</w:t>
      </w:r>
      <w:r w:rsidR="00EF6ACC" w:rsidRPr="0002180D">
        <w:t xml:space="preserve"> broj 180/VP-P01/1 od 21. studenoga 2014.g. na iznos od 4.215,00 kn za vijenac, aranžmane, lampione, prema narudžbenici Grada Slunja broj 217/14 od 11. studenoga 2014.g., </w:t>
      </w:r>
      <w:r w:rsidR="00EF6ACC" w:rsidRPr="0002180D">
        <w:rPr>
          <w:b/>
        </w:rPr>
        <w:t>račun</w:t>
      </w:r>
      <w:r w:rsidR="00EF6ACC" w:rsidRPr="0002180D">
        <w:t xml:space="preserve"> broj 196/VP-P01/1 od 29. prosinca 2014.g. na iznos od 400,00 kn prema narudžbenici Grada Slunja od 29. prosinca 2014.g. za svježi vijenac.</w:t>
      </w:r>
    </w:p>
    <w:p w14:paraId="4B248498" w14:textId="5A37592A" w:rsidR="00EF6ACC" w:rsidRPr="0002180D" w:rsidRDefault="00EF6ACC" w:rsidP="00EF6ACC">
      <w:pPr>
        <w:pStyle w:val="Default"/>
        <w:spacing w:line="276" w:lineRule="auto"/>
        <w:ind w:firstLine="708"/>
        <w:jc w:val="both"/>
      </w:pPr>
    </w:p>
    <w:p w14:paraId="21B4A6A6" w14:textId="140C604C" w:rsidR="00EF6ACC" w:rsidRPr="0002180D" w:rsidRDefault="00EF6ACC" w:rsidP="00EF6ACC">
      <w:pPr>
        <w:pStyle w:val="Default"/>
        <w:spacing w:line="276" w:lineRule="auto"/>
        <w:ind w:firstLine="708"/>
        <w:jc w:val="both"/>
        <w:rPr>
          <w:lang w:eastAsia="hr-HR" w:bidi="hr-HR"/>
        </w:rPr>
      </w:pPr>
      <w:r w:rsidRPr="0002180D">
        <w:t xml:space="preserve">Za ugostiteljsku djelatnost u Bistrou 3M </w:t>
      </w:r>
      <w:r w:rsidR="008A498F" w:rsidRPr="0002180D">
        <w:rPr>
          <w:lang w:eastAsia="hr-HR" w:bidi="hr-HR"/>
        </w:rPr>
        <w:t>priloženi su</w:t>
      </w:r>
      <w:r w:rsidR="008A498F" w:rsidRPr="0002180D">
        <w:t xml:space="preserve"> </w:t>
      </w:r>
      <w:r w:rsidRPr="0002180D">
        <w:rPr>
          <w:b/>
        </w:rPr>
        <w:t>račun</w:t>
      </w:r>
      <w:r w:rsidRPr="0002180D">
        <w:t xml:space="preserve"> na iznos od 1.473,00 kn od 8. kolovoza 2014.g. za goste iz Republike Italije, </w:t>
      </w:r>
      <w:r w:rsidRPr="0002180D">
        <w:rPr>
          <w:b/>
        </w:rPr>
        <w:t>račun</w:t>
      </w:r>
      <w:r w:rsidRPr="0002180D">
        <w:t xml:space="preserve"> na iznos </w:t>
      </w:r>
      <w:r w:rsidR="00F73DAF" w:rsidRPr="0002180D">
        <w:t>od 1.374,00 kn od 14</w:t>
      </w:r>
      <w:r w:rsidRPr="0002180D">
        <w:t xml:space="preserve">. studenoga 2014.g. za predstavnike Hrvatskih voda i EU fondova, </w:t>
      </w:r>
      <w:r w:rsidRPr="0002180D">
        <w:rPr>
          <w:b/>
        </w:rPr>
        <w:t>račun</w:t>
      </w:r>
      <w:r w:rsidRPr="0002180D">
        <w:t xml:space="preserve"> na iznos od 928,00 kn od 2</w:t>
      </w:r>
      <w:r w:rsidR="00CF08F4" w:rsidRPr="0002180D">
        <w:t>0</w:t>
      </w:r>
      <w:r w:rsidRPr="0002180D">
        <w:t>. studenoga 2014.g. povodom predavanja u Pučkom otvorenom učilištu,</w:t>
      </w:r>
      <w:r w:rsidR="00534430" w:rsidRPr="0002180D">
        <w:rPr>
          <w:b/>
        </w:rPr>
        <w:t xml:space="preserve"> račun</w:t>
      </w:r>
      <w:r w:rsidR="00534430" w:rsidRPr="0002180D">
        <w:t xml:space="preserve"> na iznos od 889,00 kn od 27. studenoga 2014.g. za poslovne partnere, </w:t>
      </w:r>
      <w:r w:rsidRPr="0002180D">
        <w:t xml:space="preserve"> te </w:t>
      </w:r>
      <w:r w:rsidRPr="0002180D">
        <w:rPr>
          <w:b/>
        </w:rPr>
        <w:t>račun</w:t>
      </w:r>
      <w:r w:rsidRPr="0002180D">
        <w:t xml:space="preserve"> na iznos od 1.296,00 kn od 30. prosinca 2014.g.za troškove domjenka za službenike gradske uprave. </w:t>
      </w:r>
    </w:p>
    <w:p w14:paraId="2A6A00A7" w14:textId="77777777" w:rsidR="00EF6ACC" w:rsidRPr="0002180D" w:rsidRDefault="00EF6ACC" w:rsidP="00EF6ACC">
      <w:pPr>
        <w:autoSpaceDE w:val="0"/>
        <w:autoSpaceDN w:val="0"/>
        <w:adjustRightInd w:val="0"/>
        <w:spacing w:after="0"/>
        <w:jc w:val="both"/>
        <w:rPr>
          <w:rFonts w:ascii="Times New Roman" w:hAnsi="Times New Roman" w:cs="Times New Roman"/>
          <w:color w:val="000000"/>
          <w:sz w:val="24"/>
          <w:szCs w:val="24"/>
          <w:lang w:eastAsia="hr-HR" w:bidi="hr-HR"/>
        </w:rPr>
      </w:pPr>
    </w:p>
    <w:p w14:paraId="25579305" w14:textId="235E83DC" w:rsidR="009526D0" w:rsidRPr="0002180D" w:rsidRDefault="00EF6ACC" w:rsidP="009526D0">
      <w:pPr>
        <w:pStyle w:val="Default"/>
        <w:spacing w:line="276" w:lineRule="auto"/>
        <w:ind w:firstLine="708"/>
        <w:jc w:val="both"/>
      </w:pPr>
      <w:r w:rsidRPr="0002180D">
        <w:rPr>
          <w:lang w:eastAsia="hr-HR" w:bidi="hr-HR"/>
        </w:rPr>
        <w:t xml:space="preserve"> Za pogrebne usluge </w:t>
      </w:r>
      <w:proofErr w:type="spellStart"/>
      <w:r w:rsidRPr="0002180D">
        <w:t>prileži</w:t>
      </w:r>
      <w:proofErr w:type="spellEnd"/>
      <w:r w:rsidRPr="0002180D">
        <w:t xml:space="preserve"> </w:t>
      </w:r>
      <w:r w:rsidR="0028516C" w:rsidRPr="0002180D">
        <w:rPr>
          <w:lang w:eastAsia="hr-HR" w:bidi="hr-HR"/>
        </w:rPr>
        <w:t xml:space="preserve">priložen je </w:t>
      </w:r>
      <w:r w:rsidR="001F4B27" w:rsidRPr="0002180D">
        <w:rPr>
          <w:b/>
        </w:rPr>
        <w:t>račun</w:t>
      </w:r>
      <w:r w:rsidR="001F4B27" w:rsidRPr="0002180D">
        <w:t xml:space="preserve"> broj 197/VP-P01/1 od 30. prosinca 2014.g. na iznos od 3.820,60 kn, prema rješenju Grada Slunja od 29. prosinca 2014.g. kojim se odobrava navedeni iznos za troškove nužne opreme za pogreb prema narudžbenici Grada Slunja broj 253/2014 od 29. prosinca 2014.g</w:t>
      </w:r>
      <w:r w:rsidRPr="0002180D">
        <w:t>.</w:t>
      </w:r>
    </w:p>
    <w:p w14:paraId="55813F9D" w14:textId="77777777" w:rsidR="0028516C" w:rsidRPr="0002180D" w:rsidRDefault="0028516C" w:rsidP="009526D0">
      <w:pPr>
        <w:pStyle w:val="Default"/>
        <w:spacing w:line="276" w:lineRule="auto"/>
        <w:jc w:val="both"/>
        <w:rPr>
          <w:lang w:eastAsia="hr-HR" w:bidi="hr-HR"/>
        </w:rPr>
      </w:pPr>
    </w:p>
    <w:p w14:paraId="0D11DE85" w14:textId="21664AED" w:rsidR="009E2ACC" w:rsidRPr="0002180D" w:rsidRDefault="00F112C5" w:rsidP="0028516C">
      <w:pPr>
        <w:pStyle w:val="Default"/>
        <w:spacing w:line="276" w:lineRule="auto"/>
        <w:ind w:firstLine="708"/>
        <w:jc w:val="both"/>
        <w:rPr>
          <w:lang w:eastAsia="hr-HR" w:bidi="hr-HR"/>
        </w:rPr>
      </w:pPr>
      <w:r w:rsidRPr="0002180D">
        <w:rPr>
          <w:lang w:eastAsia="hr-HR" w:bidi="hr-HR"/>
        </w:rPr>
        <w:t xml:space="preserve">Nadalje se navodi da je Grad Slunj u </w:t>
      </w:r>
      <w:r w:rsidRPr="0002180D">
        <w:rPr>
          <w:b/>
          <w:lang w:eastAsia="hr-HR" w:bidi="hr-HR"/>
        </w:rPr>
        <w:t>2015.g.</w:t>
      </w:r>
      <w:r w:rsidRPr="0002180D">
        <w:rPr>
          <w:lang w:eastAsia="hr-HR" w:bidi="hr-HR"/>
        </w:rPr>
        <w:t xml:space="preserve"> </w:t>
      </w:r>
      <w:r w:rsidRPr="0002180D">
        <w:t>Trgovačko-cvjećarskom obrtu 3 M CVJEĆARNICA i</w:t>
      </w:r>
      <w:r w:rsidR="0028516C" w:rsidRPr="0002180D">
        <w:t xml:space="preserve">splatio za </w:t>
      </w:r>
      <w:r w:rsidR="009E2ACC" w:rsidRPr="0002180D">
        <w:rPr>
          <w:lang w:eastAsia="hr-HR" w:bidi="hr-HR"/>
        </w:rPr>
        <w:t>isporuk</w:t>
      </w:r>
      <w:r w:rsidR="0028516C" w:rsidRPr="0002180D">
        <w:rPr>
          <w:lang w:eastAsia="hr-HR" w:bidi="hr-HR"/>
        </w:rPr>
        <w:t>u</w:t>
      </w:r>
      <w:r w:rsidR="009E2ACC" w:rsidRPr="0002180D">
        <w:rPr>
          <w:lang w:eastAsia="hr-HR" w:bidi="hr-HR"/>
        </w:rPr>
        <w:t xml:space="preserve"> vijenaca, aranžmana, svijeća, lampi</w:t>
      </w:r>
      <w:r w:rsidR="0028516C" w:rsidRPr="0002180D">
        <w:rPr>
          <w:lang w:eastAsia="hr-HR" w:bidi="hr-HR"/>
        </w:rPr>
        <w:t xml:space="preserve">ona iznos od 12.391,60 kn, te za </w:t>
      </w:r>
      <w:r w:rsidR="009E2ACC" w:rsidRPr="0002180D">
        <w:rPr>
          <w:lang w:eastAsia="hr-HR" w:bidi="hr-HR"/>
        </w:rPr>
        <w:t xml:space="preserve">ugostiteljske </w:t>
      </w:r>
      <w:r w:rsidR="005F4C52" w:rsidRPr="0002180D">
        <w:rPr>
          <w:lang w:eastAsia="hr-HR" w:bidi="hr-HR"/>
        </w:rPr>
        <w:t xml:space="preserve">usluge </w:t>
      </w:r>
      <w:r w:rsidR="0028516C" w:rsidRPr="0002180D">
        <w:rPr>
          <w:lang w:eastAsia="hr-HR" w:bidi="hr-HR"/>
        </w:rPr>
        <w:t>iznos</w:t>
      </w:r>
      <w:r w:rsidR="005F4C52" w:rsidRPr="0002180D">
        <w:rPr>
          <w:lang w:eastAsia="hr-HR" w:bidi="hr-HR"/>
        </w:rPr>
        <w:t xml:space="preserve"> od 11.433,00 kn.</w:t>
      </w:r>
    </w:p>
    <w:p w14:paraId="253531CA" w14:textId="50DD99ED" w:rsidR="005F4C52" w:rsidRPr="0002180D" w:rsidRDefault="005F4C52" w:rsidP="005F4C52">
      <w:pPr>
        <w:pStyle w:val="Bodytext20"/>
        <w:autoSpaceDE w:val="0"/>
        <w:autoSpaceDN w:val="0"/>
        <w:adjustRightInd w:val="0"/>
        <w:jc w:val="both"/>
        <w:rPr>
          <w:color w:val="000000"/>
          <w:sz w:val="24"/>
          <w:szCs w:val="24"/>
          <w:lang w:eastAsia="hr-HR" w:bidi="hr-HR"/>
        </w:rPr>
      </w:pPr>
    </w:p>
    <w:p w14:paraId="2121ECD7" w14:textId="3AF196C0" w:rsidR="00603E2F" w:rsidRPr="0002180D" w:rsidRDefault="005F4C52" w:rsidP="00CD2F35">
      <w:pPr>
        <w:pStyle w:val="Default"/>
        <w:spacing w:line="276" w:lineRule="auto"/>
        <w:ind w:firstLine="708"/>
        <w:jc w:val="both"/>
        <w:rPr>
          <w:lang w:eastAsia="hr-HR" w:bidi="hr-HR"/>
        </w:rPr>
      </w:pPr>
      <w:r w:rsidRPr="0002180D">
        <w:t xml:space="preserve">Za djelatnost </w:t>
      </w:r>
      <w:r w:rsidRPr="0002180D">
        <w:rPr>
          <w:lang w:eastAsia="hr-HR" w:bidi="hr-HR"/>
        </w:rPr>
        <w:t xml:space="preserve">isporuka vijenaca, aranžmana, svijeća, lampiona </w:t>
      </w:r>
      <w:r w:rsidR="0028516C" w:rsidRPr="0002180D">
        <w:rPr>
          <w:lang w:eastAsia="hr-HR" w:bidi="hr-HR"/>
        </w:rPr>
        <w:t xml:space="preserve">priloženi su </w:t>
      </w:r>
      <w:r w:rsidR="00CD2F35" w:rsidRPr="0002180D">
        <w:rPr>
          <w:b/>
        </w:rPr>
        <w:t>račun</w:t>
      </w:r>
      <w:r w:rsidR="00CD2F35" w:rsidRPr="0002180D">
        <w:t xml:space="preserve"> broj 64/VP-P01/1 od 27. svibnja 2015.g. na iznos od 1.109,40 kn za aranžman i čahure lampione, </w:t>
      </w:r>
      <w:r w:rsidR="00CD2F35" w:rsidRPr="0002180D">
        <w:lastRenderedPageBreak/>
        <w:t xml:space="preserve">prema narudžbenici Grada Slunja broj 63/15 od 21. svibnja 2015.g., </w:t>
      </w:r>
      <w:r w:rsidR="00CD2F35" w:rsidRPr="0002180D">
        <w:rPr>
          <w:b/>
        </w:rPr>
        <w:t>račun</w:t>
      </w:r>
      <w:r w:rsidR="00CD2F35" w:rsidRPr="0002180D">
        <w:t xml:space="preserve"> broj 85/VP-P01/1 od 2. srpnja 2015.g. na iznos od 642,00 kn za vijenac, aranžmane i lampione, prema narudžbenici Grada Slunja broj 81/15 od 18. lipnja 2015.g., </w:t>
      </w:r>
      <w:r w:rsidR="00CD2F35" w:rsidRPr="0002180D">
        <w:rPr>
          <w:b/>
        </w:rPr>
        <w:t>račun</w:t>
      </w:r>
      <w:r w:rsidR="00CD2F35" w:rsidRPr="0002180D">
        <w:t xml:space="preserve"> broj 93/VP-P01/1 od 14. srpnja 2015.g. na iznos od 400,00 kn za vijenac, prema narudžbenici Grada Slunja broj 86/15 od 6. srpnja 2015.g., </w:t>
      </w:r>
      <w:r w:rsidR="00CD2F35" w:rsidRPr="0002180D">
        <w:rPr>
          <w:b/>
        </w:rPr>
        <w:t>račun</w:t>
      </w:r>
      <w:r w:rsidR="00CD2F35" w:rsidRPr="0002180D">
        <w:t xml:space="preserve"> broj 104/VP-P01/1 od 7. kolovoza 2015.g. na iznos od </w:t>
      </w:r>
      <w:r w:rsidR="005C3AE4" w:rsidRPr="0002180D">
        <w:t xml:space="preserve">1.209,40 </w:t>
      </w:r>
      <w:r w:rsidR="00CD2F35" w:rsidRPr="0002180D">
        <w:t xml:space="preserve">kn za vijenac, aranžmane i lampion čahure, prema narudžbenici Grada Slunja broj 107/15 od 4. kolovoza 2015.g., </w:t>
      </w:r>
      <w:r w:rsidR="00CD2F35" w:rsidRPr="0002180D">
        <w:rPr>
          <w:b/>
        </w:rPr>
        <w:t>račun</w:t>
      </w:r>
      <w:r w:rsidR="00CD2F35" w:rsidRPr="0002180D">
        <w:t xml:space="preserve"> broj 105/VP-P01/1 od 7. kolovoza 2015.g. na iznos od 504,70 kn za vijenac i lampion čahure, prema narudžbenici Grada Slunja broj 109/15 od 8. kolovoza 2015.g., </w:t>
      </w:r>
      <w:r w:rsidR="00CD2F35" w:rsidRPr="0002180D">
        <w:rPr>
          <w:b/>
        </w:rPr>
        <w:t>račun</w:t>
      </w:r>
      <w:r w:rsidR="00CD2F35" w:rsidRPr="0002180D">
        <w:t xml:space="preserve"> broj 130/VP-P01/1 od 15. rujna 2015.g. na iznos od 400,00 kn za vijenac, prema narudžbenici Grada Slunja broj 119/15 od 3. rujna 2015.g., </w:t>
      </w:r>
      <w:r w:rsidR="00CD2F35" w:rsidRPr="0002180D">
        <w:rPr>
          <w:b/>
        </w:rPr>
        <w:t>račun</w:t>
      </w:r>
      <w:r w:rsidR="00CD2F35" w:rsidRPr="0002180D">
        <w:t xml:space="preserve"> broj 146/VP-P01/1 od 19. listopada 2015.g. na iznos od 818,80 kn za vijenac i čahure lampione, prema narudžbenici Grada Slunja broj 132/15 od 6. listopada 2015.g., </w:t>
      </w:r>
      <w:r w:rsidR="00CD2F35" w:rsidRPr="0002180D">
        <w:rPr>
          <w:b/>
        </w:rPr>
        <w:t>račun</w:t>
      </w:r>
      <w:r w:rsidR="00CD2F35" w:rsidRPr="0002180D">
        <w:t xml:space="preserve"> broj 162/VP-P01/1 od 10. studenoga 2015.g. na iznos od 2.158,40 kn za vijenac, aranžmana i čahure lampione, prema narudžbenici Grada Slunja broj 148/15 od 28. listopada 2015.g., </w:t>
      </w:r>
      <w:r w:rsidR="00CD2F35" w:rsidRPr="0002180D">
        <w:rPr>
          <w:b/>
        </w:rPr>
        <w:t>račun</w:t>
      </w:r>
      <w:r w:rsidR="00CD2F35" w:rsidRPr="0002180D">
        <w:t xml:space="preserve"> broj 170/VP-P01/1 od 23. studenoga 2015.g. na iznos od 5.148,90 kn za vijenac, aranžmana, lampione i čahure lampione, prema narudžbenici Grada Slunja broj 156/15 od 13. studenoga 2015.g.</w:t>
      </w:r>
    </w:p>
    <w:p w14:paraId="2FB1F4C2" w14:textId="3557BAEC" w:rsidR="004D39A4" w:rsidRPr="0002180D" w:rsidRDefault="004D39A4" w:rsidP="005F4C52">
      <w:pPr>
        <w:pStyle w:val="Default"/>
        <w:spacing w:line="276" w:lineRule="auto"/>
        <w:ind w:firstLine="708"/>
        <w:jc w:val="both"/>
        <w:rPr>
          <w:lang w:eastAsia="hr-HR" w:bidi="hr-HR"/>
        </w:rPr>
      </w:pPr>
    </w:p>
    <w:p w14:paraId="4A09EDFA" w14:textId="2BC9993D" w:rsidR="00CD2F35" w:rsidRPr="0002180D" w:rsidRDefault="00CD2F35" w:rsidP="00CD2F35">
      <w:pPr>
        <w:pStyle w:val="Default"/>
        <w:spacing w:line="276" w:lineRule="auto"/>
        <w:ind w:firstLine="708"/>
        <w:jc w:val="both"/>
      </w:pPr>
      <w:r w:rsidRPr="0002180D">
        <w:t xml:space="preserve">Za ugostiteljsku djelatnost u Bistrou 3M </w:t>
      </w:r>
      <w:r w:rsidR="0028516C" w:rsidRPr="0002180D">
        <w:t xml:space="preserve">priloženi su </w:t>
      </w:r>
      <w:r w:rsidRPr="0002180D">
        <w:rPr>
          <w:b/>
        </w:rPr>
        <w:t>račun</w:t>
      </w:r>
      <w:r w:rsidRPr="0002180D">
        <w:t xml:space="preserve"> na iznos od 1.723,00 kn od </w:t>
      </w:r>
      <w:r w:rsidR="00DA40ED" w:rsidRPr="0002180D">
        <w:t>27. veljače</w:t>
      </w:r>
      <w:r w:rsidRPr="0002180D">
        <w:t xml:space="preserve"> 2015.g. za obilježavanje 140. godišnjice rođenja Milana Neralića, </w:t>
      </w:r>
      <w:r w:rsidRPr="0002180D">
        <w:rPr>
          <w:b/>
        </w:rPr>
        <w:t>račun</w:t>
      </w:r>
      <w:r w:rsidRPr="0002180D">
        <w:t xml:space="preserve"> na iznos od 980,00 kn od </w:t>
      </w:r>
      <w:r w:rsidR="00DA40ED" w:rsidRPr="0002180D">
        <w:t>27. veljače</w:t>
      </w:r>
      <w:r w:rsidRPr="0002180D">
        <w:t xml:space="preserve"> 2015.g. za predstavnike Hrvatskih voda, </w:t>
      </w:r>
      <w:r w:rsidRPr="0002180D">
        <w:rPr>
          <w:b/>
        </w:rPr>
        <w:t>račun</w:t>
      </w:r>
      <w:r w:rsidRPr="0002180D">
        <w:t xml:space="preserve"> na iznos od 882,00 kn od 12. ožujka 2015.g. za predstavnike Zavoda za zaštitu okoliša, </w:t>
      </w:r>
      <w:r w:rsidRPr="0002180D">
        <w:rPr>
          <w:b/>
        </w:rPr>
        <w:t>račun</w:t>
      </w:r>
      <w:r w:rsidRPr="0002180D">
        <w:t xml:space="preserve"> na iznos od 661,00 kn od 13. ožujka 2015.g. za predstavnike Karlovačke županije, </w:t>
      </w:r>
      <w:r w:rsidRPr="0002180D">
        <w:rPr>
          <w:b/>
        </w:rPr>
        <w:t>račun</w:t>
      </w:r>
      <w:r w:rsidRPr="0002180D">
        <w:t xml:space="preserve"> na iznos od 1.280,00 kn od 11. svibnja 2015.g. za goste iz Republike Italije, </w:t>
      </w:r>
      <w:r w:rsidRPr="0002180D">
        <w:rPr>
          <w:b/>
        </w:rPr>
        <w:t>račun</w:t>
      </w:r>
      <w:r w:rsidRPr="0002180D">
        <w:t xml:space="preserve"> na iznos od 748,00 kn od 2. lipnja 2015.g. za predstavnike Ministarstva regionalnog razvoja i fondova EU, </w:t>
      </w:r>
      <w:r w:rsidRPr="0002180D">
        <w:rPr>
          <w:b/>
        </w:rPr>
        <w:t>račun</w:t>
      </w:r>
      <w:r w:rsidRPr="0002180D">
        <w:t xml:space="preserve"> na iznos od 1.612,00 kn od 7. kolovoza 2015.g. za goste iz Republike Italije, </w:t>
      </w:r>
      <w:r w:rsidRPr="0002180D">
        <w:rPr>
          <w:b/>
        </w:rPr>
        <w:t>račun</w:t>
      </w:r>
      <w:r w:rsidRPr="0002180D">
        <w:t xml:space="preserve"> na iznos od 334,00 kn od 15. rujna 2015.g. za predstavnike vatrogasne zajednice</w:t>
      </w:r>
      <w:r w:rsidRPr="0002180D">
        <w:rPr>
          <w:b/>
        </w:rPr>
        <w:t xml:space="preserve">, </w:t>
      </w:r>
      <w:r w:rsidR="007A6777" w:rsidRPr="0002180D">
        <w:rPr>
          <w:b/>
        </w:rPr>
        <w:t>račun</w:t>
      </w:r>
      <w:r w:rsidR="007A6777" w:rsidRPr="0002180D">
        <w:t xml:space="preserve"> na iznos od 661,00 kn od 7. studenoga 2015.g. za predstavnike Grada Grude, te </w:t>
      </w:r>
      <w:r w:rsidRPr="0002180D">
        <w:rPr>
          <w:b/>
        </w:rPr>
        <w:t>račun</w:t>
      </w:r>
      <w:r w:rsidRPr="0002180D">
        <w:t xml:space="preserve"> na iznos od 2.522,00 kn od 31. prosinca 2015.g. za troškove domjenka za službenike gradske uprave</w:t>
      </w:r>
      <w:r w:rsidR="007A6777" w:rsidRPr="0002180D">
        <w:t xml:space="preserve">. </w:t>
      </w:r>
    </w:p>
    <w:p w14:paraId="053687B2" w14:textId="77777777" w:rsidR="00F112C5" w:rsidRPr="0002180D" w:rsidRDefault="00F112C5" w:rsidP="00F112C5">
      <w:pPr>
        <w:autoSpaceDE w:val="0"/>
        <w:autoSpaceDN w:val="0"/>
        <w:adjustRightInd w:val="0"/>
        <w:spacing w:after="0"/>
        <w:ind w:firstLine="709"/>
        <w:jc w:val="both"/>
        <w:rPr>
          <w:rFonts w:ascii="Times New Roman" w:hAnsi="Times New Roman" w:cs="Times New Roman"/>
          <w:color w:val="000000"/>
          <w:sz w:val="24"/>
          <w:szCs w:val="24"/>
          <w:lang w:eastAsia="hr-HR" w:bidi="hr-HR"/>
        </w:rPr>
      </w:pPr>
    </w:p>
    <w:p w14:paraId="44AEC9A8" w14:textId="4DA810FE" w:rsidR="00DA40ED" w:rsidRPr="0002180D" w:rsidRDefault="00F112C5" w:rsidP="0028516C">
      <w:pPr>
        <w:autoSpaceDE w:val="0"/>
        <w:autoSpaceDN w:val="0"/>
        <w:adjustRightInd w:val="0"/>
        <w:spacing w:after="0"/>
        <w:ind w:firstLine="709"/>
        <w:jc w:val="both"/>
        <w:rPr>
          <w:rFonts w:ascii="Times New Roman" w:hAnsi="Times New Roman" w:cs="Times New Roman"/>
          <w:color w:val="000000"/>
          <w:sz w:val="24"/>
          <w:szCs w:val="24"/>
          <w:lang w:eastAsia="hr-HR" w:bidi="hr-HR"/>
        </w:rPr>
      </w:pPr>
      <w:r w:rsidRPr="0002180D">
        <w:rPr>
          <w:rFonts w:ascii="Times New Roman" w:hAnsi="Times New Roman" w:cs="Times New Roman"/>
          <w:color w:val="000000"/>
          <w:sz w:val="24"/>
          <w:szCs w:val="24"/>
          <w:lang w:eastAsia="hr-HR" w:bidi="hr-HR"/>
        </w:rPr>
        <w:t xml:space="preserve">Nadalje se navodi da je Grad Slunj u </w:t>
      </w:r>
      <w:r w:rsidRPr="0002180D">
        <w:rPr>
          <w:rFonts w:ascii="Times New Roman" w:hAnsi="Times New Roman" w:cs="Times New Roman"/>
          <w:b/>
          <w:color w:val="000000"/>
          <w:sz w:val="24"/>
          <w:szCs w:val="24"/>
          <w:lang w:eastAsia="hr-HR" w:bidi="hr-HR"/>
        </w:rPr>
        <w:t>2016.g.</w:t>
      </w:r>
      <w:r w:rsidRPr="0002180D">
        <w:rPr>
          <w:rFonts w:ascii="Times New Roman" w:hAnsi="Times New Roman" w:cs="Times New Roman"/>
          <w:color w:val="000000"/>
          <w:sz w:val="24"/>
          <w:szCs w:val="24"/>
          <w:lang w:eastAsia="hr-HR" w:bidi="hr-HR"/>
        </w:rPr>
        <w:t xml:space="preserve"> </w:t>
      </w:r>
      <w:r w:rsidRPr="0002180D">
        <w:rPr>
          <w:rFonts w:ascii="Times New Roman" w:hAnsi="Times New Roman" w:cs="Times New Roman"/>
          <w:sz w:val="24"/>
          <w:szCs w:val="24"/>
        </w:rPr>
        <w:t xml:space="preserve">Trgovačko-cvjećarskom </w:t>
      </w:r>
      <w:r w:rsidR="0028516C" w:rsidRPr="0002180D">
        <w:rPr>
          <w:rFonts w:ascii="Times New Roman" w:hAnsi="Times New Roman" w:cs="Times New Roman"/>
          <w:sz w:val="24"/>
          <w:szCs w:val="24"/>
        </w:rPr>
        <w:t xml:space="preserve">obrtu 3 M CVJEĆARNICA isplatio za </w:t>
      </w:r>
      <w:r w:rsidR="00DA40ED" w:rsidRPr="0002180D">
        <w:rPr>
          <w:rFonts w:ascii="Times New Roman" w:hAnsi="Times New Roman" w:cs="Times New Roman"/>
          <w:color w:val="000000"/>
          <w:sz w:val="24"/>
          <w:szCs w:val="24"/>
          <w:lang w:eastAsia="hr-HR" w:bidi="hr-HR"/>
        </w:rPr>
        <w:t>isporuk</w:t>
      </w:r>
      <w:r w:rsidR="0028516C" w:rsidRPr="0002180D">
        <w:rPr>
          <w:rFonts w:ascii="Times New Roman" w:hAnsi="Times New Roman" w:cs="Times New Roman"/>
          <w:color w:val="000000"/>
          <w:sz w:val="24"/>
          <w:szCs w:val="24"/>
          <w:lang w:eastAsia="hr-HR" w:bidi="hr-HR"/>
        </w:rPr>
        <w:t>u</w:t>
      </w:r>
      <w:r w:rsidR="00DA40ED" w:rsidRPr="0002180D">
        <w:rPr>
          <w:rFonts w:ascii="Times New Roman" w:hAnsi="Times New Roman" w:cs="Times New Roman"/>
          <w:color w:val="000000"/>
          <w:sz w:val="24"/>
          <w:szCs w:val="24"/>
          <w:lang w:eastAsia="hr-HR" w:bidi="hr-HR"/>
        </w:rPr>
        <w:t xml:space="preserve"> vijenaca, aranžmana, svijeća, lampiona </w:t>
      </w:r>
      <w:r w:rsidR="0028516C" w:rsidRPr="0002180D">
        <w:rPr>
          <w:rFonts w:ascii="Times New Roman" w:hAnsi="Times New Roman" w:cs="Times New Roman"/>
          <w:color w:val="000000"/>
          <w:sz w:val="24"/>
          <w:szCs w:val="24"/>
          <w:lang w:eastAsia="hr-HR" w:bidi="hr-HR"/>
        </w:rPr>
        <w:t>iznos</w:t>
      </w:r>
      <w:r w:rsidR="00DA40ED" w:rsidRPr="0002180D">
        <w:rPr>
          <w:rFonts w:ascii="Times New Roman" w:hAnsi="Times New Roman" w:cs="Times New Roman"/>
          <w:color w:val="000000"/>
          <w:sz w:val="24"/>
          <w:szCs w:val="24"/>
          <w:lang w:eastAsia="hr-HR" w:bidi="hr-HR"/>
        </w:rPr>
        <w:t xml:space="preserve"> od 13.358,20 kn, te</w:t>
      </w:r>
      <w:r w:rsidR="0028516C" w:rsidRPr="0002180D">
        <w:rPr>
          <w:rFonts w:ascii="Times New Roman" w:hAnsi="Times New Roman" w:cs="Times New Roman"/>
          <w:color w:val="000000"/>
          <w:sz w:val="24"/>
          <w:szCs w:val="24"/>
          <w:lang w:eastAsia="hr-HR" w:bidi="hr-HR"/>
        </w:rPr>
        <w:t xml:space="preserve"> za </w:t>
      </w:r>
      <w:r w:rsidR="00DA40ED" w:rsidRPr="0002180D">
        <w:rPr>
          <w:rFonts w:ascii="Times New Roman" w:hAnsi="Times New Roman" w:cs="Times New Roman"/>
          <w:color w:val="000000"/>
          <w:sz w:val="24"/>
          <w:szCs w:val="24"/>
          <w:lang w:eastAsia="hr-HR" w:bidi="hr-HR"/>
        </w:rPr>
        <w:t xml:space="preserve">ugostiteljske usluge </w:t>
      </w:r>
      <w:r w:rsidR="0028516C" w:rsidRPr="0002180D">
        <w:rPr>
          <w:rFonts w:ascii="Times New Roman" w:hAnsi="Times New Roman" w:cs="Times New Roman"/>
          <w:color w:val="000000"/>
          <w:sz w:val="24"/>
          <w:szCs w:val="24"/>
          <w:lang w:eastAsia="hr-HR" w:bidi="hr-HR"/>
        </w:rPr>
        <w:t>iznos</w:t>
      </w:r>
      <w:r w:rsidR="00DA40ED" w:rsidRPr="0002180D">
        <w:rPr>
          <w:rFonts w:ascii="Times New Roman" w:hAnsi="Times New Roman" w:cs="Times New Roman"/>
          <w:color w:val="000000"/>
          <w:sz w:val="24"/>
          <w:szCs w:val="24"/>
          <w:lang w:eastAsia="hr-HR" w:bidi="hr-HR"/>
        </w:rPr>
        <w:t xml:space="preserve"> od 25.955,00 kn. </w:t>
      </w:r>
    </w:p>
    <w:p w14:paraId="5547EDA5" w14:textId="356D26F4" w:rsidR="00DA40ED" w:rsidRPr="0002180D" w:rsidRDefault="00DA40ED" w:rsidP="00DA40ED">
      <w:pPr>
        <w:autoSpaceDE w:val="0"/>
        <w:autoSpaceDN w:val="0"/>
        <w:adjustRightInd w:val="0"/>
        <w:spacing w:after="0"/>
        <w:jc w:val="both"/>
        <w:rPr>
          <w:rFonts w:ascii="Times New Roman" w:hAnsi="Times New Roman" w:cs="Times New Roman"/>
          <w:color w:val="000000"/>
          <w:sz w:val="24"/>
          <w:szCs w:val="24"/>
          <w:lang w:eastAsia="hr-HR" w:bidi="hr-HR"/>
        </w:rPr>
      </w:pPr>
    </w:p>
    <w:p w14:paraId="0AD97BB0" w14:textId="1A97361F" w:rsidR="00BB12DA" w:rsidRPr="0002180D" w:rsidRDefault="00DA40ED" w:rsidP="00BB12DA">
      <w:pPr>
        <w:pStyle w:val="Default"/>
        <w:spacing w:line="276" w:lineRule="auto"/>
        <w:ind w:firstLine="708"/>
        <w:jc w:val="both"/>
      </w:pPr>
      <w:r w:rsidRPr="0002180D">
        <w:t xml:space="preserve">Za djelatnost </w:t>
      </w:r>
      <w:r w:rsidRPr="0002180D">
        <w:rPr>
          <w:lang w:eastAsia="hr-HR" w:bidi="hr-HR"/>
        </w:rPr>
        <w:t>isporuk</w:t>
      </w:r>
      <w:r w:rsidR="0028516C" w:rsidRPr="0002180D">
        <w:rPr>
          <w:lang w:eastAsia="hr-HR" w:bidi="hr-HR"/>
        </w:rPr>
        <w:t xml:space="preserve">a vijenaca, aranžmana, svijeća priloženi su </w:t>
      </w:r>
      <w:r w:rsidR="00BB12DA" w:rsidRPr="0002180D">
        <w:rPr>
          <w:b/>
        </w:rPr>
        <w:t>račun</w:t>
      </w:r>
      <w:r w:rsidR="00BB12DA" w:rsidRPr="0002180D">
        <w:t xml:space="preserve"> broj 15/VP-P01/1 od 1. veljače 2016.g. na iznos od 400,00 kn za vijenac, prema narudžbenici Grada Slunja broj 10/16 od 10. siječnja 2016.g.,</w:t>
      </w:r>
      <w:r w:rsidR="00BB12DA" w:rsidRPr="0002180D">
        <w:rPr>
          <w:b/>
        </w:rPr>
        <w:t xml:space="preserve"> račun</w:t>
      </w:r>
      <w:r w:rsidR="00BB12DA" w:rsidRPr="0002180D">
        <w:t xml:space="preserve"> broj 44/VP-P01/1 od 6. travnja 2016.g. na iznos od 219,80 kn za aranžmane i lampione čahure, prema narudžbenici Grada Slunja broj 36/16 od 31. ožujka 2016.g., </w:t>
      </w:r>
      <w:r w:rsidR="00BB12DA" w:rsidRPr="0002180D">
        <w:rPr>
          <w:b/>
        </w:rPr>
        <w:t>račun</w:t>
      </w:r>
      <w:r w:rsidR="00BB12DA" w:rsidRPr="0002180D">
        <w:t xml:space="preserve"> broj 61/VP-P01/1 od 16. svibnja 2016.g. na iznos od 638,60 kn za aranžmane i lampione čahure, prema narudžbenici Grada Slunja broj 56/16 od 5. lipnja 2016.g., </w:t>
      </w:r>
      <w:r w:rsidR="00BB12DA" w:rsidRPr="0002180D">
        <w:rPr>
          <w:b/>
        </w:rPr>
        <w:t>račun</w:t>
      </w:r>
      <w:r w:rsidR="00BB12DA" w:rsidRPr="0002180D">
        <w:t xml:space="preserve"> broj 8</w:t>
      </w:r>
      <w:r w:rsidR="00BD4943" w:rsidRPr="0002180D">
        <w:t>7</w:t>
      </w:r>
      <w:r w:rsidR="00BB12DA" w:rsidRPr="0002180D">
        <w:t xml:space="preserve">/VP-P01/1 od 20. srpnja 2016.g. na iznos od 1.018,80 kn za vijenac, aranžmane i lampione čahure, prema narudžbenici Grada Slunja broj 85/16 od 14. lipnja 2016.g., </w:t>
      </w:r>
      <w:r w:rsidR="00BB12DA" w:rsidRPr="0002180D">
        <w:rPr>
          <w:b/>
        </w:rPr>
        <w:t>račun</w:t>
      </w:r>
      <w:r w:rsidR="00BB12DA" w:rsidRPr="0002180D">
        <w:t xml:space="preserve"> broj 88/VP-P01/1 od 8. kolovoza 2016.g. na iznos od 1.818,80 kn za vijenac, aranžmane i lampione </w:t>
      </w:r>
      <w:r w:rsidR="00BB12DA" w:rsidRPr="0002180D">
        <w:lastRenderedPageBreak/>
        <w:t xml:space="preserve">čahure, prema narudžbenici Grada Slunja broj 111/16 od 2. kolovoza 2016.g., </w:t>
      </w:r>
      <w:r w:rsidR="00BB12DA" w:rsidRPr="0002180D">
        <w:rPr>
          <w:b/>
        </w:rPr>
        <w:t>račun</w:t>
      </w:r>
      <w:r w:rsidR="00BB12DA" w:rsidRPr="0002180D">
        <w:t xml:space="preserve"> broj 116/VP-P01/1 od 14. rujna 2016.g. na iznos od 644,30 kn za vijenac i lampione čahure, prema narudžbenici Grada Slunja broj 137/16 od 12. rujna 2016.g., </w:t>
      </w:r>
      <w:r w:rsidR="00BB12DA" w:rsidRPr="0002180D">
        <w:rPr>
          <w:b/>
        </w:rPr>
        <w:t>račun</w:t>
      </w:r>
      <w:r w:rsidR="00BB12DA" w:rsidRPr="0002180D">
        <w:t xml:space="preserve"> broj 126/VP-P01/1 od 19. listopada 2016.g. na iznos od 809,40 kn za vijenac, aranžman i lampione čahure, prema narudžbenici Grada Slunja broj 148/16 od 5. listopada 2016.g., </w:t>
      </w:r>
      <w:r w:rsidR="00BB12DA" w:rsidRPr="0002180D">
        <w:rPr>
          <w:b/>
        </w:rPr>
        <w:t>račun</w:t>
      </w:r>
      <w:r w:rsidR="00BB12DA" w:rsidRPr="0002180D">
        <w:t xml:space="preserve"> broj 138/VP-P01/1 od 3. studenoga 2016.g. na iznos od 2.149,00 kn za vijenac, aranžman i lampione čahure, prema narudžbenici Grada Slunja broj 162/16 od 31. listopada 2016.g., </w:t>
      </w:r>
      <w:r w:rsidR="0048077C" w:rsidRPr="0002180D">
        <w:rPr>
          <w:b/>
        </w:rPr>
        <w:t>račun</w:t>
      </w:r>
      <w:r w:rsidR="0048077C" w:rsidRPr="0002180D">
        <w:t xml:space="preserve"> broj 163/VP-P01/1 od 21. studenoga 2016.g. na iznos od 4.780,30 kn za vijenac, aranžmane, lampione i lampione čahure, prema narudžbenici Grada Slunja broj 179/16 od 11. studenoga 2016.g., te </w:t>
      </w:r>
      <w:r w:rsidR="00BB12DA" w:rsidRPr="0002180D">
        <w:rPr>
          <w:b/>
        </w:rPr>
        <w:t>račun</w:t>
      </w:r>
      <w:r w:rsidR="00BB12DA" w:rsidRPr="0002180D">
        <w:t xml:space="preserve"> broj 164/VP-P01/1 od 21. studenoga 2016.g. na iznos od 879,20 kn za aranžman i lampione čahure, prema narudžbenici Grada Slunja broj 171/16 od 11. studenoga 2016.g.</w:t>
      </w:r>
    </w:p>
    <w:p w14:paraId="39B077AF" w14:textId="08674CDA" w:rsidR="00BB12DA" w:rsidRPr="0002180D" w:rsidRDefault="00BB12DA" w:rsidP="00BB12DA">
      <w:pPr>
        <w:pStyle w:val="Default"/>
        <w:spacing w:line="276" w:lineRule="auto"/>
        <w:ind w:firstLine="708"/>
        <w:jc w:val="both"/>
      </w:pPr>
    </w:p>
    <w:p w14:paraId="0E1B8186" w14:textId="577A863C" w:rsidR="00BB12DA" w:rsidRPr="0002180D" w:rsidRDefault="00BB12DA" w:rsidP="0016169A">
      <w:pPr>
        <w:pStyle w:val="Default"/>
        <w:spacing w:line="276" w:lineRule="auto"/>
        <w:ind w:firstLine="708"/>
        <w:jc w:val="both"/>
      </w:pPr>
      <w:r w:rsidRPr="0002180D">
        <w:t xml:space="preserve">Za ugostiteljsku djelatnost u Bistrou 3M prileže </w:t>
      </w:r>
      <w:r w:rsidR="00D46F3D" w:rsidRPr="0002180D">
        <w:t xml:space="preserve">priloženi su </w:t>
      </w:r>
      <w:r w:rsidR="005E3C69" w:rsidRPr="0002180D">
        <w:rPr>
          <w:b/>
        </w:rPr>
        <w:t>račun</w:t>
      </w:r>
      <w:r w:rsidR="005E3C69" w:rsidRPr="0002180D">
        <w:t xml:space="preserve"> na iznos od 652,00 kn od 11. siječnja 2016.g. za predstavnike Hrvatske turističke zajednice,</w:t>
      </w:r>
      <w:r w:rsidR="005E3C69" w:rsidRPr="0002180D">
        <w:rPr>
          <w:b/>
        </w:rPr>
        <w:t xml:space="preserve"> račun</w:t>
      </w:r>
      <w:r w:rsidR="005E3C69" w:rsidRPr="0002180D">
        <w:t xml:space="preserve"> na iznos od 370,00 kn od 18. siječnja 2016.g. za ugostiteljske usluge u Bistrou 3M za općinske načelnice drugih jedinica lokalne samouprave</w:t>
      </w:r>
      <w:r w:rsidR="005E3C69" w:rsidRPr="0002180D">
        <w:rPr>
          <w:b/>
        </w:rPr>
        <w:t>, račun</w:t>
      </w:r>
      <w:r w:rsidR="005E3C69" w:rsidRPr="0002180D">
        <w:t xml:space="preserve"> na iznos od 556,00 kn od 21. siječnja 2016.g. za župana i službenike županije, </w:t>
      </w:r>
      <w:r w:rsidR="005E3C69" w:rsidRPr="0002180D">
        <w:rPr>
          <w:b/>
        </w:rPr>
        <w:t>račun</w:t>
      </w:r>
      <w:r w:rsidR="005E3C69" w:rsidRPr="0002180D">
        <w:t xml:space="preserve"> na iznos od 139,00 kn od 24. veljače 2016.g. za djelatnike konzervatorske službe, </w:t>
      </w:r>
      <w:r w:rsidR="005E3C69" w:rsidRPr="0002180D">
        <w:rPr>
          <w:b/>
        </w:rPr>
        <w:t>račun</w:t>
      </w:r>
      <w:r w:rsidR="005E3C69" w:rsidRPr="0002180D">
        <w:t xml:space="preserve"> na iznos od 772,00 kn od 25. veljače 2016.g. za djelatnike pročistača, </w:t>
      </w:r>
      <w:r w:rsidR="000404D1" w:rsidRPr="0002180D">
        <w:rPr>
          <w:b/>
        </w:rPr>
        <w:t>račun</w:t>
      </w:r>
      <w:r w:rsidR="000404D1" w:rsidRPr="0002180D">
        <w:t xml:space="preserve"> na iznos od 1.751,00 kn od 13. ožujka 2016.g. za goste iz Republike Italije, </w:t>
      </w:r>
      <w:r w:rsidR="00EF54C3" w:rsidRPr="0002180D">
        <w:rPr>
          <w:b/>
        </w:rPr>
        <w:t>račun</w:t>
      </w:r>
      <w:r w:rsidR="00EF54C3" w:rsidRPr="0002180D">
        <w:t xml:space="preserve"> na iznos od 781,00 kn od 16. ožujka 2016.g. za djelatnike Hrvatskih cesta d.d., </w:t>
      </w:r>
      <w:r w:rsidR="00CC090C" w:rsidRPr="0002180D">
        <w:rPr>
          <w:b/>
        </w:rPr>
        <w:t>račun</w:t>
      </w:r>
      <w:r w:rsidR="00CC090C" w:rsidRPr="0002180D">
        <w:t xml:space="preserve"> na iznos od 395,00 kn od 13. svibnja 2016.g. za ugostiteljske usluge u Bistrou 3M za djelatnike Hrvatske elektroprivrede, </w:t>
      </w:r>
      <w:r w:rsidR="00CC090C" w:rsidRPr="0002180D">
        <w:rPr>
          <w:b/>
        </w:rPr>
        <w:t>račun</w:t>
      </w:r>
      <w:r w:rsidR="00CC090C" w:rsidRPr="0002180D">
        <w:t xml:space="preserve"> na iznos od 1.642,00 kn od 8. kolovoza 2016.g. za goste iz Republike Italije, </w:t>
      </w:r>
      <w:r w:rsidR="00CC090C" w:rsidRPr="0002180D">
        <w:rPr>
          <w:b/>
        </w:rPr>
        <w:t>račun</w:t>
      </w:r>
      <w:r w:rsidR="00CC090C" w:rsidRPr="0002180D">
        <w:t xml:space="preserve"> na iznos od 1.208,00 kn od 8. kolovoza 2016.g. za goste iz Republike Italije, </w:t>
      </w:r>
      <w:r w:rsidR="00CC090C" w:rsidRPr="0002180D">
        <w:rPr>
          <w:b/>
        </w:rPr>
        <w:t>račun</w:t>
      </w:r>
      <w:r w:rsidR="00CC090C" w:rsidRPr="0002180D">
        <w:t xml:space="preserve"> na iznos od 1.459,00 kn od 11. listopada 2016.g. za djelatnike Hrvatskih voda, </w:t>
      </w:r>
      <w:r w:rsidR="00CC090C" w:rsidRPr="0002180D">
        <w:rPr>
          <w:b/>
        </w:rPr>
        <w:t>račun</w:t>
      </w:r>
      <w:r w:rsidR="00CC090C" w:rsidRPr="0002180D">
        <w:t xml:space="preserve"> na iznos od 789,00 kn od 17. listopada 2016.g. za predstavnike Ministarstva obrane, </w:t>
      </w:r>
      <w:r w:rsidR="00CC090C" w:rsidRPr="0002180D">
        <w:rPr>
          <w:b/>
        </w:rPr>
        <w:t>račun</w:t>
      </w:r>
      <w:r w:rsidR="00CC090C" w:rsidRPr="0002180D">
        <w:t xml:space="preserve"> na iznos od 9.950,00 kn od 16. studenoga 2016.g. povodom </w:t>
      </w:r>
      <w:r w:rsidR="0016169A" w:rsidRPr="0002180D">
        <w:t xml:space="preserve">Dana sjećanja na progonstvo, </w:t>
      </w:r>
      <w:r w:rsidRPr="0002180D">
        <w:rPr>
          <w:b/>
        </w:rPr>
        <w:t>račun</w:t>
      </w:r>
      <w:r w:rsidRPr="0002180D">
        <w:t xml:space="preserve"> na iznos od 698,00 kn</w:t>
      </w:r>
      <w:r w:rsidR="0016169A" w:rsidRPr="0002180D">
        <w:t xml:space="preserve"> od 29. studenoga 2016.g.</w:t>
      </w:r>
      <w:r w:rsidRPr="0002180D">
        <w:t xml:space="preserve"> </w:t>
      </w:r>
      <w:r w:rsidR="00CC090C" w:rsidRPr="0002180D">
        <w:t>z</w:t>
      </w:r>
      <w:r w:rsidRPr="0002180D">
        <w:t>a predstavnike Veleposlanstva SA</w:t>
      </w:r>
      <w:r w:rsidR="0016169A" w:rsidRPr="0002180D">
        <w:t>D te</w:t>
      </w:r>
      <w:r w:rsidR="0016169A" w:rsidRPr="0002180D">
        <w:rPr>
          <w:b/>
        </w:rPr>
        <w:t xml:space="preserve"> račun</w:t>
      </w:r>
      <w:r w:rsidR="0016169A" w:rsidRPr="0002180D">
        <w:t xml:space="preserve"> na iznos od 4.793,00 kn od 30. prosinca 2016.g. za domjenak za službenike gradske uprave.</w:t>
      </w:r>
    </w:p>
    <w:p w14:paraId="6C9BF4F6" w14:textId="453436A5" w:rsidR="0016169A" w:rsidRPr="0002180D" w:rsidRDefault="0016169A" w:rsidP="0016169A">
      <w:pPr>
        <w:pStyle w:val="Default"/>
        <w:spacing w:line="276" w:lineRule="auto"/>
        <w:ind w:firstLine="708"/>
        <w:jc w:val="both"/>
      </w:pPr>
    </w:p>
    <w:p w14:paraId="1EA30B5A" w14:textId="685DC68A" w:rsidR="009E2ACC" w:rsidRPr="0002180D" w:rsidRDefault="00F112C5" w:rsidP="00FC6047">
      <w:pPr>
        <w:autoSpaceDE w:val="0"/>
        <w:autoSpaceDN w:val="0"/>
        <w:adjustRightInd w:val="0"/>
        <w:spacing w:after="0"/>
        <w:ind w:firstLine="709"/>
        <w:jc w:val="both"/>
        <w:rPr>
          <w:rFonts w:ascii="Times New Roman" w:hAnsi="Times New Roman" w:cs="Times New Roman"/>
          <w:color w:val="000000"/>
          <w:sz w:val="24"/>
          <w:szCs w:val="24"/>
          <w:lang w:eastAsia="hr-HR" w:bidi="hr-HR"/>
        </w:rPr>
      </w:pPr>
      <w:r w:rsidRPr="0002180D">
        <w:rPr>
          <w:rFonts w:ascii="Times New Roman" w:hAnsi="Times New Roman" w:cs="Times New Roman"/>
          <w:color w:val="000000"/>
          <w:sz w:val="24"/>
          <w:szCs w:val="24"/>
          <w:lang w:eastAsia="hr-HR" w:bidi="hr-HR"/>
        </w:rPr>
        <w:t xml:space="preserve">Nadalje se navodi da je Grad Slunj u </w:t>
      </w:r>
      <w:r w:rsidRPr="0002180D">
        <w:rPr>
          <w:rFonts w:ascii="Times New Roman" w:hAnsi="Times New Roman" w:cs="Times New Roman"/>
          <w:b/>
          <w:color w:val="000000"/>
          <w:sz w:val="24"/>
          <w:szCs w:val="24"/>
          <w:lang w:eastAsia="hr-HR" w:bidi="hr-HR"/>
        </w:rPr>
        <w:t>2017.g.</w:t>
      </w:r>
      <w:r w:rsidRPr="0002180D">
        <w:rPr>
          <w:rFonts w:ascii="Times New Roman" w:hAnsi="Times New Roman" w:cs="Times New Roman"/>
          <w:color w:val="000000"/>
          <w:sz w:val="24"/>
          <w:szCs w:val="24"/>
          <w:lang w:eastAsia="hr-HR" w:bidi="hr-HR"/>
        </w:rPr>
        <w:t xml:space="preserve"> </w:t>
      </w:r>
      <w:r w:rsidRPr="0002180D">
        <w:rPr>
          <w:rFonts w:ascii="Times New Roman" w:hAnsi="Times New Roman" w:cs="Times New Roman"/>
          <w:sz w:val="24"/>
          <w:szCs w:val="24"/>
        </w:rPr>
        <w:t xml:space="preserve">Trgovačko-cvjećarskom </w:t>
      </w:r>
      <w:r w:rsidR="00FC6047" w:rsidRPr="0002180D">
        <w:rPr>
          <w:rFonts w:ascii="Times New Roman" w:hAnsi="Times New Roman" w:cs="Times New Roman"/>
          <w:sz w:val="24"/>
          <w:szCs w:val="24"/>
        </w:rPr>
        <w:t xml:space="preserve">obrtu 3 M CVJEĆARNICA isplatio za </w:t>
      </w:r>
      <w:r w:rsidR="00FC6047" w:rsidRPr="0002180D">
        <w:rPr>
          <w:rFonts w:ascii="Times New Roman" w:hAnsi="Times New Roman" w:cs="Times New Roman"/>
          <w:color w:val="000000"/>
          <w:sz w:val="24"/>
          <w:szCs w:val="24"/>
          <w:lang w:eastAsia="hr-HR" w:bidi="hr-HR"/>
        </w:rPr>
        <w:t>isporuku</w:t>
      </w:r>
      <w:r w:rsidR="009E2ACC" w:rsidRPr="0002180D">
        <w:rPr>
          <w:rFonts w:ascii="Times New Roman" w:hAnsi="Times New Roman" w:cs="Times New Roman"/>
          <w:color w:val="000000"/>
          <w:sz w:val="24"/>
          <w:szCs w:val="24"/>
          <w:lang w:eastAsia="hr-HR" w:bidi="hr-HR"/>
        </w:rPr>
        <w:t xml:space="preserve"> vijenaca, aranžmana, svijeća, lampiona </w:t>
      </w:r>
      <w:r w:rsidR="00FC6047" w:rsidRPr="0002180D">
        <w:rPr>
          <w:rFonts w:ascii="Times New Roman" w:hAnsi="Times New Roman" w:cs="Times New Roman"/>
          <w:color w:val="000000"/>
          <w:sz w:val="24"/>
          <w:szCs w:val="24"/>
          <w:lang w:eastAsia="hr-HR" w:bidi="hr-HR"/>
        </w:rPr>
        <w:t xml:space="preserve">iznos od 14.243,90 kn, za </w:t>
      </w:r>
      <w:r w:rsidR="009E2ACC" w:rsidRPr="0002180D">
        <w:rPr>
          <w:rFonts w:ascii="Times New Roman" w:hAnsi="Times New Roman" w:cs="Times New Roman"/>
          <w:color w:val="000000"/>
          <w:sz w:val="24"/>
          <w:szCs w:val="24"/>
          <w:lang w:eastAsia="hr-HR" w:bidi="hr-HR"/>
        </w:rPr>
        <w:t xml:space="preserve">ugostiteljske usluge </w:t>
      </w:r>
      <w:r w:rsidR="00FC6047" w:rsidRPr="0002180D">
        <w:rPr>
          <w:rFonts w:ascii="Times New Roman" w:hAnsi="Times New Roman" w:cs="Times New Roman"/>
          <w:color w:val="000000"/>
          <w:sz w:val="24"/>
          <w:szCs w:val="24"/>
          <w:lang w:eastAsia="hr-HR" w:bidi="hr-HR"/>
        </w:rPr>
        <w:t>iznos</w:t>
      </w:r>
      <w:r w:rsidR="009E2ACC" w:rsidRPr="0002180D">
        <w:rPr>
          <w:rFonts w:ascii="Times New Roman" w:hAnsi="Times New Roman" w:cs="Times New Roman"/>
          <w:color w:val="000000"/>
          <w:sz w:val="24"/>
          <w:szCs w:val="24"/>
          <w:lang w:eastAsia="hr-HR" w:bidi="hr-HR"/>
        </w:rPr>
        <w:t xml:space="preserve"> od 34.769,00 kn, te</w:t>
      </w:r>
      <w:r w:rsidR="00FC6047" w:rsidRPr="0002180D">
        <w:rPr>
          <w:rFonts w:ascii="Times New Roman" w:hAnsi="Times New Roman" w:cs="Times New Roman"/>
          <w:color w:val="000000"/>
          <w:sz w:val="24"/>
          <w:szCs w:val="24"/>
          <w:lang w:eastAsia="hr-HR" w:bidi="hr-HR"/>
        </w:rPr>
        <w:t xml:space="preserve"> za </w:t>
      </w:r>
      <w:r w:rsidR="009E2ACC" w:rsidRPr="0002180D">
        <w:rPr>
          <w:rFonts w:ascii="Times New Roman" w:hAnsi="Times New Roman" w:cs="Times New Roman"/>
          <w:color w:val="000000"/>
          <w:sz w:val="24"/>
          <w:szCs w:val="24"/>
          <w:lang w:eastAsia="hr-HR" w:bidi="hr-HR"/>
        </w:rPr>
        <w:t xml:space="preserve">pogrebne usluge, temeljem rješenja o naknadi pogrebnih troškova Odsjeka za društvene djelatnosti, </w:t>
      </w:r>
      <w:r w:rsidR="00FC6047" w:rsidRPr="0002180D">
        <w:rPr>
          <w:rFonts w:ascii="Times New Roman" w:hAnsi="Times New Roman" w:cs="Times New Roman"/>
          <w:color w:val="000000"/>
          <w:sz w:val="24"/>
          <w:szCs w:val="24"/>
          <w:lang w:eastAsia="hr-HR" w:bidi="hr-HR"/>
        </w:rPr>
        <w:t>iznos</w:t>
      </w:r>
      <w:r w:rsidR="009E2ACC" w:rsidRPr="0002180D">
        <w:rPr>
          <w:rFonts w:ascii="Times New Roman" w:hAnsi="Times New Roman" w:cs="Times New Roman"/>
          <w:color w:val="000000"/>
          <w:sz w:val="24"/>
          <w:szCs w:val="24"/>
          <w:lang w:eastAsia="hr-HR" w:bidi="hr-HR"/>
        </w:rPr>
        <w:t xml:space="preserve"> od</w:t>
      </w:r>
      <w:r w:rsidR="00C13F78" w:rsidRPr="0002180D">
        <w:rPr>
          <w:rFonts w:ascii="Times New Roman" w:hAnsi="Times New Roman" w:cs="Times New Roman"/>
          <w:color w:val="000000"/>
          <w:sz w:val="24"/>
          <w:szCs w:val="24"/>
          <w:lang w:eastAsia="hr-HR" w:bidi="hr-HR"/>
        </w:rPr>
        <w:t xml:space="preserve"> </w:t>
      </w:r>
      <w:r w:rsidR="009E2ACC" w:rsidRPr="0002180D">
        <w:rPr>
          <w:rFonts w:ascii="Times New Roman" w:hAnsi="Times New Roman" w:cs="Times New Roman"/>
          <w:color w:val="000000"/>
          <w:sz w:val="24"/>
          <w:szCs w:val="24"/>
          <w:lang w:eastAsia="hr-HR" w:bidi="hr-HR"/>
        </w:rPr>
        <w:t>8.200,58 kn.</w:t>
      </w:r>
    </w:p>
    <w:p w14:paraId="72E7293C" w14:textId="77777777" w:rsidR="00507E3B" w:rsidRPr="0002180D" w:rsidRDefault="00507E3B" w:rsidP="009E2ACC">
      <w:pPr>
        <w:autoSpaceDE w:val="0"/>
        <w:autoSpaceDN w:val="0"/>
        <w:adjustRightInd w:val="0"/>
        <w:spacing w:after="0"/>
        <w:ind w:left="708"/>
        <w:jc w:val="both"/>
        <w:rPr>
          <w:rFonts w:ascii="Times New Roman" w:hAnsi="Times New Roman" w:cs="Times New Roman"/>
          <w:color w:val="000000"/>
          <w:sz w:val="24"/>
          <w:szCs w:val="24"/>
          <w:lang w:eastAsia="hr-HR" w:bidi="hr-HR"/>
        </w:rPr>
      </w:pPr>
    </w:p>
    <w:p w14:paraId="716DBE86" w14:textId="66A1AA3C" w:rsidR="00962D56" w:rsidRPr="0002180D" w:rsidRDefault="003D6F1D" w:rsidP="00962D56">
      <w:pPr>
        <w:pStyle w:val="Default"/>
        <w:spacing w:line="276" w:lineRule="auto"/>
        <w:ind w:firstLine="708"/>
        <w:jc w:val="both"/>
      </w:pPr>
      <w:r w:rsidRPr="0002180D">
        <w:t xml:space="preserve">Za djelatnost </w:t>
      </w:r>
      <w:r w:rsidRPr="0002180D">
        <w:rPr>
          <w:lang w:eastAsia="hr-HR" w:bidi="hr-HR"/>
        </w:rPr>
        <w:t xml:space="preserve">isporuka vijenaca, aranžmana, svijeća, lampiona </w:t>
      </w:r>
      <w:r w:rsidR="00FC6047" w:rsidRPr="0002180D">
        <w:rPr>
          <w:lang w:eastAsia="hr-HR" w:bidi="hr-HR"/>
        </w:rPr>
        <w:t xml:space="preserve">priloženi su </w:t>
      </w:r>
      <w:r w:rsidR="00962D56" w:rsidRPr="0002180D">
        <w:rPr>
          <w:b/>
        </w:rPr>
        <w:t>račun</w:t>
      </w:r>
      <w:r w:rsidR="00962D56" w:rsidRPr="0002180D">
        <w:t xml:space="preserve"> broj 51/VPP01/1 od 26. travnja 2017.g. na iznos od 879,20 kn za vijenac i čahure lampione, prema narudžbenici Grada Slunja broj 55/17 od 24. travnja 2017.g., </w:t>
      </w:r>
      <w:r w:rsidR="00962D56" w:rsidRPr="0002180D">
        <w:rPr>
          <w:b/>
        </w:rPr>
        <w:t>račun</w:t>
      </w:r>
      <w:r w:rsidR="00962D56" w:rsidRPr="0002180D">
        <w:t xml:space="preserve"> broj 52/VPP01/1 od 26. travnja 2017.g. na iznos od 504,70 kn za vijenac i čahure lampione, prema narudžbenici Grada Slunja broj 56/17 od 24. travnja 2017.g., </w:t>
      </w:r>
      <w:r w:rsidR="00962D56" w:rsidRPr="0002180D">
        <w:rPr>
          <w:b/>
        </w:rPr>
        <w:t>račun</w:t>
      </w:r>
      <w:r w:rsidR="00962D56" w:rsidRPr="0002180D">
        <w:t xml:space="preserve"> broj 75/VPP01/1 od 17. svibnja 2017.g. na iznos od 374,50 kn za aranžmane i čahure lampione, prema narudžbenici Grada Slunja broj 67/17 od 9. svibnja 2017.g., </w:t>
      </w:r>
      <w:r w:rsidR="00962D56" w:rsidRPr="0002180D">
        <w:rPr>
          <w:b/>
        </w:rPr>
        <w:t>račun</w:t>
      </w:r>
      <w:r w:rsidR="00962D56" w:rsidRPr="0002180D">
        <w:t xml:space="preserve"> broj 93/VP-P01/1 od 23. lipnja 2017.g. na iznos od 400,00 kn za vijenac, prema narudžbenici Grada Slunja broj 91/17 od 20. lipnja 2017.g., </w:t>
      </w:r>
      <w:r w:rsidR="00962D56" w:rsidRPr="0002180D">
        <w:rPr>
          <w:b/>
        </w:rPr>
        <w:t>račun</w:t>
      </w:r>
      <w:r w:rsidR="00962D56" w:rsidRPr="0002180D">
        <w:t xml:space="preserve"> broj 97/VPP01/1 od 24. lipnja 2017.g. na iznos od 983,90 kn za vijenac, aranžmane i čahure lampione, prema narudžbenici Grada Slunja broj 87/17 od 19. lipnja 2017.g., </w:t>
      </w:r>
      <w:r w:rsidR="00C13F78" w:rsidRPr="0002180D">
        <w:rPr>
          <w:b/>
        </w:rPr>
        <w:t>račun</w:t>
      </w:r>
      <w:r w:rsidR="00C13F78" w:rsidRPr="0002180D">
        <w:t xml:space="preserve"> broj 121/VPP01/1 od 22. kolovoza 2017.g. na iznos od 2.403,70 kn za vijenac, aranžmane, buket i lampione čahure, prema narudžbenici Grada Slunja broj 126/17 od 1. kolovoza 2017.g., </w:t>
      </w:r>
      <w:r w:rsidR="00962D56" w:rsidRPr="0002180D">
        <w:rPr>
          <w:b/>
        </w:rPr>
        <w:t>račun</w:t>
      </w:r>
      <w:r w:rsidR="00962D56" w:rsidRPr="0002180D">
        <w:t xml:space="preserve"> broj 163/VPP01/1 od 14. rujna 2017.g. na iznos od 400,00 kn za vijenac, prema narudžbenici Grada Slunja broj 140/17 od 4. rujna 2017.g., </w:t>
      </w:r>
      <w:r w:rsidR="00962D56" w:rsidRPr="0002180D">
        <w:rPr>
          <w:b/>
        </w:rPr>
        <w:t>račun</w:t>
      </w:r>
      <w:r w:rsidR="00962D56" w:rsidRPr="0002180D">
        <w:t xml:space="preserve"> broj 176/VP-P01/1 od 9. listopada 2017.g. na iznos od 1.349,00 kn za vijenac, aranžmane i čahure lampione, prema narudžbenici Grada Slunja broj 162/17 od 5. listopada 2017.g., </w:t>
      </w:r>
      <w:r w:rsidR="00962D56" w:rsidRPr="0002180D">
        <w:rPr>
          <w:b/>
        </w:rPr>
        <w:t>račun</w:t>
      </w:r>
      <w:r w:rsidR="00962D56" w:rsidRPr="0002180D">
        <w:t xml:space="preserve"> broj 195/VPP01/1 od 8. studenoga 2017.g. na iznos od 2.009,40 kn za vijenac, aranžmane i čahure lampione, prema narudžbenici Grada Slunja broj 182/17 od 30. listopada 2017.g., </w:t>
      </w:r>
      <w:r w:rsidR="00962D56" w:rsidRPr="0002180D">
        <w:rPr>
          <w:b/>
        </w:rPr>
        <w:t>račun</w:t>
      </w:r>
      <w:r w:rsidR="00962D56" w:rsidRPr="0002180D">
        <w:t xml:space="preserve"> broj 207/VPP01/1 od 20. studenoga 2017.g. na iznos od 4.939,50 kn za vijenac, aranžmana, lampione i čahure lampione, prema narudžbenici Grada Slunja broj 194/17 od 8. studenoga 2017.g.</w:t>
      </w:r>
    </w:p>
    <w:p w14:paraId="798D6EC1" w14:textId="77777777" w:rsidR="00962D56" w:rsidRPr="0002180D" w:rsidRDefault="00962D56" w:rsidP="00962D56">
      <w:pPr>
        <w:pStyle w:val="Default"/>
        <w:spacing w:line="276" w:lineRule="auto"/>
        <w:ind w:firstLine="708"/>
        <w:jc w:val="both"/>
      </w:pPr>
    </w:p>
    <w:p w14:paraId="70D9BE4B" w14:textId="068A3B4E" w:rsidR="00962D56" w:rsidRPr="0002180D" w:rsidRDefault="00962D56" w:rsidP="00962D56">
      <w:pPr>
        <w:pStyle w:val="Default"/>
        <w:spacing w:line="276" w:lineRule="auto"/>
        <w:ind w:firstLine="708"/>
        <w:jc w:val="both"/>
      </w:pPr>
      <w:r w:rsidRPr="0002180D">
        <w:t xml:space="preserve">Za ugostiteljsku djelatnost u Bistrou 3M prileže </w:t>
      </w:r>
      <w:r w:rsidR="00FC6047" w:rsidRPr="0002180D">
        <w:rPr>
          <w:lang w:eastAsia="hr-HR" w:bidi="hr-HR"/>
        </w:rPr>
        <w:t xml:space="preserve">priloženi su </w:t>
      </w:r>
      <w:r w:rsidRPr="0002180D">
        <w:rPr>
          <w:b/>
        </w:rPr>
        <w:t>račun</w:t>
      </w:r>
      <w:r w:rsidRPr="0002180D">
        <w:t xml:space="preserve"> na iznos od 825,00 kn od 12. siječnja 2017.g. za konzultanta iz područja kulturne baštine, </w:t>
      </w:r>
      <w:r w:rsidRPr="0002180D">
        <w:rPr>
          <w:b/>
        </w:rPr>
        <w:t>račun</w:t>
      </w:r>
      <w:r w:rsidR="004379FB" w:rsidRPr="0002180D">
        <w:t xml:space="preserve"> na iznos od 304,00 kn od 8</w:t>
      </w:r>
      <w:r w:rsidRPr="0002180D">
        <w:t xml:space="preserve">. veljače 2017.g. za djelatnike Hrvatske elektroprivrede d.d., </w:t>
      </w:r>
      <w:r w:rsidRPr="0002180D">
        <w:rPr>
          <w:b/>
        </w:rPr>
        <w:t>račun</w:t>
      </w:r>
      <w:r w:rsidRPr="0002180D">
        <w:t xml:space="preserve"> na iznos od 2.198,00 kn od 12. travnja 2017.g. za ministricu regionalnog razvoja i fondova EU i suradnike, </w:t>
      </w:r>
      <w:r w:rsidRPr="0002180D">
        <w:rPr>
          <w:b/>
        </w:rPr>
        <w:t>račun</w:t>
      </w:r>
      <w:r w:rsidRPr="0002180D">
        <w:t xml:space="preserve"> na iznos od 1.591,00 kn od 5. srpnja 2017.g. za ugostiteljske usluge u Bistrou 3M za članove organizacijskog odbora za Dana grada, </w:t>
      </w:r>
      <w:r w:rsidRPr="0002180D">
        <w:rPr>
          <w:b/>
        </w:rPr>
        <w:t>račun</w:t>
      </w:r>
      <w:r w:rsidRPr="0002180D">
        <w:t xml:space="preserve"> na iznos od 874,00 kn od 11. srpnja 2017.g. za djelatnike Županijske uprave za ceste,</w:t>
      </w:r>
      <w:r w:rsidR="00C13F78" w:rsidRPr="0002180D">
        <w:rPr>
          <w:b/>
        </w:rPr>
        <w:t xml:space="preserve"> račun</w:t>
      </w:r>
      <w:r w:rsidR="00C13F78" w:rsidRPr="0002180D">
        <w:t xml:space="preserve"> na iznos od 402,00 kn od 20. srpnja 2017.g. za djelatnike Hrvatskog zavoda za mirovinsko osiguranje,</w:t>
      </w:r>
      <w:r w:rsidRPr="0002180D">
        <w:rPr>
          <w:b/>
        </w:rPr>
        <w:t xml:space="preserve"> račun</w:t>
      </w:r>
      <w:r w:rsidRPr="0002180D">
        <w:t xml:space="preserve"> na iznos od 11.996,00 kn od 21. kolovoza 2017.g. za obilježavanja Dana domovinske zahvalnosti,</w:t>
      </w:r>
      <w:r w:rsidRPr="0002180D">
        <w:rPr>
          <w:b/>
        </w:rPr>
        <w:t xml:space="preserve"> račun</w:t>
      </w:r>
      <w:r w:rsidRPr="0002180D">
        <w:t xml:space="preserve"> na iznos od 1.118,00 kn od 12. rujna 2017.g. za djelatnike Hrvatskih cesta d.d., </w:t>
      </w:r>
      <w:r w:rsidRPr="0002180D">
        <w:rPr>
          <w:b/>
        </w:rPr>
        <w:t>račun</w:t>
      </w:r>
      <w:r w:rsidRPr="0002180D">
        <w:t xml:space="preserve"> na iznos od 797,00 kn od 4. listopada 2017.g. za pročelnika i suradnika Ureda za graditeljstvo</w:t>
      </w:r>
      <w:r w:rsidRPr="0002180D">
        <w:rPr>
          <w:b/>
        </w:rPr>
        <w:t>, račun</w:t>
      </w:r>
      <w:r w:rsidR="00362EB7" w:rsidRPr="0002180D">
        <w:t xml:space="preserve"> na iznos od 1.822,00 kn od 26. listopada</w:t>
      </w:r>
      <w:r w:rsidRPr="0002180D">
        <w:t xml:space="preserve"> 2017.g. za prezentaciju za župana i njegove suradnike</w:t>
      </w:r>
      <w:r w:rsidRPr="0002180D">
        <w:rPr>
          <w:b/>
        </w:rPr>
        <w:t xml:space="preserve"> račun</w:t>
      </w:r>
      <w:r w:rsidRPr="0002180D">
        <w:t xml:space="preserve"> na iznos od 11.991,00 kn od 22. studenoga 2017.g. za Dan sjećanja,</w:t>
      </w:r>
      <w:r w:rsidRPr="0002180D">
        <w:rPr>
          <w:b/>
        </w:rPr>
        <w:t xml:space="preserve"> račun</w:t>
      </w:r>
      <w:r w:rsidRPr="0002180D">
        <w:t xml:space="preserve"> na iznos od 851,00 kn od 2</w:t>
      </w:r>
      <w:r w:rsidR="00C3725E" w:rsidRPr="0002180D">
        <w:t>2</w:t>
      </w:r>
      <w:r w:rsidRPr="0002180D">
        <w:t>. studenoga 2017.g. za tehnički pregled i projektanta lokalnih cesta</w:t>
      </w:r>
      <w:r w:rsidR="00C13F78" w:rsidRPr="0002180D">
        <w:t xml:space="preserve">. </w:t>
      </w:r>
    </w:p>
    <w:p w14:paraId="20D180C6" w14:textId="454B35A1" w:rsidR="00962D56" w:rsidRPr="0002180D" w:rsidRDefault="00962D56" w:rsidP="00962D56">
      <w:pPr>
        <w:pStyle w:val="Default"/>
        <w:spacing w:line="276" w:lineRule="auto"/>
        <w:ind w:firstLine="708"/>
        <w:jc w:val="both"/>
      </w:pPr>
    </w:p>
    <w:p w14:paraId="143BA612" w14:textId="43F79944" w:rsidR="00962D56" w:rsidRPr="0002180D" w:rsidRDefault="00C13F78" w:rsidP="00C13F78">
      <w:pPr>
        <w:pStyle w:val="Default"/>
        <w:spacing w:line="276" w:lineRule="auto"/>
        <w:ind w:firstLine="708"/>
        <w:jc w:val="both"/>
        <w:rPr>
          <w:lang w:eastAsia="hr-HR" w:bidi="hr-HR"/>
        </w:rPr>
      </w:pPr>
      <w:r w:rsidRPr="0002180D">
        <w:rPr>
          <w:lang w:eastAsia="hr-HR" w:bidi="hr-HR"/>
        </w:rPr>
        <w:t xml:space="preserve">Za pogrebne usluge </w:t>
      </w:r>
      <w:r w:rsidR="00FC6047" w:rsidRPr="0002180D">
        <w:rPr>
          <w:lang w:eastAsia="hr-HR" w:bidi="hr-HR"/>
        </w:rPr>
        <w:t xml:space="preserve">priloženi su </w:t>
      </w:r>
      <w:r w:rsidRPr="0002180D">
        <w:rPr>
          <w:b/>
        </w:rPr>
        <w:t>račun</w:t>
      </w:r>
      <w:r w:rsidRPr="0002180D">
        <w:t xml:space="preserve"> broj 80/VPP01/1 od 24. svibnja 2017.g. na iznos od 5.970,59 kn za lijes, križ i dr., prema rješenju Grada Slunja od 19. svibnja 2017.g. kojim se odobravaju troškovi pogreba i narudžbenici Grada Slunja broj 74/17 od 22. svibnja 2017.g., </w:t>
      </w:r>
      <w:r w:rsidR="00962D56" w:rsidRPr="0002180D">
        <w:rPr>
          <w:b/>
        </w:rPr>
        <w:t>račun</w:t>
      </w:r>
      <w:r w:rsidR="00962D56" w:rsidRPr="0002180D">
        <w:t xml:space="preserve"> broj 208/VP-P01/1 od 21. studenoga 2017.g. na iznos od 2.229,99 kn za lijes, pločicu i križić, prema rješenju Grada Slunja kojim se odobrava naknada troškova umrlog od 14. studenoga 2017.g.,</w:t>
      </w:r>
    </w:p>
    <w:p w14:paraId="2FFFC4B9" w14:textId="2BB39ECE" w:rsidR="003D6F1D" w:rsidRPr="0002180D" w:rsidRDefault="003D6F1D" w:rsidP="003D6F1D">
      <w:pPr>
        <w:pStyle w:val="Default"/>
        <w:spacing w:line="276" w:lineRule="auto"/>
        <w:ind w:firstLine="708"/>
        <w:jc w:val="both"/>
        <w:rPr>
          <w:lang w:eastAsia="hr-HR" w:bidi="hr-HR"/>
        </w:rPr>
      </w:pPr>
    </w:p>
    <w:p w14:paraId="37BF3EE9" w14:textId="3CEDC507" w:rsidR="009E2ACC" w:rsidRPr="0002180D" w:rsidRDefault="00F112C5" w:rsidP="00FC6047">
      <w:pPr>
        <w:autoSpaceDE w:val="0"/>
        <w:autoSpaceDN w:val="0"/>
        <w:adjustRightInd w:val="0"/>
        <w:spacing w:after="0"/>
        <w:ind w:firstLine="709"/>
        <w:jc w:val="both"/>
        <w:rPr>
          <w:rFonts w:ascii="Times New Roman" w:hAnsi="Times New Roman" w:cs="Times New Roman"/>
          <w:color w:val="000000"/>
          <w:sz w:val="24"/>
          <w:szCs w:val="24"/>
          <w:lang w:eastAsia="hr-HR" w:bidi="hr-HR"/>
        </w:rPr>
      </w:pPr>
      <w:r w:rsidRPr="0002180D">
        <w:rPr>
          <w:rFonts w:ascii="Times New Roman" w:hAnsi="Times New Roman" w:cs="Times New Roman"/>
          <w:color w:val="000000"/>
          <w:sz w:val="24"/>
          <w:szCs w:val="24"/>
          <w:lang w:eastAsia="hr-HR" w:bidi="hr-HR"/>
        </w:rPr>
        <w:t xml:space="preserve">Konačno, u očitovanju se navodi da je Grad Slunj u </w:t>
      </w:r>
      <w:r w:rsidRPr="0002180D">
        <w:rPr>
          <w:rFonts w:ascii="Times New Roman" w:hAnsi="Times New Roman" w:cs="Times New Roman"/>
          <w:b/>
          <w:color w:val="000000"/>
          <w:sz w:val="24"/>
          <w:szCs w:val="24"/>
          <w:lang w:eastAsia="hr-HR" w:bidi="hr-HR"/>
        </w:rPr>
        <w:t>2018.g.</w:t>
      </w:r>
      <w:r w:rsidRPr="0002180D">
        <w:rPr>
          <w:rFonts w:ascii="Times New Roman" w:hAnsi="Times New Roman" w:cs="Times New Roman"/>
          <w:color w:val="000000"/>
          <w:sz w:val="24"/>
          <w:szCs w:val="24"/>
          <w:lang w:eastAsia="hr-HR" w:bidi="hr-HR"/>
        </w:rPr>
        <w:t xml:space="preserve"> </w:t>
      </w:r>
      <w:r w:rsidRPr="0002180D">
        <w:rPr>
          <w:rFonts w:ascii="Times New Roman" w:hAnsi="Times New Roman" w:cs="Times New Roman"/>
          <w:sz w:val="24"/>
          <w:szCs w:val="24"/>
        </w:rPr>
        <w:t>Trgovačko-cvjećarskom obrtu 3 M CVJEĆARNICA isplatio</w:t>
      </w:r>
      <w:r w:rsidR="00FC6047" w:rsidRPr="0002180D">
        <w:rPr>
          <w:rFonts w:ascii="Times New Roman" w:hAnsi="Times New Roman" w:cs="Times New Roman"/>
          <w:sz w:val="24"/>
          <w:szCs w:val="24"/>
        </w:rPr>
        <w:t xml:space="preserve"> za </w:t>
      </w:r>
      <w:r w:rsidR="009E2ACC" w:rsidRPr="0002180D">
        <w:rPr>
          <w:rFonts w:ascii="Times New Roman" w:hAnsi="Times New Roman" w:cs="Times New Roman"/>
          <w:color w:val="000000"/>
          <w:sz w:val="24"/>
          <w:szCs w:val="24"/>
          <w:lang w:eastAsia="hr-HR" w:bidi="hr-HR"/>
        </w:rPr>
        <w:t>isporuka vijenaca, aranžmana, svijeća, la</w:t>
      </w:r>
      <w:r w:rsidR="00FC6047" w:rsidRPr="0002180D">
        <w:rPr>
          <w:rFonts w:ascii="Times New Roman" w:hAnsi="Times New Roman" w:cs="Times New Roman"/>
          <w:color w:val="000000"/>
          <w:sz w:val="24"/>
          <w:szCs w:val="24"/>
          <w:lang w:eastAsia="hr-HR" w:bidi="hr-HR"/>
        </w:rPr>
        <w:t xml:space="preserve">mpiona iznos od 14.368,80 kn, za </w:t>
      </w:r>
      <w:r w:rsidR="009E2ACC" w:rsidRPr="0002180D">
        <w:rPr>
          <w:rFonts w:ascii="Times New Roman" w:hAnsi="Times New Roman" w:cs="Times New Roman"/>
          <w:color w:val="000000"/>
          <w:sz w:val="24"/>
          <w:szCs w:val="24"/>
          <w:lang w:eastAsia="hr-HR" w:bidi="hr-HR"/>
        </w:rPr>
        <w:t>ugostiteljske usluge iznos od 25.545,00 kn.</w:t>
      </w:r>
      <w:r w:rsidR="00FC6047" w:rsidRPr="0002180D">
        <w:rPr>
          <w:rFonts w:ascii="Times New Roman" w:hAnsi="Times New Roman" w:cs="Times New Roman"/>
          <w:color w:val="000000"/>
          <w:sz w:val="24"/>
          <w:szCs w:val="24"/>
          <w:lang w:eastAsia="hr-HR" w:bidi="hr-HR"/>
        </w:rPr>
        <w:t xml:space="preserve"> </w:t>
      </w:r>
    </w:p>
    <w:p w14:paraId="3D40F7C1" w14:textId="3A7E23AA" w:rsidR="009E2ACC" w:rsidRPr="0002180D" w:rsidRDefault="009E2ACC" w:rsidP="009E2ACC">
      <w:pPr>
        <w:pStyle w:val="Bodytext20"/>
        <w:autoSpaceDE w:val="0"/>
        <w:autoSpaceDN w:val="0"/>
        <w:adjustRightInd w:val="0"/>
        <w:jc w:val="both"/>
        <w:rPr>
          <w:color w:val="000000"/>
          <w:sz w:val="24"/>
          <w:szCs w:val="24"/>
          <w:lang w:eastAsia="hr-HR" w:bidi="hr-HR"/>
        </w:rPr>
      </w:pPr>
    </w:p>
    <w:p w14:paraId="54A2F77F" w14:textId="386BEB7D" w:rsidR="00B15410" w:rsidRPr="0002180D" w:rsidRDefault="00093BB0" w:rsidP="00B15410">
      <w:pPr>
        <w:pStyle w:val="Default"/>
        <w:spacing w:line="276" w:lineRule="auto"/>
        <w:ind w:firstLine="708"/>
        <w:jc w:val="both"/>
        <w:rPr>
          <w:lang w:eastAsia="hr-HR" w:bidi="hr-HR"/>
        </w:rPr>
      </w:pPr>
      <w:r w:rsidRPr="0002180D">
        <w:t xml:space="preserve">Za djelatnost </w:t>
      </w:r>
      <w:r w:rsidRPr="0002180D">
        <w:rPr>
          <w:lang w:eastAsia="hr-HR" w:bidi="hr-HR"/>
        </w:rPr>
        <w:t xml:space="preserve">isporuka vijenaca, aranžmana, svijeća, lampiona </w:t>
      </w:r>
      <w:r w:rsidR="00FC6047" w:rsidRPr="0002180D">
        <w:rPr>
          <w:lang w:eastAsia="hr-HR" w:bidi="hr-HR"/>
        </w:rPr>
        <w:t xml:space="preserve">priloženi su </w:t>
      </w:r>
      <w:r w:rsidR="00B15410" w:rsidRPr="0002180D">
        <w:rPr>
          <w:b/>
        </w:rPr>
        <w:t>račun</w:t>
      </w:r>
      <w:r w:rsidR="00B15410" w:rsidRPr="0002180D">
        <w:t xml:space="preserve"> broj 11/VP-P01/1 od 7. veljače 2018.g. na iznos od 409,00 kn za vijenac, prema narudžbenici Grada Slunja broj 24/18 od 6. veljače 2018.g., </w:t>
      </w:r>
      <w:r w:rsidR="00B15410" w:rsidRPr="0002180D">
        <w:rPr>
          <w:b/>
        </w:rPr>
        <w:t>račun</w:t>
      </w:r>
      <w:r w:rsidR="00B15410" w:rsidRPr="0002180D">
        <w:t xml:space="preserve"> broj 14/VP-P01/1 od 17. veljače 2018.g. na iznos od 254,70 kn za aranžman i čahure lampione, prema narudžbenici Grada Slunja broj 27/18 od 14. veljače 2018.g.,</w:t>
      </w:r>
      <w:r w:rsidR="00B15410" w:rsidRPr="0002180D">
        <w:rPr>
          <w:b/>
        </w:rPr>
        <w:t xml:space="preserve"> račun</w:t>
      </w:r>
      <w:r w:rsidR="00B15410" w:rsidRPr="0002180D">
        <w:t xml:space="preserve"> broj 33/VP-P01/1 od 29. ožujka 2018.g. na iznos od 604,70 kn za aranžman, bukete i čahure lampione, prema narudžbenici Grada Slunja broj 51/18 od 27. ožujka 2018.g., </w:t>
      </w:r>
      <w:r w:rsidR="00B15410" w:rsidRPr="0002180D">
        <w:rPr>
          <w:b/>
        </w:rPr>
        <w:t>račun</w:t>
      </w:r>
      <w:r w:rsidR="00B15410" w:rsidRPr="0002180D">
        <w:t xml:space="preserve"> broj 46/VP-P01/1 od 20. travnja 2018.g. na iznos od 409,40 kn za aranžman i čahure lampione, prema narudžbenici Grada Slunja broj 26/18 od 7. veljače 2018.g., </w:t>
      </w:r>
      <w:r w:rsidR="00B15410" w:rsidRPr="0002180D">
        <w:rPr>
          <w:b/>
        </w:rPr>
        <w:t>račun</w:t>
      </w:r>
      <w:r w:rsidR="00B15410" w:rsidRPr="0002180D">
        <w:t xml:space="preserve"> broj 95/VP-P01/1 od 29. lipnja 2018.g. na iznos od 1.488,60 kn za vijenac, aranžman i čahure lampione, prema narudžbenici Grada Slunja broj 111/18 od 21. lipnja 2018.g., </w:t>
      </w:r>
      <w:r w:rsidR="00B15410" w:rsidRPr="0002180D">
        <w:rPr>
          <w:b/>
        </w:rPr>
        <w:t>račun</w:t>
      </w:r>
      <w:r w:rsidR="00B15410" w:rsidRPr="0002180D">
        <w:t xml:space="preserve"> broj 98/VP-P01/1 od 6. srpnja 2018.g. na iznos od 350,00 kn za aranžman, prema narudžbenici Grada Slunja broj 110/18 od 20. lipnja 2018.g., </w:t>
      </w:r>
      <w:r w:rsidR="00B15410" w:rsidRPr="0002180D">
        <w:rPr>
          <w:b/>
        </w:rPr>
        <w:t>račun</w:t>
      </w:r>
      <w:r w:rsidR="00B15410" w:rsidRPr="0002180D">
        <w:t xml:space="preserve"> broj 120/VP-P01/1 od 14. kolovoza 2018.g. na iznos od 2.038,60 kn za vijenac, aranžmane i čahure lampione, prema narudžbenici Grada Slunja broj 130/18 od 2. kolovoza 2018.g., </w:t>
      </w:r>
      <w:r w:rsidR="00B15410" w:rsidRPr="0002180D">
        <w:rPr>
          <w:b/>
        </w:rPr>
        <w:t>račun</w:t>
      </w:r>
      <w:r w:rsidR="00B15410" w:rsidRPr="0002180D">
        <w:t xml:space="preserve"> broj 185/VP-P01/1 od 3. studenoga 2018.g. na iznos od 2.149,00 kn za vijenac, aranžmane i čahure lampione, prema narudžbenici Grada Slunja broj 192/18 od 29. listopada 2018.g., </w:t>
      </w:r>
      <w:r w:rsidR="00B15410" w:rsidRPr="0002180D">
        <w:rPr>
          <w:b/>
        </w:rPr>
        <w:t>račun</w:t>
      </w:r>
      <w:r w:rsidR="00B15410" w:rsidRPr="0002180D">
        <w:t xml:space="preserve"> broj 171/VP-P01/1 od 17. studenoga 2018.g. na iznos od 1.698,80 kn za vijenac, aranžmane, bukete i čahure lampione, prema narudžbenici Grada Slunja broj 180/18 od 29. listopada 2018.g., </w:t>
      </w:r>
      <w:r w:rsidR="00B15410" w:rsidRPr="0002180D">
        <w:rPr>
          <w:b/>
        </w:rPr>
        <w:t>račun</w:t>
      </w:r>
      <w:r w:rsidR="00B15410" w:rsidRPr="0002180D">
        <w:t xml:space="preserve"> broj 190/VP-P01/1 od 20. studenoga 2018.g. na iznos od 4.975,00 kn za vijenac, aranžmane, lampione i čahure lampione, prema narudžbenici Grada Slunja broj 204/18 od 9. studenoga 2018.g. </w:t>
      </w:r>
    </w:p>
    <w:p w14:paraId="2AC9C0FA" w14:textId="64FA5751" w:rsidR="00B15410" w:rsidRPr="0002180D" w:rsidRDefault="00B15410" w:rsidP="00093BB0">
      <w:pPr>
        <w:pStyle w:val="Default"/>
        <w:spacing w:line="276" w:lineRule="auto"/>
        <w:ind w:firstLine="708"/>
        <w:jc w:val="both"/>
        <w:rPr>
          <w:lang w:eastAsia="hr-HR" w:bidi="hr-HR"/>
        </w:rPr>
      </w:pPr>
    </w:p>
    <w:p w14:paraId="036AD94A" w14:textId="39B5ED9C" w:rsidR="00B15410" w:rsidRPr="0002180D" w:rsidRDefault="00B15410" w:rsidP="00B15410">
      <w:pPr>
        <w:pStyle w:val="Default"/>
        <w:spacing w:line="276" w:lineRule="auto"/>
        <w:ind w:firstLine="708"/>
        <w:jc w:val="both"/>
      </w:pPr>
      <w:r w:rsidRPr="0002180D">
        <w:t xml:space="preserve">Za ugostiteljsku djelatnost u Bistrou 3M prileže </w:t>
      </w:r>
      <w:r w:rsidR="00FC6047" w:rsidRPr="0002180D">
        <w:rPr>
          <w:lang w:eastAsia="hr-HR" w:bidi="hr-HR"/>
        </w:rPr>
        <w:t xml:space="preserve">priloženi su </w:t>
      </w:r>
      <w:r w:rsidRPr="0002180D">
        <w:rPr>
          <w:b/>
        </w:rPr>
        <w:t>račun</w:t>
      </w:r>
      <w:r w:rsidRPr="0002180D">
        <w:t xml:space="preserve"> na iznos od 898,00 kn od </w:t>
      </w:r>
      <w:r w:rsidR="006D5B92" w:rsidRPr="0002180D">
        <w:t xml:space="preserve">5. veljače </w:t>
      </w:r>
      <w:r w:rsidRPr="0002180D">
        <w:t>2018.g. za tehnički pregled zgrade,</w:t>
      </w:r>
      <w:r w:rsidRPr="0002180D">
        <w:rPr>
          <w:b/>
        </w:rPr>
        <w:t xml:space="preserve"> račun</w:t>
      </w:r>
      <w:r w:rsidRPr="0002180D">
        <w:t xml:space="preserve"> na iznos od 1.847,00 kn od 14. rujna 2018.g. za projektne konzultante, </w:t>
      </w:r>
      <w:r w:rsidRPr="0002180D">
        <w:rPr>
          <w:b/>
        </w:rPr>
        <w:t>račun</w:t>
      </w:r>
      <w:r w:rsidRPr="0002180D">
        <w:t xml:space="preserve"> na iznos od 2.420,00 kn od 24. rujna 2018.g. za kolegij župana sa pročelnicima Grada Slunja,</w:t>
      </w:r>
      <w:r w:rsidRPr="0002180D">
        <w:rPr>
          <w:b/>
        </w:rPr>
        <w:t xml:space="preserve"> račun</w:t>
      </w:r>
      <w:r w:rsidRPr="0002180D">
        <w:t xml:space="preserve"> na iznos od 834,00 kn od 3. listopada 2018.g. za projektne konzultante,</w:t>
      </w:r>
      <w:r w:rsidRPr="0002180D">
        <w:rPr>
          <w:b/>
        </w:rPr>
        <w:t xml:space="preserve"> račun</w:t>
      </w:r>
      <w:r w:rsidRPr="0002180D">
        <w:t xml:space="preserve"> na iznos od 12.000,00 kn od 19. studenoga 2018.g. za Dan sjećanja na progonstvo,</w:t>
      </w:r>
      <w:r w:rsidRPr="0002180D">
        <w:rPr>
          <w:b/>
        </w:rPr>
        <w:t xml:space="preserve"> račun</w:t>
      </w:r>
      <w:r w:rsidRPr="0002180D">
        <w:t xml:space="preserve"> na iznos od 2.086,00 kn od 22. prosinca 2018.g. za službenike Policijske uprave Karlovačke, </w:t>
      </w:r>
      <w:r w:rsidRPr="0002180D">
        <w:rPr>
          <w:b/>
        </w:rPr>
        <w:t>račun</w:t>
      </w:r>
      <w:r w:rsidRPr="0002180D">
        <w:t xml:space="preserve"> na iznos od 4.460,00 kn od 28. prosinca 2018.g. za božićni domjenak službenika gradske uprave. </w:t>
      </w:r>
      <w:r w:rsidR="006D5B92" w:rsidRPr="0002180D">
        <w:t xml:space="preserve"> </w:t>
      </w:r>
    </w:p>
    <w:p w14:paraId="5C237804" w14:textId="2DAA9F7D" w:rsidR="00CF6A9C" w:rsidRPr="0002180D" w:rsidRDefault="00CF6A9C" w:rsidP="00EF6DC8">
      <w:pPr>
        <w:autoSpaceDE w:val="0"/>
        <w:autoSpaceDN w:val="0"/>
        <w:adjustRightInd w:val="0"/>
        <w:spacing w:after="0"/>
        <w:ind w:firstLine="709"/>
        <w:jc w:val="both"/>
        <w:rPr>
          <w:rFonts w:ascii="Times New Roman" w:hAnsi="Times New Roman" w:cs="Times New Roman"/>
          <w:sz w:val="24"/>
          <w:szCs w:val="24"/>
        </w:rPr>
      </w:pPr>
    </w:p>
    <w:p w14:paraId="3AF52006" w14:textId="0ED5C5EE" w:rsidR="00F112C5" w:rsidRPr="0002180D" w:rsidRDefault="00F112C5" w:rsidP="00F112C5">
      <w:pPr>
        <w:pStyle w:val="Default"/>
        <w:spacing w:line="276" w:lineRule="auto"/>
        <w:ind w:firstLine="708"/>
        <w:jc w:val="both"/>
        <w:rPr>
          <w:color w:val="auto"/>
        </w:rPr>
      </w:pPr>
      <w:r w:rsidRPr="0002180D">
        <w:t xml:space="preserve">Povjerenstvo utvrđuje kako je na zahtjev dužnosnika dalo mišljenje </w:t>
      </w:r>
      <w:r w:rsidRPr="0002180D">
        <w:rPr>
          <w:rFonts w:eastAsia="Times New Roman"/>
          <w:lang w:eastAsia="hr-HR"/>
        </w:rPr>
        <w:t>Broj: 711-I-45-M-156-18/19-02-8</w:t>
      </w:r>
      <w:r w:rsidRPr="0002180D">
        <w:t xml:space="preserve"> od </w:t>
      </w:r>
      <w:r w:rsidRPr="0002180D">
        <w:rPr>
          <w:rFonts w:eastAsia="Times New Roman"/>
          <w:lang w:eastAsia="hr-HR"/>
        </w:rPr>
        <w:t>21. prosinca 2018.g</w:t>
      </w:r>
      <w:r w:rsidRPr="0002180D">
        <w:t>. da</w:t>
      </w:r>
      <w:r w:rsidRPr="0002180D">
        <w:rPr>
          <w:color w:val="auto"/>
        </w:rPr>
        <w:t xml:space="preserve"> sukladno članku 18. ZSSI-a, Grad Slunj može stupati u poslovne odnose s obrtom 3 M CVJEĆARNICA u vlasništvu</w:t>
      </w:r>
      <w:r w:rsidRPr="0002180D">
        <w:t xml:space="preserve"> </w:t>
      </w:r>
      <w:r w:rsidRPr="0002180D">
        <w:rPr>
          <w:color w:val="auto"/>
        </w:rPr>
        <w:t xml:space="preserve">supruge dužnosnika Jure Katića, gradonačelnika Grada Slunja, ukoliko u svakom pojedinom konkretnom slučaju dužnosnik prethodno obavijesti Povjerenstvo o planiranom poslovnom odnosu, povodom čega će Povjerenstvo </w:t>
      </w:r>
      <w:r w:rsidRPr="0002180D">
        <w:t>dati konkretno mišljenje s uputama o načinu postupanja dužnosnika i Grada Slunja</w:t>
      </w:r>
      <w:r w:rsidRPr="0002180D">
        <w:rPr>
          <w:color w:val="auto"/>
        </w:rPr>
        <w:t xml:space="preserve"> te će potom, nakon dostave dokumentacije iz koje je vidljivo kako su provedene upute Povjerenstva, donijeti odluku kojom se utvrđuje jesu li upute provedene na način kojim se omogućava izbjegavanje sukoba interesa dužnosnika i osigurava njegovo zakonito postupanje u svakom pojedinom konkretnom slučaju. </w:t>
      </w:r>
      <w:r w:rsidR="0063426F" w:rsidRPr="0002180D">
        <w:rPr>
          <w:color w:val="auto"/>
        </w:rPr>
        <w:t>Također je u mišljenju istaknuto da je p</w:t>
      </w:r>
      <w:r w:rsidRPr="0002180D">
        <w:rPr>
          <w:color w:val="auto"/>
        </w:rPr>
        <w:t>oslovni odnos koji je nastao suprotno o</w:t>
      </w:r>
      <w:r w:rsidR="0063426F" w:rsidRPr="0002180D">
        <w:rPr>
          <w:color w:val="auto"/>
        </w:rPr>
        <w:t xml:space="preserve">bvezama iz članka 18. ZSSI-a </w:t>
      </w:r>
      <w:proofErr w:type="spellStart"/>
      <w:r w:rsidRPr="0002180D">
        <w:rPr>
          <w:color w:val="auto"/>
        </w:rPr>
        <w:t>ništetan</w:t>
      </w:r>
      <w:proofErr w:type="spellEnd"/>
      <w:r w:rsidRPr="0002180D">
        <w:rPr>
          <w:color w:val="auto"/>
        </w:rPr>
        <w:t>.</w:t>
      </w:r>
    </w:p>
    <w:p w14:paraId="68DA5CB8" w14:textId="77777777" w:rsidR="00F112C5" w:rsidRPr="0002180D" w:rsidRDefault="00F112C5" w:rsidP="00F112C5">
      <w:pPr>
        <w:pStyle w:val="Default"/>
        <w:spacing w:line="276" w:lineRule="auto"/>
        <w:ind w:firstLine="708"/>
        <w:jc w:val="both"/>
        <w:rPr>
          <w:b/>
          <w:color w:val="auto"/>
        </w:rPr>
      </w:pPr>
    </w:p>
    <w:p w14:paraId="1C23F72E" w14:textId="0C67EB0F" w:rsidR="00F112C5" w:rsidRPr="0002180D" w:rsidRDefault="00F112C5" w:rsidP="00F112C5">
      <w:pPr>
        <w:pStyle w:val="Default"/>
        <w:spacing w:line="276" w:lineRule="auto"/>
        <w:ind w:firstLine="708"/>
        <w:jc w:val="both"/>
      </w:pPr>
      <w:r w:rsidRPr="0002180D">
        <w:t xml:space="preserve">Povjerenstvo je na zahtjev dužnosnika dalo mišljenje </w:t>
      </w:r>
      <w:r w:rsidRPr="0002180D">
        <w:rPr>
          <w:rFonts w:eastAsia="Times New Roman"/>
          <w:lang w:eastAsia="hr-HR"/>
        </w:rPr>
        <w:t>Broj: 711-I-2177-M-234/17-02-18</w:t>
      </w:r>
      <w:r w:rsidRPr="0002180D">
        <w:t xml:space="preserve"> od </w:t>
      </w:r>
      <w:r w:rsidRPr="0002180D">
        <w:rPr>
          <w:rFonts w:eastAsia="Times New Roman"/>
          <w:lang w:eastAsia="hr-HR"/>
        </w:rPr>
        <w:t>8. prosinca 2017.g</w:t>
      </w:r>
      <w:r w:rsidRPr="0002180D">
        <w:t xml:space="preserve">. istovjetnog sadržaja. </w:t>
      </w:r>
    </w:p>
    <w:p w14:paraId="59E0224B" w14:textId="6A156BCB" w:rsidR="0083790C" w:rsidRPr="0002180D" w:rsidRDefault="0083790C" w:rsidP="00F112C5">
      <w:pPr>
        <w:pStyle w:val="Default"/>
        <w:spacing w:line="276" w:lineRule="auto"/>
        <w:ind w:firstLine="708"/>
        <w:jc w:val="both"/>
      </w:pPr>
    </w:p>
    <w:p w14:paraId="3183FF7D" w14:textId="6A0D0E9A" w:rsidR="0083790C" w:rsidRPr="0002180D" w:rsidRDefault="0083790C" w:rsidP="0083790C">
      <w:pPr>
        <w:pStyle w:val="Default"/>
        <w:spacing w:line="276" w:lineRule="auto"/>
        <w:ind w:firstLine="708"/>
        <w:jc w:val="both"/>
      </w:pPr>
      <w:r w:rsidRPr="0002180D">
        <w:t>Nadalje, utvrđuje se da je Povjerenstvo dalo povodom zahtjeva dužnosnika mišljenje na 59. sjednici održanoj dana 11. srpnja 2014.g. da p</w:t>
      </w:r>
      <w:proofErr w:type="spellStart"/>
      <w:r w:rsidRPr="0002180D">
        <w:rPr>
          <w:lang w:val="hr-BA"/>
        </w:rPr>
        <w:t>ružanje</w:t>
      </w:r>
      <w:proofErr w:type="spellEnd"/>
      <w:r w:rsidRPr="0002180D">
        <w:rPr>
          <w:lang w:val="hr-BA"/>
        </w:rPr>
        <w:t xml:space="preserve"> usluga pogrebnog prijevoza na temelju koncesije Grada Slunja koja je dodijeljena 1996. godine, te 2006. godine od strane Trgovačko cvjećarskog obrta 3 M CVJEĆARNICA u vlasništvu </w:t>
      </w:r>
      <w:r w:rsidR="00AF0307" w:rsidRPr="00AF0307">
        <w:rPr>
          <w:highlight w:val="black"/>
          <w:lang w:val="hr-BA"/>
        </w:rPr>
        <w:t>………</w:t>
      </w:r>
      <w:r w:rsidRPr="0002180D">
        <w:rPr>
          <w:lang w:val="hr-BA"/>
        </w:rPr>
        <w:t xml:space="preserve"> Katić, supruge dužnosnika Jure Katića, gradonačelnika Grada Slunja, ne predstavlja povredu odredbi ZSSI-a te da je dužnosnik Jure Katić, ukoliko navedena koncesija prestane za vrijeme mandata dužnosnika Jure Katića i ako se isti obrt javi na natječaj za dodjelu nove koncesije, koja mu bude dodijeljena, sukladno članku 18. stavku 1. ZSSI-a dužan o tome pravodobno obavijestiti Povjerenstvo. </w:t>
      </w:r>
    </w:p>
    <w:p w14:paraId="2ACE6E9D" w14:textId="77777777" w:rsidR="00F112C5" w:rsidRPr="0002180D" w:rsidRDefault="00F112C5" w:rsidP="00F112C5">
      <w:pPr>
        <w:pStyle w:val="Default"/>
        <w:spacing w:line="276" w:lineRule="auto"/>
        <w:ind w:firstLine="708"/>
        <w:jc w:val="both"/>
      </w:pPr>
    </w:p>
    <w:p w14:paraId="4C763AC7" w14:textId="54B737E4" w:rsidR="00F112C5" w:rsidRPr="0002180D" w:rsidRDefault="00F112C5" w:rsidP="00F112C5">
      <w:pPr>
        <w:pStyle w:val="Default"/>
        <w:spacing w:line="276" w:lineRule="auto"/>
        <w:ind w:firstLine="708"/>
        <w:jc w:val="both"/>
        <w:rPr>
          <w:color w:val="auto"/>
        </w:rPr>
      </w:pPr>
      <w:r w:rsidRPr="0002180D">
        <w:rPr>
          <w:color w:val="auto"/>
        </w:rPr>
        <w:t xml:space="preserve">Međutim, uvidom u knjigu ulazne pošte Povjerenstva utvrđeno je da dužnosnik nije postupao u skladu s navedenim mišljenjima te da nije u svakom konkretnom slučaju prethodno obavijestio Povjerenstvo o planiranom poslovnom odnosu, nakon čega bi Povjerenstvo </w:t>
      </w:r>
      <w:r w:rsidRPr="0002180D">
        <w:t>dalo konkretno mišljenje s uputama o načinu postupanja dužnosnika i Grada Slunja</w:t>
      </w:r>
      <w:r w:rsidRPr="0002180D">
        <w:rPr>
          <w:color w:val="auto"/>
        </w:rPr>
        <w:t xml:space="preserve"> te </w:t>
      </w:r>
      <w:r w:rsidR="00B14735" w:rsidRPr="0002180D">
        <w:rPr>
          <w:color w:val="auto"/>
        </w:rPr>
        <w:t xml:space="preserve">nakon dostave dokumentacije </w:t>
      </w:r>
      <w:r w:rsidRPr="0002180D">
        <w:rPr>
          <w:color w:val="auto"/>
        </w:rPr>
        <w:t>donijelo odluku kojom se utvrđuje jesu li upute provedene na način kojim se omogućava izbjegavanje sukoba interesa dužnosnika i osigurava njegovo zakonito postupanje u svakom pojedinom konkretnom slučaju.</w:t>
      </w:r>
      <w:r w:rsidR="00B14735" w:rsidRPr="0002180D">
        <w:rPr>
          <w:color w:val="auto"/>
        </w:rPr>
        <w:t xml:space="preserve"> </w:t>
      </w:r>
    </w:p>
    <w:p w14:paraId="05B536FC" w14:textId="77777777" w:rsidR="00F112C5" w:rsidRPr="0002180D" w:rsidRDefault="00F112C5" w:rsidP="00EF6DC8">
      <w:pPr>
        <w:autoSpaceDE w:val="0"/>
        <w:autoSpaceDN w:val="0"/>
        <w:adjustRightInd w:val="0"/>
        <w:spacing w:after="0"/>
        <w:ind w:firstLine="709"/>
        <w:jc w:val="both"/>
        <w:rPr>
          <w:rFonts w:ascii="Times New Roman" w:hAnsi="Times New Roman" w:cs="Times New Roman"/>
          <w:sz w:val="24"/>
          <w:szCs w:val="24"/>
        </w:rPr>
      </w:pPr>
    </w:p>
    <w:p w14:paraId="6676BC67" w14:textId="64D9156B" w:rsidR="00487219" w:rsidRPr="0002180D" w:rsidRDefault="00487219" w:rsidP="00487219">
      <w:pPr>
        <w:spacing w:after="0"/>
        <w:ind w:firstLine="708"/>
        <w:jc w:val="both"/>
        <w:rPr>
          <w:rFonts w:ascii="Times New Roman" w:eastAsia="Times New Roman" w:hAnsi="Times New Roman" w:cs="Times New Roman"/>
          <w:sz w:val="24"/>
          <w:szCs w:val="24"/>
        </w:rPr>
      </w:pPr>
      <w:r w:rsidRPr="0002180D">
        <w:rPr>
          <w:rFonts w:ascii="Times New Roman" w:hAnsi="Times New Roman" w:cs="Times New Roman"/>
          <w:sz w:val="24"/>
          <w:szCs w:val="24"/>
        </w:rPr>
        <w:t xml:space="preserve">Člankom 4. stavkom 2. ZSSI-a propisano je da je bračni drug član obitelji dužnosnika u smislu navedenog Zakona. </w:t>
      </w:r>
      <w:r w:rsidRPr="0002180D">
        <w:rPr>
          <w:rFonts w:ascii="Times New Roman" w:hAnsi="Times New Roman" w:cs="Times New Roman"/>
          <w:color w:val="000000"/>
          <w:sz w:val="24"/>
          <w:szCs w:val="24"/>
        </w:rPr>
        <w:t>Stavkom 3. propisano je da se poslovni odnos u smislu ZSSI-a odnosi se na ugovore o javnoj nabavi, državne potpore i druge oblike stjecanja sredstava od tijela javne vlasti, na koncesije i ugovore javno-privatnog partnerstva, osim državnih potpora u slučaju elementarnih nepogoda.</w:t>
      </w:r>
    </w:p>
    <w:p w14:paraId="5FC9D4CC" w14:textId="77777777" w:rsidR="00487219" w:rsidRPr="0002180D" w:rsidRDefault="00487219" w:rsidP="00487219">
      <w:pPr>
        <w:pStyle w:val="t-9-8"/>
        <w:spacing w:before="0" w:beforeAutospacing="0" w:after="0" w:afterAutospacing="0" w:line="276" w:lineRule="auto"/>
        <w:ind w:firstLine="708"/>
        <w:jc w:val="both"/>
        <w:rPr>
          <w:rFonts w:eastAsiaTheme="minorHAnsi"/>
          <w:lang w:eastAsia="en-US"/>
        </w:rPr>
      </w:pPr>
    </w:p>
    <w:p w14:paraId="71C4F1D2" w14:textId="77777777" w:rsidR="00173D07" w:rsidRPr="0002180D" w:rsidRDefault="00487219" w:rsidP="00173D07">
      <w:pPr>
        <w:spacing w:after="375"/>
        <w:ind w:firstLine="708"/>
        <w:jc w:val="both"/>
        <w:textAlignment w:val="top"/>
        <w:rPr>
          <w:rFonts w:ascii="Times New Roman" w:hAnsi="Times New Roman" w:cs="Times New Roman"/>
          <w:sz w:val="24"/>
          <w:szCs w:val="24"/>
        </w:rPr>
      </w:pPr>
      <w:r w:rsidRPr="0002180D">
        <w:rPr>
          <w:rFonts w:ascii="Times New Roman" w:hAnsi="Times New Roman" w:cs="Times New Roman"/>
          <w:sz w:val="24"/>
          <w:szCs w:val="24"/>
        </w:rPr>
        <w:t xml:space="preserve">Člankom 4. stavkom 4. ZSSI-a propisano je da su poslovni subjekti u smislu ZSSI-a trgovačka društva, ustanove i druge pravne osobe te drugi subjekti poslovnih odnosa kao što su trgovci pojedinci, obrtnici i nositelji samostalnih djelatnosti te nositelji i članovi drugih poslovnih subjekata osnovanih na temelju zakona. </w:t>
      </w:r>
      <w:r w:rsidR="00173D07" w:rsidRPr="0002180D">
        <w:rPr>
          <w:rFonts w:ascii="Times New Roman" w:hAnsi="Times New Roman" w:cs="Times New Roman"/>
          <w:sz w:val="24"/>
          <w:szCs w:val="24"/>
          <w:shd w:val="clear" w:color="auto" w:fill="FFFFFF"/>
        </w:rPr>
        <w:t>Člankom 4. stavkom 5. ZSSI-a propisano je da su</w:t>
      </w:r>
      <w:r w:rsidR="00173D07" w:rsidRPr="0002180D">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p>
    <w:p w14:paraId="2C791B7E" w14:textId="4562F6E1" w:rsidR="00173D07" w:rsidRPr="0002180D" w:rsidRDefault="00173D07" w:rsidP="00173D07">
      <w:pPr>
        <w:pStyle w:val="t-9-8"/>
        <w:spacing w:before="0" w:beforeAutospacing="0" w:after="0" w:afterAutospacing="0" w:line="276" w:lineRule="auto"/>
        <w:ind w:firstLine="708"/>
        <w:jc w:val="both"/>
        <w:rPr>
          <w:color w:val="000000"/>
        </w:rPr>
      </w:pPr>
      <w:r w:rsidRPr="0002180D">
        <w:rPr>
          <w:color w:val="000000"/>
        </w:rPr>
        <w:t xml:space="preserve">Člankom 7. </w:t>
      </w:r>
      <w:r w:rsidRPr="0002180D">
        <w:t xml:space="preserve">točkom c) ZSSI-a kao jedno od zabranjenih djelovanja dužnosnika, dužnosnicima je zabranjeno </w:t>
      </w:r>
      <w:r w:rsidRPr="0002180D">
        <w:rPr>
          <w:color w:val="000000"/>
        </w:rPr>
        <w:t xml:space="preserve">zlouporabiti posebna prava dužnosnika koja proizlaze ili su potrebna za obavljanje dužnosti. </w:t>
      </w:r>
    </w:p>
    <w:p w14:paraId="500B00FB" w14:textId="77777777" w:rsidR="00487219" w:rsidRPr="0002180D" w:rsidRDefault="00487219" w:rsidP="00487219">
      <w:pPr>
        <w:autoSpaceDE w:val="0"/>
        <w:autoSpaceDN w:val="0"/>
        <w:adjustRightInd w:val="0"/>
        <w:spacing w:after="0"/>
        <w:ind w:firstLine="708"/>
        <w:jc w:val="both"/>
        <w:rPr>
          <w:rFonts w:ascii="Times New Roman" w:hAnsi="Times New Roman" w:cs="Times New Roman"/>
          <w:sz w:val="24"/>
          <w:szCs w:val="24"/>
        </w:rPr>
      </w:pPr>
    </w:p>
    <w:p w14:paraId="513185DC" w14:textId="77777777" w:rsidR="00487219" w:rsidRPr="0002180D" w:rsidRDefault="00487219" w:rsidP="00487219">
      <w:pPr>
        <w:autoSpaceDE w:val="0"/>
        <w:autoSpaceDN w:val="0"/>
        <w:adjustRightInd w:val="0"/>
        <w:spacing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w:t>
      </w:r>
    </w:p>
    <w:p w14:paraId="73E9193E" w14:textId="77777777" w:rsidR="00487219" w:rsidRPr="0002180D" w:rsidRDefault="00487219" w:rsidP="00487219">
      <w:pPr>
        <w:autoSpaceDE w:val="0"/>
        <w:autoSpaceDN w:val="0"/>
        <w:adjustRightInd w:val="0"/>
        <w:spacing w:after="0"/>
        <w:ind w:firstLine="708"/>
        <w:jc w:val="both"/>
        <w:rPr>
          <w:rFonts w:ascii="Times New Roman" w:hAnsi="Times New Roman" w:cs="Times New Roman"/>
          <w:sz w:val="24"/>
          <w:szCs w:val="24"/>
        </w:rPr>
      </w:pPr>
    </w:p>
    <w:p w14:paraId="2BB87A13" w14:textId="77777777" w:rsidR="0021126A" w:rsidRPr="0002180D" w:rsidRDefault="00487219" w:rsidP="0021126A">
      <w:pPr>
        <w:autoSpaceDE w:val="0"/>
        <w:autoSpaceDN w:val="0"/>
        <w:adjustRightInd w:val="0"/>
        <w:spacing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Stavkom 2. istog članka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tim Zakonom. Stavkom 4. istog članka propisano je da je dužnosnik, odnosno tijelo u kojem dužnosnik obnaša dužnost obvezno, prije stupanja u poslovni odnos, dostaviti Povjerenstvu cjelokupnu dokumentaciju iz koje je vidljivo kako su provedene upute Povjerenstva. Pravni poslovi, odnosno pravni akti koji su sklopljeni, odnosno doneseni bez prethodne obavijesti Povjerenstvu iz stavka 1. toga članka, protivno uputama Povjerenstva iz stavka 2. toga članka, dostavom nepotpune ili neistinite dokumentacije iz stavka 4. istog članka ili na bilo koji drugi način protivno odredbama članka 18. ZSSI-a su </w:t>
      </w:r>
      <w:proofErr w:type="spellStart"/>
      <w:r w:rsidRPr="0002180D">
        <w:rPr>
          <w:rFonts w:ascii="Times New Roman" w:hAnsi="Times New Roman" w:cs="Times New Roman"/>
          <w:sz w:val="24"/>
          <w:szCs w:val="24"/>
        </w:rPr>
        <w:t>ništetni</w:t>
      </w:r>
      <w:proofErr w:type="spellEnd"/>
      <w:r w:rsidRPr="0002180D">
        <w:rPr>
          <w:rFonts w:ascii="Times New Roman" w:hAnsi="Times New Roman" w:cs="Times New Roman"/>
          <w:sz w:val="24"/>
          <w:szCs w:val="24"/>
        </w:rPr>
        <w:t xml:space="preserve"> te će Povjerenstvo bez odgađanja dostaviti takav predmet nadležnom državnom odvjetništvu na daljnje postupanje radi utvrđivanja </w:t>
      </w:r>
      <w:proofErr w:type="spellStart"/>
      <w:r w:rsidRPr="0002180D">
        <w:rPr>
          <w:rFonts w:ascii="Times New Roman" w:hAnsi="Times New Roman" w:cs="Times New Roman"/>
          <w:sz w:val="24"/>
          <w:szCs w:val="24"/>
        </w:rPr>
        <w:t>ništetnosti</w:t>
      </w:r>
      <w:proofErr w:type="spellEnd"/>
      <w:r w:rsidRPr="0002180D">
        <w:rPr>
          <w:rFonts w:ascii="Times New Roman" w:hAnsi="Times New Roman" w:cs="Times New Roman"/>
          <w:sz w:val="24"/>
          <w:szCs w:val="24"/>
        </w:rPr>
        <w:t xml:space="preserve"> pravnog posla, odnosno pravnog akta.</w:t>
      </w:r>
    </w:p>
    <w:p w14:paraId="394D3A76" w14:textId="77777777" w:rsidR="0021126A" w:rsidRPr="0002180D" w:rsidRDefault="0021126A" w:rsidP="0021126A">
      <w:pPr>
        <w:autoSpaceDE w:val="0"/>
        <w:autoSpaceDN w:val="0"/>
        <w:adjustRightInd w:val="0"/>
        <w:spacing w:after="0"/>
        <w:ind w:firstLine="708"/>
        <w:jc w:val="both"/>
        <w:rPr>
          <w:rFonts w:ascii="Times New Roman" w:hAnsi="Times New Roman" w:cs="Times New Roman"/>
          <w:sz w:val="24"/>
          <w:szCs w:val="24"/>
        </w:rPr>
      </w:pPr>
    </w:p>
    <w:p w14:paraId="2AABCA89" w14:textId="20CE1D2A" w:rsidR="0021126A" w:rsidRPr="0002180D" w:rsidRDefault="0021126A" w:rsidP="0021126A">
      <w:pPr>
        <w:autoSpaceDE w:val="0"/>
        <w:autoSpaceDN w:val="0"/>
        <w:adjustRightInd w:val="0"/>
        <w:spacing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Člankom 15. stavkom 1. </w:t>
      </w:r>
      <w:r w:rsidRPr="0002180D">
        <w:rPr>
          <w:rFonts w:ascii="Times New Roman" w:hAnsi="Times New Roman" w:cs="Times New Roman"/>
          <w:color w:val="231F20"/>
          <w:sz w:val="24"/>
          <w:szCs w:val="24"/>
          <w:shd w:val="clear" w:color="auto" w:fill="FFFFFF"/>
        </w:rPr>
        <w:t xml:space="preserve">Zakona o javnoj nabavi („Narodne novine“ broj 120/16.) propisano je da je jednostavna nabava do vrijednosti pragova iz članka 12. stavka 1. toga Zakona odnosno nabava </w:t>
      </w:r>
      <w:r w:rsidRPr="0002180D">
        <w:rPr>
          <w:rFonts w:ascii="Times New Roman" w:hAnsi="Times New Roman" w:cs="Times New Roman"/>
          <w:color w:val="231F20"/>
          <w:sz w:val="24"/>
          <w:szCs w:val="24"/>
        </w:rPr>
        <w:t xml:space="preserve">robe i usluga te provedbu projektnih natječaja procijenjene vrijednosti manje od 200.000,00 kuna te radova procijenjene vrijednosti manje od 500.000,00 kuna. Prema članku 15. stavku 2. navedenog Zakona </w:t>
      </w:r>
      <w:r w:rsidRPr="0002180D">
        <w:rPr>
          <w:rFonts w:ascii="Times New Roman" w:hAnsi="Times New Roman" w:cs="Times New Roman"/>
          <w:color w:val="231F20"/>
          <w:sz w:val="24"/>
          <w:szCs w:val="24"/>
          <w:shd w:val="clear" w:color="auto" w:fill="FFFFFF"/>
        </w:rPr>
        <w:t>pravila, uvjete i postupke jednostavne nabave utvrđuje naručitelj općim aktom, uzimajući u obzir načela javne nabave te mogućnost primjene elektroničkih sredstava komunikacije.</w:t>
      </w:r>
    </w:p>
    <w:p w14:paraId="1B85BAB2" w14:textId="77777777" w:rsidR="0021126A" w:rsidRPr="0002180D" w:rsidRDefault="0021126A" w:rsidP="0021126A">
      <w:pPr>
        <w:autoSpaceDE w:val="0"/>
        <w:autoSpaceDN w:val="0"/>
        <w:adjustRightInd w:val="0"/>
        <w:spacing w:after="0"/>
        <w:ind w:firstLine="708"/>
        <w:jc w:val="both"/>
        <w:rPr>
          <w:rFonts w:ascii="Times New Roman" w:hAnsi="Times New Roman" w:cs="Times New Roman"/>
          <w:color w:val="231F20"/>
          <w:sz w:val="24"/>
          <w:szCs w:val="24"/>
          <w:shd w:val="clear" w:color="auto" w:fill="FFFFFF"/>
        </w:rPr>
      </w:pPr>
    </w:p>
    <w:p w14:paraId="6D590A64" w14:textId="7D4774C8" w:rsidR="0021126A" w:rsidRPr="0002180D" w:rsidRDefault="0021126A" w:rsidP="0021126A">
      <w:pPr>
        <w:autoSpaceDE w:val="0"/>
        <w:autoSpaceDN w:val="0"/>
        <w:adjustRightInd w:val="0"/>
        <w:spacing w:after="0"/>
        <w:ind w:firstLine="708"/>
        <w:jc w:val="both"/>
        <w:rPr>
          <w:rFonts w:ascii="Times New Roman" w:hAnsi="Times New Roman" w:cs="Times New Roman"/>
          <w:color w:val="000000"/>
          <w:sz w:val="24"/>
          <w:szCs w:val="24"/>
          <w:shd w:val="clear" w:color="auto" w:fill="FFFFFF"/>
        </w:rPr>
      </w:pPr>
      <w:r w:rsidRPr="0002180D">
        <w:rPr>
          <w:rFonts w:ascii="Times New Roman" w:hAnsi="Times New Roman" w:cs="Times New Roman"/>
          <w:color w:val="231F20"/>
          <w:sz w:val="24"/>
          <w:szCs w:val="24"/>
          <w:shd w:val="clear" w:color="auto" w:fill="FFFFFF"/>
        </w:rPr>
        <w:t xml:space="preserve">Člankom 18. Zakona o javnoj nabavi („Narodne novine“, broj 90/11., 83/11., 143/13. i 13/14.) bilo je propisano da se taj </w:t>
      </w:r>
      <w:r w:rsidRPr="0002180D">
        <w:rPr>
          <w:rFonts w:ascii="Times New Roman" w:eastAsia="Times New Roman" w:hAnsi="Times New Roman" w:cs="Times New Roman"/>
          <w:color w:val="000000"/>
          <w:sz w:val="24"/>
          <w:szCs w:val="24"/>
          <w:lang w:eastAsia="hr-HR"/>
        </w:rPr>
        <w:t xml:space="preserve">Zakon </w:t>
      </w:r>
      <w:r w:rsidRPr="0002180D">
        <w:rPr>
          <w:rFonts w:ascii="Times New Roman" w:hAnsi="Times New Roman" w:cs="Times New Roman"/>
          <w:color w:val="000000"/>
          <w:sz w:val="24"/>
          <w:szCs w:val="24"/>
          <w:shd w:val="clear" w:color="auto" w:fill="FFFFFF"/>
        </w:rPr>
        <w:t>ne primjenjuje za nabavu robe i usluga procijenjene vrijednosti do 200.000,00 kuna, odnosno za nabavu radova do 500.000,00 kuna, a pitanja nabave do tih vrijednosti uređuje naručitelj svojim aktom.</w:t>
      </w:r>
    </w:p>
    <w:p w14:paraId="5135B644" w14:textId="77777777" w:rsidR="0021126A" w:rsidRPr="0002180D" w:rsidRDefault="0021126A" w:rsidP="0021126A">
      <w:pPr>
        <w:autoSpaceDE w:val="0"/>
        <w:autoSpaceDN w:val="0"/>
        <w:adjustRightInd w:val="0"/>
        <w:spacing w:after="0"/>
        <w:ind w:firstLine="708"/>
        <w:jc w:val="both"/>
        <w:rPr>
          <w:rFonts w:ascii="Times New Roman" w:hAnsi="Times New Roman" w:cs="Times New Roman"/>
          <w:color w:val="000000"/>
          <w:sz w:val="24"/>
          <w:szCs w:val="24"/>
          <w:shd w:val="clear" w:color="auto" w:fill="FFFFFF"/>
        </w:rPr>
      </w:pPr>
    </w:p>
    <w:p w14:paraId="06FED090" w14:textId="6A4E1983" w:rsidR="00B14735" w:rsidRPr="0002180D" w:rsidRDefault="00B14735" w:rsidP="0021126A">
      <w:pPr>
        <w:autoSpaceDE w:val="0"/>
        <w:autoSpaceDN w:val="0"/>
        <w:adjustRightInd w:val="0"/>
        <w:spacing w:after="0"/>
        <w:ind w:firstLine="708"/>
        <w:jc w:val="both"/>
        <w:rPr>
          <w:rFonts w:ascii="Times New Roman" w:hAnsi="Times New Roman" w:cs="Times New Roman"/>
          <w:color w:val="000000"/>
          <w:sz w:val="24"/>
          <w:szCs w:val="24"/>
          <w:shd w:val="clear" w:color="auto" w:fill="FFFFFF"/>
        </w:rPr>
      </w:pPr>
      <w:r w:rsidRPr="0002180D">
        <w:rPr>
          <w:rFonts w:ascii="Times New Roman" w:hAnsi="Times New Roman" w:cs="Times New Roman"/>
          <w:sz w:val="24"/>
          <w:szCs w:val="24"/>
        </w:rPr>
        <w:t xml:space="preserve">Obzirom da je dužnosnik Jure Katić stupio na dužnost gradonačelnika Grada Slunja dana 7. srpnja 2014.g. to je Povjerenstvo zaprimljenu dokumentaciju razmatralo u kontekstu moguće povrede odredbi ZSSI-a od navedenog datuma do danas. </w:t>
      </w:r>
    </w:p>
    <w:p w14:paraId="0B49DA13" w14:textId="77777777" w:rsidR="0021126A" w:rsidRPr="0002180D" w:rsidRDefault="0021126A" w:rsidP="00B14735">
      <w:pPr>
        <w:autoSpaceDE w:val="0"/>
        <w:autoSpaceDN w:val="0"/>
        <w:adjustRightInd w:val="0"/>
        <w:spacing w:after="0"/>
        <w:ind w:firstLine="708"/>
        <w:jc w:val="both"/>
        <w:rPr>
          <w:rFonts w:ascii="Times New Roman" w:hAnsi="Times New Roman" w:cs="Times New Roman"/>
          <w:sz w:val="24"/>
          <w:szCs w:val="24"/>
        </w:rPr>
      </w:pPr>
    </w:p>
    <w:p w14:paraId="789CBC8E" w14:textId="2E18B7F4" w:rsidR="00144E3B" w:rsidRPr="0002180D" w:rsidRDefault="00B14735" w:rsidP="00B14735">
      <w:pPr>
        <w:autoSpaceDE w:val="0"/>
        <w:autoSpaceDN w:val="0"/>
        <w:adjustRightInd w:val="0"/>
        <w:spacing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Iz zaprimljenog očitovanja Grada Slunja i priložene dokumentacije </w:t>
      </w:r>
      <w:r w:rsidR="00487219" w:rsidRPr="0002180D">
        <w:rPr>
          <w:rFonts w:ascii="Times New Roman" w:hAnsi="Times New Roman" w:cs="Times New Roman"/>
          <w:sz w:val="24"/>
          <w:szCs w:val="24"/>
        </w:rPr>
        <w:t>proizlazi da je</w:t>
      </w:r>
      <w:r w:rsidR="003A1C36" w:rsidRPr="0002180D">
        <w:rPr>
          <w:rFonts w:ascii="Times New Roman" w:hAnsi="Times New Roman" w:cs="Times New Roman"/>
          <w:sz w:val="24"/>
          <w:szCs w:val="24"/>
        </w:rPr>
        <w:t xml:space="preserve"> u razdoblju od 2014.g. – 2018.g. nastajao poslovni odnos između Grada Slunja, u kojem dužnost gradonačelnika obnaša dužnosnik Jure Katić,  i poslovnog subjekta Trgovačko-cvjećarski obrt 3 M CVJEĆARNICA, u vlasništvu </w:t>
      </w:r>
      <w:r w:rsidR="00AF0307" w:rsidRPr="00AF0307">
        <w:rPr>
          <w:rFonts w:ascii="Times New Roman" w:hAnsi="Times New Roman" w:cs="Times New Roman"/>
          <w:sz w:val="24"/>
          <w:szCs w:val="24"/>
          <w:highlight w:val="black"/>
        </w:rPr>
        <w:t>……..</w:t>
      </w:r>
      <w:r w:rsidR="003A1C36" w:rsidRPr="0002180D">
        <w:rPr>
          <w:rFonts w:ascii="Times New Roman" w:hAnsi="Times New Roman" w:cs="Times New Roman"/>
          <w:sz w:val="24"/>
          <w:szCs w:val="24"/>
        </w:rPr>
        <w:t xml:space="preserve"> Katić, </w:t>
      </w:r>
      <w:r w:rsidR="0016695F" w:rsidRPr="0002180D">
        <w:rPr>
          <w:rFonts w:ascii="Times New Roman" w:hAnsi="Times New Roman" w:cs="Times New Roman"/>
          <w:sz w:val="24"/>
          <w:szCs w:val="24"/>
        </w:rPr>
        <w:t>za koju je</w:t>
      </w:r>
      <w:r w:rsidR="00144E3B" w:rsidRPr="0002180D">
        <w:rPr>
          <w:rFonts w:ascii="Times New Roman" w:hAnsi="Times New Roman" w:cs="Times New Roman"/>
          <w:sz w:val="24"/>
          <w:szCs w:val="24"/>
        </w:rPr>
        <w:t xml:space="preserve"> uvidom u nadležne registre </w:t>
      </w:r>
      <w:r w:rsidR="0016695F" w:rsidRPr="0002180D">
        <w:rPr>
          <w:rFonts w:ascii="Times New Roman" w:hAnsi="Times New Roman" w:cs="Times New Roman"/>
          <w:sz w:val="24"/>
          <w:szCs w:val="24"/>
        </w:rPr>
        <w:t xml:space="preserve">utvrđeno </w:t>
      </w:r>
      <w:r w:rsidR="00144E3B" w:rsidRPr="0002180D">
        <w:rPr>
          <w:rFonts w:ascii="Times New Roman" w:hAnsi="Times New Roman" w:cs="Times New Roman"/>
          <w:sz w:val="24"/>
          <w:szCs w:val="24"/>
        </w:rPr>
        <w:t>da je njegova supruga</w:t>
      </w:r>
      <w:r w:rsidR="00BD5779" w:rsidRPr="0002180D">
        <w:rPr>
          <w:rFonts w:ascii="Times New Roman" w:hAnsi="Times New Roman" w:cs="Times New Roman"/>
          <w:sz w:val="24"/>
          <w:szCs w:val="24"/>
        </w:rPr>
        <w:t>, čime je taj obrt</w:t>
      </w:r>
      <w:r w:rsidR="00144E3B" w:rsidRPr="0002180D">
        <w:rPr>
          <w:rFonts w:ascii="Times New Roman" w:hAnsi="Times New Roman" w:cs="Times New Roman"/>
          <w:sz w:val="24"/>
          <w:szCs w:val="24"/>
        </w:rPr>
        <w:t xml:space="preserve"> u vlasništvu člana obitelji dužnosnika iz članka 4. stavka 2. ZSSI-a</w:t>
      </w:r>
      <w:r w:rsidR="00BD5779" w:rsidRPr="0002180D">
        <w:rPr>
          <w:rFonts w:ascii="Times New Roman" w:hAnsi="Times New Roman" w:cs="Times New Roman"/>
          <w:sz w:val="24"/>
          <w:szCs w:val="24"/>
        </w:rPr>
        <w:t xml:space="preserve">, slijedom čega </w:t>
      </w:r>
      <w:r w:rsidR="0016695F" w:rsidRPr="0002180D">
        <w:rPr>
          <w:rFonts w:ascii="Times New Roman" w:hAnsi="Times New Roman" w:cs="Times New Roman"/>
          <w:sz w:val="24"/>
          <w:szCs w:val="24"/>
        </w:rPr>
        <w:t xml:space="preserve">za dužnosnika </w:t>
      </w:r>
      <w:r w:rsidR="00BD5779" w:rsidRPr="0002180D">
        <w:rPr>
          <w:rFonts w:ascii="Times New Roman" w:hAnsi="Times New Roman" w:cs="Times New Roman"/>
          <w:sz w:val="24"/>
          <w:szCs w:val="24"/>
        </w:rPr>
        <w:t xml:space="preserve">nastaje obveza postupanja propisana člankom 18. stavkom 1. ZSSI-a. </w:t>
      </w:r>
    </w:p>
    <w:p w14:paraId="7371F0AB" w14:textId="77777777" w:rsidR="00144E3B" w:rsidRPr="0002180D" w:rsidRDefault="00144E3B" w:rsidP="00B14735">
      <w:pPr>
        <w:autoSpaceDE w:val="0"/>
        <w:autoSpaceDN w:val="0"/>
        <w:adjustRightInd w:val="0"/>
        <w:spacing w:after="0"/>
        <w:ind w:firstLine="708"/>
        <w:jc w:val="both"/>
        <w:rPr>
          <w:rFonts w:ascii="Times New Roman" w:hAnsi="Times New Roman" w:cs="Times New Roman"/>
          <w:sz w:val="24"/>
          <w:szCs w:val="24"/>
        </w:rPr>
      </w:pPr>
    </w:p>
    <w:p w14:paraId="26892BCF" w14:textId="25A01082" w:rsidR="003A1C36" w:rsidRPr="0002180D" w:rsidRDefault="003A1C36" w:rsidP="00B14735">
      <w:pPr>
        <w:autoSpaceDE w:val="0"/>
        <w:autoSpaceDN w:val="0"/>
        <w:adjustRightInd w:val="0"/>
        <w:spacing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 Predmet poslovnog odnosa bila je nabava robe, pružanje ugostiteljskih usluga te pružanje pogrebnih usluga. Svaki  konkretni poslovni odnos bio je male vrijednosti te prije njegova nastanka </w:t>
      </w:r>
      <w:r w:rsidR="0021126A" w:rsidRPr="0002180D">
        <w:rPr>
          <w:rFonts w:ascii="Times New Roman" w:hAnsi="Times New Roman" w:cs="Times New Roman"/>
          <w:sz w:val="24"/>
          <w:szCs w:val="24"/>
        </w:rPr>
        <w:t>Grad Slunj nije provodio postupak</w:t>
      </w:r>
      <w:r w:rsidRPr="0002180D">
        <w:rPr>
          <w:rFonts w:ascii="Times New Roman" w:hAnsi="Times New Roman" w:cs="Times New Roman"/>
          <w:sz w:val="24"/>
          <w:szCs w:val="24"/>
        </w:rPr>
        <w:t xml:space="preserve"> prikupljanj</w:t>
      </w:r>
      <w:r w:rsidR="0021126A" w:rsidRPr="0002180D">
        <w:rPr>
          <w:rFonts w:ascii="Times New Roman" w:hAnsi="Times New Roman" w:cs="Times New Roman"/>
          <w:sz w:val="24"/>
          <w:szCs w:val="24"/>
        </w:rPr>
        <w:t xml:space="preserve">a ponuda ili koji drugi postupak. U očitovanju </w:t>
      </w:r>
      <w:r w:rsidR="0016695F" w:rsidRPr="0002180D">
        <w:rPr>
          <w:rFonts w:ascii="Times New Roman" w:hAnsi="Times New Roman" w:cs="Times New Roman"/>
          <w:sz w:val="24"/>
          <w:szCs w:val="24"/>
        </w:rPr>
        <w:t xml:space="preserve">Grada Slunja </w:t>
      </w:r>
      <w:r w:rsidR="0021126A" w:rsidRPr="0002180D">
        <w:rPr>
          <w:rFonts w:ascii="Times New Roman" w:hAnsi="Times New Roman" w:cs="Times New Roman"/>
          <w:sz w:val="24"/>
          <w:szCs w:val="24"/>
        </w:rPr>
        <w:t>se navodi da je</w:t>
      </w:r>
      <w:r w:rsidRPr="0002180D">
        <w:rPr>
          <w:rFonts w:ascii="Times New Roman" w:hAnsi="Times New Roman" w:cs="Times New Roman"/>
          <w:sz w:val="24"/>
          <w:szCs w:val="24"/>
        </w:rPr>
        <w:t xml:space="preserve"> </w:t>
      </w:r>
      <w:r w:rsidR="00B14735" w:rsidRPr="0002180D">
        <w:rPr>
          <w:rFonts w:ascii="Times New Roman" w:hAnsi="Times New Roman" w:cs="Times New Roman"/>
          <w:sz w:val="24"/>
          <w:szCs w:val="24"/>
        </w:rPr>
        <w:t xml:space="preserve">dužnosnik </w:t>
      </w:r>
      <w:r w:rsidR="0021126A" w:rsidRPr="0002180D">
        <w:rPr>
          <w:rFonts w:ascii="Times New Roman" w:hAnsi="Times New Roman" w:cs="Times New Roman"/>
          <w:sz w:val="24"/>
          <w:szCs w:val="24"/>
        </w:rPr>
        <w:t xml:space="preserve">Jure Katić </w:t>
      </w:r>
      <w:r w:rsidR="00A16467" w:rsidRPr="0002180D">
        <w:rPr>
          <w:rFonts w:ascii="Times New Roman" w:hAnsi="Times New Roman" w:cs="Times New Roman"/>
          <w:sz w:val="24"/>
          <w:szCs w:val="24"/>
        </w:rPr>
        <w:t xml:space="preserve">od srpnja 2014.g. do danas </w:t>
      </w:r>
      <w:r w:rsidR="00144E3B" w:rsidRPr="0002180D">
        <w:rPr>
          <w:rFonts w:ascii="Times New Roman" w:hAnsi="Times New Roman" w:cs="Times New Roman"/>
          <w:sz w:val="24"/>
          <w:szCs w:val="24"/>
        </w:rPr>
        <w:t xml:space="preserve">postupao </w:t>
      </w:r>
      <w:r w:rsidR="00B14735" w:rsidRPr="0002180D">
        <w:rPr>
          <w:rFonts w:ascii="Times New Roman" w:hAnsi="Times New Roman" w:cs="Times New Roman"/>
          <w:sz w:val="24"/>
          <w:szCs w:val="24"/>
        </w:rPr>
        <w:t xml:space="preserve">u </w:t>
      </w:r>
      <w:r w:rsidRPr="0002180D">
        <w:rPr>
          <w:rFonts w:ascii="Times New Roman" w:hAnsi="Times New Roman" w:cs="Times New Roman"/>
          <w:sz w:val="24"/>
          <w:szCs w:val="24"/>
        </w:rPr>
        <w:t xml:space="preserve">skladu sa svojim ovlastima, </w:t>
      </w:r>
      <w:r w:rsidR="00B14735" w:rsidRPr="0002180D">
        <w:rPr>
          <w:rFonts w:ascii="Times New Roman" w:hAnsi="Times New Roman" w:cs="Times New Roman"/>
          <w:sz w:val="24"/>
          <w:szCs w:val="24"/>
        </w:rPr>
        <w:t>obzirom</w:t>
      </w:r>
      <w:r w:rsidRPr="0002180D">
        <w:rPr>
          <w:rFonts w:ascii="Times New Roman" w:hAnsi="Times New Roman" w:cs="Times New Roman"/>
          <w:sz w:val="24"/>
          <w:szCs w:val="24"/>
        </w:rPr>
        <w:t xml:space="preserve"> </w:t>
      </w:r>
      <w:r w:rsidR="00144E3B" w:rsidRPr="0002180D">
        <w:rPr>
          <w:rFonts w:ascii="Times New Roman" w:hAnsi="Times New Roman" w:cs="Times New Roman"/>
          <w:sz w:val="24"/>
          <w:szCs w:val="24"/>
        </w:rPr>
        <w:t xml:space="preserve">da </w:t>
      </w:r>
      <w:r w:rsidRPr="0002180D">
        <w:rPr>
          <w:rFonts w:ascii="Times New Roman" w:hAnsi="Times New Roman" w:cs="Times New Roman"/>
          <w:sz w:val="24"/>
          <w:szCs w:val="24"/>
        </w:rPr>
        <w:t xml:space="preserve">se radi o nabavi male vrijednosti, </w:t>
      </w:r>
      <w:r w:rsidR="00A16467" w:rsidRPr="0002180D">
        <w:rPr>
          <w:rFonts w:ascii="Times New Roman" w:hAnsi="Times New Roman" w:cs="Times New Roman"/>
          <w:sz w:val="24"/>
          <w:szCs w:val="24"/>
        </w:rPr>
        <w:t>te da je o tome</w:t>
      </w:r>
      <w:r w:rsidRPr="0002180D">
        <w:rPr>
          <w:rFonts w:ascii="Times New Roman" w:hAnsi="Times New Roman" w:cs="Times New Roman"/>
          <w:sz w:val="24"/>
          <w:szCs w:val="24"/>
        </w:rPr>
        <w:t xml:space="preserve"> odlučivao na način da je Grad Slunj izdavao narudžbenice za određenu vrstu robe </w:t>
      </w:r>
      <w:r w:rsidR="0021126A" w:rsidRPr="0002180D">
        <w:rPr>
          <w:rFonts w:ascii="Times New Roman" w:hAnsi="Times New Roman" w:cs="Times New Roman"/>
          <w:sz w:val="24"/>
          <w:szCs w:val="24"/>
        </w:rPr>
        <w:t xml:space="preserve">od poslovnog subjekta u vlasništvu njegova člana obitelji </w:t>
      </w:r>
      <w:r w:rsidRPr="0002180D">
        <w:rPr>
          <w:rFonts w:ascii="Times New Roman" w:hAnsi="Times New Roman" w:cs="Times New Roman"/>
          <w:sz w:val="24"/>
          <w:szCs w:val="24"/>
        </w:rPr>
        <w:t xml:space="preserve">odnosno na način da je Grad Slunj za svoje potrebe koristio ugostiteljske usluge </w:t>
      </w:r>
      <w:r w:rsidR="0021126A" w:rsidRPr="0002180D">
        <w:rPr>
          <w:rFonts w:ascii="Times New Roman" w:hAnsi="Times New Roman" w:cs="Times New Roman"/>
          <w:sz w:val="24"/>
          <w:szCs w:val="24"/>
        </w:rPr>
        <w:t xml:space="preserve">od istog poslovnog subjekta </w:t>
      </w:r>
      <w:r w:rsidRPr="0002180D">
        <w:rPr>
          <w:rFonts w:ascii="Times New Roman" w:hAnsi="Times New Roman" w:cs="Times New Roman"/>
          <w:sz w:val="24"/>
          <w:szCs w:val="24"/>
        </w:rPr>
        <w:t xml:space="preserve">i potom plaćao </w:t>
      </w:r>
      <w:r w:rsidR="0021126A" w:rsidRPr="0002180D">
        <w:rPr>
          <w:rFonts w:ascii="Times New Roman" w:hAnsi="Times New Roman" w:cs="Times New Roman"/>
          <w:sz w:val="24"/>
          <w:szCs w:val="24"/>
        </w:rPr>
        <w:t xml:space="preserve">po ispostavljenim fakturama od pružatelja </w:t>
      </w:r>
      <w:r w:rsidR="0016695F" w:rsidRPr="0002180D">
        <w:rPr>
          <w:rFonts w:ascii="Times New Roman" w:hAnsi="Times New Roman" w:cs="Times New Roman"/>
          <w:sz w:val="24"/>
          <w:szCs w:val="24"/>
        </w:rPr>
        <w:t>is</w:t>
      </w:r>
      <w:r w:rsidR="0021126A" w:rsidRPr="0002180D">
        <w:rPr>
          <w:rFonts w:ascii="Times New Roman" w:hAnsi="Times New Roman" w:cs="Times New Roman"/>
          <w:sz w:val="24"/>
          <w:szCs w:val="24"/>
        </w:rPr>
        <w:t xml:space="preserve">tih usluga. </w:t>
      </w:r>
    </w:p>
    <w:p w14:paraId="1325A7B6" w14:textId="1527AD30" w:rsidR="005F2509" w:rsidRPr="0002180D" w:rsidRDefault="005F2509" w:rsidP="00B14735">
      <w:pPr>
        <w:autoSpaceDE w:val="0"/>
        <w:autoSpaceDN w:val="0"/>
        <w:adjustRightInd w:val="0"/>
        <w:spacing w:after="0"/>
        <w:ind w:firstLine="708"/>
        <w:jc w:val="both"/>
        <w:rPr>
          <w:rFonts w:ascii="Times New Roman" w:hAnsi="Times New Roman" w:cs="Times New Roman"/>
          <w:sz w:val="24"/>
          <w:szCs w:val="24"/>
        </w:rPr>
      </w:pPr>
    </w:p>
    <w:p w14:paraId="212388B2" w14:textId="6757DD15" w:rsidR="00F14068" w:rsidRPr="0002180D" w:rsidRDefault="009526D0" w:rsidP="00F14068">
      <w:pPr>
        <w:autoSpaceDE w:val="0"/>
        <w:autoSpaceDN w:val="0"/>
        <w:adjustRightInd w:val="0"/>
        <w:spacing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Iz očitovanja i priložene dokumentacije </w:t>
      </w:r>
      <w:r w:rsidR="00641620" w:rsidRPr="0002180D">
        <w:rPr>
          <w:rFonts w:ascii="Times New Roman" w:hAnsi="Times New Roman" w:cs="Times New Roman"/>
          <w:sz w:val="24"/>
          <w:szCs w:val="24"/>
        </w:rPr>
        <w:t xml:space="preserve">Grada Slunja </w:t>
      </w:r>
      <w:r w:rsidRPr="0002180D">
        <w:rPr>
          <w:rFonts w:ascii="Times New Roman" w:hAnsi="Times New Roman" w:cs="Times New Roman"/>
          <w:sz w:val="24"/>
          <w:szCs w:val="24"/>
        </w:rPr>
        <w:t xml:space="preserve">utvrđeno je da je Grad Slunj </w:t>
      </w:r>
      <w:r w:rsidR="00641620" w:rsidRPr="0002180D">
        <w:rPr>
          <w:rFonts w:ascii="Times New Roman" w:hAnsi="Times New Roman" w:cs="Times New Roman"/>
          <w:sz w:val="24"/>
          <w:szCs w:val="24"/>
        </w:rPr>
        <w:t xml:space="preserve">u 2014.g. ostvario s obrtom Trgovačko-cvjećarski obrt 3 M CVJEĆARNICA, </w:t>
      </w:r>
      <w:proofErr w:type="spellStart"/>
      <w:r w:rsidR="00641620" w:rsidRPr="0002180D">
        <w:rPr>
          <w:rFonts w:ascii="Times New Roman" w:hAnsi="Times New Roman" w:cs="Times New Roman"/>
          <w:sz w:val="24"/>
          <w:szCs w:val="24"/>
        </w:rPr>
        <w:t>vl</w:t>
      </w:r>
      <w:proofErr w:type="spellEnd"/>
      <w:r w:rsidR="00641620" w:rsidRPr="0002180D">
        <w:rPr>
          <w:rFonts w:ascii="Times New Roman" w:hAnsi="Times New Roman" w:cs="Times New Roman"/>
          <w:sz w:val="24"/>
          <w:szCs w:val="24"/>
        </w:rPr>
        <w:t xml:space="preserve">. </w:t>
      </w:r>
      <w:r w:rsidR="00AF0307" w:rsidRPr="00AF0307">
        <w:rPr>
          <w:rFonts w:ascii="Times New Roman" w:hAnsi="Times New Roman" w:cs="Times New Roman"/>
          <w:sz w:val="24"/>
          <w:szCs w:val="24"/>
          <w:highlight w:val="black"/>
        </w:rPr>
        <w:t>………</w:t>
      </w:r>
      <w:r w:rsidR="00641620" w:rsidRPr="0002180D">
        <w:rPr>
          <w:rFonts w:ascii="Times New Roman" w:hAnsi="Times New Roman" w:cs="Times New Roman"/>
          <w:sz w:val="24"/>
          <w:szCs w:val="24"/>
        </w:rPr>
        <w:t xml:space="preserve"> Katić poslovni odnos vrijednosti od 20.107,30 kn odnosno od 7. srpnja 2014.g. do kraja 2014.g.</w:t>
      </w:r>
      <w:r w:rsidR="00F14068" w:rsidRPr="0002180D">
        <w:rPr>
          <w:rFonts w:ascii="Times New Roman" w:hAnsi="Times New Roman" w:cs="Times New Roman"/>
          <w:sz w:val="24"/>
          <w:szCs w:val="24"/>
        </w:rPr>
        <w:t xml:space="preserve"> vrijednosti od 18.635,80 kn, umanjen za četiri poslovna odnosa nastala do 7. srpnja 2014.g., </w:t>
      </w:r>
      <w:r w:rsidR="00641620" w:rsidRPr="0002180D">
        <w:rPr>
          <w:rFonts w:ascii="Times New Roman" w:hAnsi="Times New Roman" w:cs="Times New Roman"/>
          <w:sz w:val="24"/>
          <w:szCs w:val="24"/>
        </w:rPr>
        <w:t>u 2015.g. vrijednosti od 23.824,60 kn, u 2016.g. vrijednosti od  39.313,20 kn, u 2017.g. vrijednosti od 57.213,48 kn te u 2018.g. vrijednosti od 39.913,80 kn</w:t>
      </w:r>
      <w:r w:rsidR="00F14068" w:rsidRPr="0002180D">
        <w:rPr>
          <w:rFonts w:ascii="Times New Roman" w:hAnsi="Times New Roman" w:cs="Times New Roman"/>
          <w:sz w:val="24"/>
          <w:szCs w:val="24"/>
        </w:rPr>
        <w:t>, što ukupno daje iznos od 178.900,88 kn za navedeno razdoblje od 7. srpnja 2014.g. – 2018.g.</w:t>
      </w:r>
    </w:p>
    <w:p w14:paraId="69A177A3" w14:textId="29124FEB" w:rsidR="005F2509" w:rsidRPr="0002180D" w:rsidRDefault="005F2509" w:rsidP="00F14068">
      <w:pPr>
        <w:autoSpaceDE w:val="0"/>
        <w:autoSpaceDN w:val="0"/>
        <w:adjustRightInd w:val="0"/>
        <w:spacing w:after="0"/>
        <w:ind w:firstLine="708"/>
        <w:jc w:val="both"/>
        <w:rPr>
          <w:rFonts w:ascii="Times New Roman" w:hAnsi="Times New Roman" w:cs="Times New Roman"/>
          <w:sz w:val="24"/>
          <w:szCs w:val="24"/>
        </w:rPr>
      </w:pPr>
    </w:p>
    <w:p w14:paraId="3BC07CA6" w14:textId="749692DC" w:rsidR="005F2509" w:rsidRPr="0002180D" w:rsidRDefault="005F2509" w:rsidP="005F2509">
      <w:pPr>
        <w:autoSpaceDE w:val="0"/>
        <w:autoSpaceDN w:val="0"/>
        <w:adjustRightInd w:val="0"/>
        <w:spacing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Četiri poslovna odnosa ukupne vrijednosti 1.471,50 kn nastala prije 7. srpnja 2014.g. odnose se isključivo na nabavu roba, dok prije stupanja na dužnost Grad Slunj u 2014.g. nije bio korisnikom ugostiteljskih usluga od tog obrta, pri čemu je razvidno značajno postotno povećanje vrijednosti od 2016.g. pa nadalje u odnosu na 2014.g. i 2015.g. </w:t>
      </w:r>
    </w:p>
    <w:p w14:paraId="627AC937" w14:textId="77777777" w:rsidR="005F2509" w:rsidRPr="0002180D" w:rsidRDefault="005F2509" w:rsidP="005F2509">
      <w:pPr>
        <w:autoSpaceDE w:val="0"/>
        <w:autoSpaceDN w:val="0"/>
        <w:adjustRightInd w:val="0"/>
        <w:spacing w:after="0"/>
        <w:ind w:firstLine="708"/>
        <w:jc w:val="both"/>
        <w:rPr>
          <w:rFonts w:ascii="Times New Roman" w:hAnsi="Times New Roman" w:cs="Times New Roman"/>
          <w:sz w:val="24"/>
          <w:szCs w:val="24"/>
        </w:rPr>
      </w:pPr>
    </w:p>
    <w:p w14:paraId="0D9688DD" w14:textId="61D77411" w:rsidR="00173D07" w:rsidRPr="0002180D" w:rsidRDefault="003A1C36" w:rsidP="00173D07">
      <w:pPr>
        <w:pStyle w:val="t-9-8"/>
        <w:spacing w:before="0" w:beforeAutospacing="0" w:after="0" w:afterAutospacing="0" w:line="276" w:lineRule="auto"/>
        <w:ind w:firstLine="708"/>
        <w:jc w:val="both"/>
      </w:pPr>
      <w:r w:rsidRPr="0002180D">
        <w:t xml:space="preserve">Dužnosnik u obnašanju dužnosti </w:t>
      </w:r>
      <w:r w:rsidR="00173D07" w:rsidRPr="0002180D">
        <w:t>grado</w:t>
      </w:r>
      <w:r w:rsidRPr="0002180D">
        <w:t xml:space="preserve">načelnika </w:t>
      </w:r>
      <w:r w:rsidR="00173D07" w:rsidRPr="0002180D">
        <w:t>Grada Slunja</w:t>
      </w:r>
      <w:r w:rsidRPr="0002180D">
        <w:t xml:space="preserve"> može odlučivati o nastanku poslovnog odnosa između </w:t>
      </w:r>
      <w:r w:rsidR="00173D07" w:rsidRPr="0002180D">
        <w:t xml:space="preserve">Grada Slunja </w:t>
      </w:r>
      <w:r w:rsidRPr="0002180D">
        <w:t>i poslovnih subjekata do propisanog</w:t>
      </w:r>
      <w:r w:rsidR="00173D07" w:rsidRPr="0002180D">
        <w:t xml:space="preserve"> iznosa nabave </w:t>
      </w:r>
      <w:r w:rsidR="0021126A" w:rsidRPr="0002180D">
        <w:t xml:space="preserve">male vrijednosti </w:t>
      </w:r>
      <w:r w:rsidR="00173D07" w:rsidRPr="0002180D">
        <w:t xml:space="preserve">te </w:t>
      </w:r>
      <w:r w:rsidRPr="0002180D">
        <w:t xml:space="preserve">nije sporno da je dužnosnik postupao sukladno svojim ovlastima kada je </w:t>
      </w:r>
      <w:r w:rsidR="00173D07" w:rsidRPr="0002180D">
        <w:t xml:space="preserve">odlučivao o nastanku poslovnog odnosa jednostavne nabave. </w:t>
      </w:r>
      <w:r w:rsidRPr="0002180D">
        <w:t xml:space="preserve">Međutim, kada diskrecijskim putem koristeći svoju zakonsku ovlast odlučuje o nastanku poslovnog odnosa </w:t>
      </w:r>
      <w:r w:rsidR="00173D07" w:rsidRPr="0002180D">
        <w:t>Grada Slunja</w:t>
      </w:r>
      <w:r w:rsidR="00144E3B" w:rsidRPr="0002180D">
        <w:t xml:space="preserve"> s poslovnim subjektom</w:t>
      </w:r>
      <w:r w:rsidRPr="0002180D">
        <w:t xml:space="preserve"> </w:t>
      </w:r>
      <w:r w:rsidR="00173D07" w:rsidRPr="0002180D">
        <w:t>čiji je vlasnik njegova supruga</w:t>
      </w:r>
      <w:r w:rsidR="00144E3B" w:rsidRPr="0002180D">
        <w:t>, koji kontinuirano nastaje kroz dulje vremensko razdoblje 2014.g. – 2018.g. te postoji u cijelom razdoblju u kojem obnaša dužnost gradonačelnika, a</w:t>
      </w:r>
      <w:r w:rsidRPr="0002180D">
        <w:t xml:space="preserve"> teme</w:t>
      </w:r>
      <w:r w:rsidR="00173D07" w:rsidRPr="0002180D">
        <w:t xml:space="preserve">ljem navedene </w:t>
      </w:r>
      <w:r w:rsidR="00A16467" w:rsidRPr="0002180D">
        <w:t xml:space="preserve">okolnosti </w:t>
      </w:r>
      <w:r w:rsidR="00144E3B" w:rsidRPr="0002180D">
        <w:t>vlasništva opravdano se može</w:t>
      </w:r>
      <w:r w:rsidR="00173D07" w:rsidRPr="0002180D">
        <w:t xml:space="preserve"> smatra</w:t>
      </w:r>
      <w:r w:rsidR="00144E3B" w:rsidRPr="0002180D">
        <w:t>ti da je taj poslovni subjekt</w:t>
      </w:r>
      <w:r w:rsidRPr="0002180D">
        <w:t xml:space="preserve"> s dužnosn</w:t>
      </w:r>
      <w:r w:rsidR="00144E3B" w:rsidRPr="0002180D">
        <w:t>ikom interesno povezana osoba</w:t>
      </w:r>
      <w:r w:rsidRPr="0002180D">
        <w:t xml:space="preserve">, </w:t>
      </w:r>
      <w:r w:rsidR="00173D07" w:rsidRPr="0002180D">
        <w:t xml:space="preserve">proizlazi da je upravo temeljem ove poveznice nastajao isti poslovni odnos, iz čega proizlazi moguća povreda članka 7. stavka 1. podstavka c) ZSSI-a. </w:t>
      </w:r>
    </w:p>
    <w:p w14:paraId="218CA118" w14:textId="77777777" w:rsidR="00BD5779" w:rsidRPr="0002180D" w:rsidRDefault="00BD5779" w:rsidP="00173D07">
      <w:pPr>
        <w:pStyle w:val="t-9-8"/>
        <w:spacing w:before="0" w:beforeAutospacing="0" w:after="0" w:afterAutospacing="0" w:line="276" w:lineRule="auto"/>
        <w:ind w:firstLine="708"/>
        <w:jc w:val="both"/>
      </w:pPr>
    </w:p>
    <w:p w14:paraId="75EA98E1" w14:textId="1A343C26" w:rsidR="00144E3B" w:rsidRPr="0002180D" w:rsidRDefault="00144E3B" w:rsidP="00144E3B">
      <w:pPr>
        <w:pStyle w:val="t-9-8"/>
        <w:spacing w:before="0" w:beforeAutospacing="0" w:after="0" w:afterAutospacing="0" w:line="276" w:lineRule="auto"/>
        <w:ind w:firstLine="708"/>
        <w:jc w:val="both"/>
      </w:pPr>
      <w:r w:rsidRPr="0002180D">
        <w:t xml:space="preserve">Također, dužnosnik nije o nastanku niti jednog od navedenih poslovnih odnosa obavijestio Povjerenstvo i zatražio upute kako postupiti </w:t>
      </w:r>
      <w:r w:rsidR="00A16467" w:rsidRPr="0002180D">
        <w:t xml:space="preserve">prilikom naručivanja roba ili korištenja ugostiteljskih usluga, </w:t>
      </w:r>
      <w:r w:rsidRPr="0002180D">
        <w:t xml:space="preserve">u smislu izričito propisane obveze iz članka 18. stavka 1. ZSSI-a, </w:t>
      </w:r>
      <w:r w:rsidR="00A16467" w:rsidRPr="0002180D">
        <w:t>uslijed čega</w:t>
      </w:r>
      <w:r w:rsidR="00A16467" w:rsidRPr="0002180D">
        <w:rPr>
          <w:color w:val="000000"/>
        </w:rPr>
        <w:t xml:space="preserve"> Povjerenstvo u roku od 15 dana od dana zaprimanja obavijesti nije bilo u mogućnosti izraditi mišljenje zajedno s uputama o načinu postupanja dužnosnika u opisanoj situaciji, </w:t>
      </w:r>
      <w:r w:rsidR="00A16467" w:rsidRPr="0002180D">
        <w:t>već je samo uopćeno zatražio mišljenje Povjerenstva može li načelno takav poslovni odnos nastati. O</w:t>
      </w:r>
      <w:r w:rsidRPr="0002180D">
        <w:t xml:space="preserve">bzirom da se radi o poslovnim odnosima koji kontinuirano nastaju između tijela javne vlasti u kojem obnaša dužnost i poslovnog subjekta u vlasništvu njegove supruge, </w:t>
      </w:r>
      <w:r w:rsidR="00A16467" w:rsidRPr="0002180D">
        <w:t>i</w:t>
      </w:r>
      <w:r w:rsidRPr="0002180D">
        <w:t xml:space="preserve">z navedenog </w:t>
      </w:r>
      <w:r w:rsidR="00A16467" w:rsidRPr="0002180D">
        <w:t xml:space="preserve">propusta </w:t>
      </w:r>
      <w:r w:rsidR="0016695F" w:rsidRPr="0002180D">
        <w:t xml:space="preserve">proizlazi </w:t>
      </w:r>
      <w:r w:rsidRPr="0002180D">
        <w:t xml:space="preserve">moguća povreda članka 18. stavka 1. ZSSI-a. </w:t>
      </w:r>
    </w:p>
    <w:p w14:paraId="467FF77A" w14:textId="05ED9150" w:rsidR="0083790C" w:rsidRPr="0002180D" w:rsidRDefault="0083790C" w:rsidP="00144E3B">
      <w:pPr>
        <w:pStyle w:val="t-9-8"/>
        <w:spacing w:before="0" w:beforeAutospacing="0" w:after="0" w:afterAutospacing="0" w:line="276" w:lineRule="auto"/>
        <w:ind w:firstLine="708"/>
        <w:jc w:val="both"/>
      </w:pPr>
    </w:p>
    <w:p w14:paraId="5815CF87" w14:textId="007E5605" w:rsidR="00487219" w:rsidRPr="0002180D" w:rsidRDefault="00487219" w:rsidP="00487219">
      <w:pPr>
        <w:spacing w:after="0"/>
        <w:ind w:firstLine="709"/>
        <w:jc w:val="both"/>
        <w:rPr>
          <w:rFonts w:ascii="Times New Roman" w:hAnsi="Times New Roman" w:cs="Times New Roman"/>
          <w:sz w:val="24"/>
          <w:szCs w:val="24"/>
        </w:rPr>
      </w:pPr>
      <w:r w:rsidRPr="0002180D">
        <w:rPr>
          <w:rFonts w:ascii="Times New Roman" w:hAnsi="Times New Roman" w:cs="Times New Roman"/>
          <w:sz w:val="24"/>
          <w:szCs w:val="24"/>
        </w:rPr>
        <w:t>U postupku pred Povjerenstvom potrebno je nedvojbeno utvrditi je li propustom obavještavanja Povjerenstv</w:t>
      </w:r>
      <w:r w:rsidR="00F14068" w:rsidRPr="0002180D">
        <w:rPr>
          <w:rFonts w:ascii="Times New Roman" w:hAnsi="Times New Roman" w:cs="Times New Roman"/>
          <w:sz w:val="24"/>
          <w:szCs w:val="24"/>
        </w:rPr>
        <w:t>a</w:t>
      </w:r>
      <w:r w:rsidRPr="0002180D">
        <w:rPr>
          <w:rFonts w:ascii="Times New Roman" w:hAnsi="Times New Roman" w:cs="Times New Roman"/>
          <w:sz w:val="24"/>
          <w:szCs w:val="24"/>
        </w:rPr>
        <w:t xml:space="preserve"> o nastalom poslovnom odnosu između Grada </w:t>
      </w:r>
      <w:r w:rsidR="00A16467" w:rsidRPr="0002180D">
        <w:rPr>
          <w:rFonts w:ascii="Times New Roman" w:hAnsi="Times New Roman" w:cs="Times New Roman"/>
          <w:sz w:val="24"/>
          <w:szCs w:val="24"/>
        </w:rPr>
        <w:t>Slunja</w:t>
      </w:r>
      <w:r w:rsidRPr="0002180D">
        <w:rPr>
          <w:rFonts w:ascii="Times New Roman" w:hAnsi="Times New Roman" w:cs="Times New Roman"/>
          <w:sz w:val="24"/>
          <w:szCs w:val="24"/>
        </w:rPr>
        <w:t xml:space="preserve"> i </w:t>
      </w:r>
      <w:r w:rsidR="00A16467" w:rsidRPr="0002180D">
        <w:rPr>
          <w:rFonts w:ascii="Times New Roman" w:hAnsi="Times New Roman" w:cs="Times New Roman"/>
          <w:sz w:val="24"/>
          <w:szCs w:val="24"/>
        </w:rPr>
        <w:t xml:space="preserve">navedenog obrta </w:t>
      </w:r>
      <w:r w:rsidRPr="0002180D">
        <w:rPr>
          <w:rFonts w:ascii="Times New Roman" w:hAnsi="Times New Roman" w:cs="Times New Roman"/>
          <w:sz w:val="24"/>
          <w:szCs w:val="24"/>
        </w:rPr>
        <w:t xml:space="preserve">na strani dužnosnika </w:t>
      </w:r>
      <w:r w:rsidR="00A16467" w:rsidRPr="0002180D">
        <w:rPr>
          <w:rFonts w:ascii="Times New Roman" w:hAnsi="Times New Roman" w:cs="Times New Roman"/>
          <w:sz w:val="24"/>
          <w:szCs w:val="24"/>
        </w:rPr>
        <w:t>Jure Katića</w:t>
      </w:r>
      <w:r w:rsidRPr="0002180D">
        <w:rPr>
          <w:rFonts w:ascii="Times New Roman" w:hAnsi="Times New Roman" w:cs="Times New Roman"/>
          <w:sz w:val="24"/>
          <w:szCs w:val="24"/>
        </w:rPr>
        <w:t xml:space="preserve"> došlo do povrede </w:t>
      </w:r>
      <w:r w:rsidR="00A16467" w:rsidRPr="0002180D">
        <w:rPr>
          <w:rFonts w:ascii="Times New Roman" w:hAnsi="Times New Roman" w:cs="Times New Roman"/>
          <w:sz w:val="24"/>
          <w:szCs w:val="24"/>
        </w:rPr>
        <w:t xml:space="preserve">članka 7. stavka 1. podstavka c) ZSSI-a odnosno do povrede </w:t>
      </w:r>
      <w:r w:rsidRPr="0002180D">
        <w:rPr>
          <w:rFonts w:ascii="Times New Roman" w:hAnsi="Times New Roman" w:cs="Times New Roman"/>
          <w:sz w:val="24"/>
          <w:szCs w:val="24"/>
        </w:rPr>
        <w:t xml:space="preserve">članka 18. stavka 1. ZSSI-a.   </w:t>
      </w:r>
    </w:p>
    <w:p w14:paraId="09B6BFAF" w14:textId="047A3884" w:rsidR="0083790C" w:rsidRPr="0002180D" w:rsidRDefault="0083790C" w:rsidP="00487219">
      <w:pPr>
        <w:spacing w:after="0"/>
        <w:ind w:firstLine="709"/>
        <w:jc w:val="both"/>
        <w:rPr>
          <w:rFonts w:ascii="Times New Roman" w:hAnsi="Times New Roman" w:cs="Times New Roman"/>
          <w:sz w:val="24"/>
          <w:szCs w:val="24"/>
        </w:rPr>
      </w:pPr>
    </w:p>
    <w:p w14:paraId="0B6B535E" w14:textId="3B6A99AF" w:rsidR="0083790C" w:rsidRPr="0002180D" w:rsidRDefault="0083790C" w:rsidP="0083790C">
      <w:pPr>
        <w:pStyle w:val="t-9-8"/>
        <w:spacing w:before="0" w:beforeAutospacing="0" w:after="0" w:afterAutospacing="0" w:line="276" w:lineRule="auto"/>
        <w:ind w:firstLine="708"/>
        <w:jc w:val="both"/>
        <w:rPr>
          <w:lang w:val="hr-BA"/>
        </w:rPr>
      </w:pPr>
      <w:r w:rsidRPr="0002180D">
        <w:t xml:space="preserve">Pored toga, uvidom u evidenciju predmeta, Povjerenstvo nije utvrdilo da bi dužnosnik obavijestio Povjerenstvo o eventualnoj dodjeli koncesije za pružanje </w:t>
      </w:r>
      <w:r w:rsidRPr="0002180D">
        <w:rPr>
          <w:lang w:val="hr-BA"/>
        </w:rPr>
        <w:t xml:space="preserve">usluga pogrebnog prijevoza koju na temelju koncesije Grada Slunja iz 2006.g. pruža Trgovačko cvjećarski obrt 3 M CVJEĆARNICA u vlasništvu </w:t>
      </w:r>
      <w:r w:rsidR="00AF0307" w:rsidRPr="00AF0307">
        <w:rPr>
          <w:highlight w:val="black"/>
          <w:lang w:val="hr-BA"/>
        </w:rPr>
        <w:t>………</w:t>
      </w:r>
      <w:r w:rsidRPr="0002180D">
        <w:rPr>
          <w:lang w:val="hr-BA"/>
        </w:rPr>
        <w:t xml:space="preserve"> Katić, kako </w:t>
      </w:r>
      <w:r w:rsidR="0016695F" w:rsidRPr="0002180D">
        <w:rPr>
          <w:lang w:val="hr-BA"/>
        </w:rPr>
        <w:t>je navedeno u</w:t>
      </w:r>
      <w:r w:rsidRPr="0002180D">
        <w:rPr>
          <w:lang w:val="hr-BA"/>
        </w:rPr>
        <w:t xml:space="preserve"> </w:t>
      </w:r>
      <w:r w:rsidR="0016695F" w:rsidRPr="0002180D">
        <w:rPr>
          <w:lang w:val="hr-BA"/>
        </w:rPr>
        <w:t>mišljenju</w:t>
      </w:r>
      <w:r w:rsidRPr="0002180D">
        <w:rPr>
          <w:lang w:val="hr-BA"/>
        </w:rPr>
        <w:t xml:space="preserve"> od </w:t>
      </w:r>
      <w:r w:rsidRPr="0002180D">
        <w:t>11. srpnja 2014.g.</w:t>
      </w:r>
      <w:r w:rsidRPr="0002180D">
        <w:rPr>
          <w:lang w:val="hr-BA"/>
        </w:rPr>
        <w:t xml:space="preserve">, ukoliko ista prestane za vrijeme njegova mandata te ako se navedeni obrt javi na natječaj za dodjelu nove koncesije, o </w:t>
      </w:r>
      <w:r w:rsidR="0016695F" w:rsidRPr="0002180D">
        <w:rPr>
          <w:lang w:val="hr-BA"/>
        </w:rPr>
        <w:t xml:space="preserve">kojim će okolnostima </w:t>
      </w:r>
      <w:r w:rsidRPr="0002180D">
        <w:rPr>
          <w:lang w:val="hr-BA"/>
        </w:rPr>
        <w:t xml:space="preserve">Povjerenstvo zatražiti </w:t>
      </w:r>
      <w:r w:rsidR="0016695F" w:rsidRPr="0002180D">
        <w:rPr>
          <w:lang w:val="hr-BA"/>
        </w:rPr>
        <w:t xml:space="preserve">dodatno </w:t>
      </w:r>
      <w:r w:rsidRPr="0002180D">
        <w:rPr>
          <w:lang w:val="hr-BA"/>
        </w:rPr>
        <w:t xml:space="preserve">očitovanje i dokumentaciju od Grada Slunja. </w:t>
      </w:r>
    </w:p>
    <w:p w14:paraId="4E402CEE" w14:textId="77777777" w:rsidR="00A16467" w:rsidRPr="0002180D" w:rsidRDefault="00A16467" w:rsidP="00A16467">
      <w:pPr>
        <w:autoSpaceDE w:val="0"/>
        <w:autoSpaceDN w:val="0"/>
        <w:adjustRightInd w:val="0"/>
        <w:spacing w:after="0"/>
        <w:jc w:val="both"/>
        <w:rPr>
          <w:rFonts w:ascii="Times New Roman" w:hAnsi="Times New Roman" w:cs="Times New Roman"/>
          <w:sz w:val="24"/>
          <w:szCs w:val="24"/>
        </w:rPr>
      </w:pPr>
    </w:p>
    <w:p w14:paraId="686E1C7A" w14:textId="7115463C" w:rsidR="00660DB2" w:rsidRPr="0002180D" w:rsidRDefault="00660DB2" w:rsidP="00A16467">
      <w:pPr>
        <w:autoSpaceDE w:val="0"/>
        <w:autoSpaceDN w:val="0"/>
        <w:adjustRightInd w:val="0"/>
        <w:spacing w:after="0"/>
        <w:ind w:firstLine="708"/>
        <w:jc w:val="both"/>
        <w:rPr>
          <w:rFonts w:ascii="Times New Roman" w:hAnsi="Times New Roman" w:cs="Times New Roman"/>
          <w:sz w:val="24"/>
          <w:szCs w:val="24"/>
        </w:rPr>
      </w:pPr>
      <w:r w:rsidRPr="0002180D">
        <w:rPr>
          <w:rFonts w:ascii="Times New Roman" w:hAnsi="Times New Roman" w:cs="Times New Roman"/>
          <w:sz w:val="24"/>
          <w:szCs w:val="24"/>
        </w:rPr>
        <w:t xml:space="preserve">Poziva se dužnosnik </w:t>
      </w:r>
      <w:r w:rsidR="00A16467" w:rsidRPr="0002180D">
        <w:rPr>
          <w:rFonts w:ascii="Times New Roman" w:hAnsi="Times New Roman" w:cs="Times New Roman"/>
          <w:sz w:val="24"/>
          <w:szCs w:val="24"/>
        </w:rPr>
        <w:t>Jure Katić</w:t>
      </w:r>
      <w:r w:rsidRPr="0002180D">
        <w:rPr>
          <w:rFonts w:ascii="Times New Roman" w:hAnsi="Times New Roman" w:cs="Times New Roman"/>
          <w:sz w:val="24"/>
          <w:szCs w:val="24"/>
        </w:rPr>
        <w:t xml:space="preserve">, da sukladno članku 39. stavku 3. ZSSI-a, u roku od 15 dana od dana primitka ove odluke, dostavi Povjerenstvu pisano očitovanje u odnosu na razlog pokretanja ovog postupka kao i na ostale navode iz obrazloženja ove odluke te da Povjerenstvu dostavi relevantnu dokumentaciju s kojom raspolaže. </w:t>
      </w:r>
    </w:p>
    <w:p w14:paraId="1557EDC0" w14:textId="4A1EF88A" w:rsidR="00660DB2" w:rsidRPr="0002180D" w:rsidRDefault="00660DB2" w:rsidP="00660DB2">
      <w:pPr>
        <w:pStyle w:val="t-9-8"/>
        <w:spacing w:before="0" w:beforeAutospacing="0" w:after="0" w:afterAutospacing="0" w:line="276" w:lineRule="auto"/>
        <w:ind w:firstLine="708"/>
        <w:jc w:val="both"/>
      </w:pPr>
      <w:bookmarkStart w:id="0" w:name="_GoBack"/>
      <w:bookmarkEnd w:id="0"/>
    </w:p>
    <w:p w14:paraId="7AA18D68" w14:textId="3C9A03E3" w:rsidR="008E759D" w:rsidRPr="0002180D" w:rsidRDefault="00512BCC" w:rsidP="00342B37">
      <w:pPr>
        <w:autoSpaceDE w:val="0"/>
        <w:autoSpaceDN w:val="0"/>
        <w:adjustRightInd w:val="0"/>
        <w:spacing w:after="0"/>
        <w:ind w:firstLine="709"/>
        <w:jc w:val="both"/>
        <w:rPr>
          <w:rFonts w:ascii="Times New Roman" w:hAnsi="Times New Roman" w:cs="Times New Roman"/>
          <w:sz w:val="24"/>
          <w:szCs w:val="24"/>
        </w:rPr>
      </w:pPr>
      <w:r w:rsidRPr="0002180D">
        <w:rPr>
          <w:rFonts w:ascii="Times New Roman" w:hAnsi="Times New Roman" w:cs="Times New Roman"/>
          <w:sz w:val="24"/>
          <w:szCs w:val="24"/>
        </w:rPr>
        <w:t>S</w:t>
      </w:r>
      <w:r w:rsidR="00DA26BE" w:rsidRPr="0002180D">
        <w:rPr>
          <w:rFonts w:ascii="Times New Roman" w:hAnsi="Times New Roman" w:cs="Times New Roman"/>
          <w:sz w:val="24"/>
          <w:szCs w:val="24"/>
        </w:rPr>
        <w:t xml:space="preserve">lijedom svega navedenog, Povjerenstvo je donijelo odluku kao što je </w:t>
      </w:r>
      <w:r w:rsidR="001577A6" w:rsidRPr="0002180D">
        <w:rPr>
          <w:rFonts w:ascii="Times New Roman" w:hAnsi="Times New Roman" w:cs="Times New Roman"/>
          <w:sz w:val="24"/>
          <w:szCs w:val="24"/>
        </w:rPr>
        <w:t xml:space="preserve">to </w:t>
      </w:r>
      <w:r w:rsidR="00DA26BE" w:rsidRPr="0002180D">
        <w:rPr>
          <w:rFonts w:ascii="Times New Roman" w:hAnsi="Times New Roman" w:cs="Times New Roman"/>
          <w:sz w:val="24"/>
          <w:szCs w:val="24"/>
        </w:rPr>
        <w:t>navedeno u izreci ovog akta.</w:t>
      </w:r>
      <w:r w:rsidR="008E759D" w:rsidRPr="0002180D">
        <w:rPr>
          <w:rFonts w:ascii="Times New Roman" w:hAnsi="Times New Roman" w:cs="Times New Roman"/>
          <w:sz w:val="24"/>
          <w:szCs w:val="24"/>
        </w:rPr>
        <w:tab/>
      </w:r>
      <w:r w:rsidR="008E759D" w:rsidRPr="0002180D">
        <w:rPr>
          <w:rFonts w:ascii="Times New Roman" w:hAnsi="Times New Roman" w:cs="Times New Roman"/>
          <w:sz w:val="24"/>
          <w:szCs w:val="24"/>
        </w:rPr>
        <w:tab/>
      </w:r>
      <w:r w:rsidR="008E759D" w:rsidRPr="0002180D">
        <w:rPr>
          <w:rFonts w:ascii="Times New Roman" w:hAnsi="Times New Roman" w:cs="Times New Roman"/>
          <w:sz w:val="24"/>
          <w:szCs w:val="24"/>
        </w:rPr>
        <w:tab/>
      </w:r>
      <w:r w:rsidR="008E759D" w:rsidRPr="0002180D">
        <w:rPr>
          <w:rFonts w:ascii="Times New Roman" w:hAnsi="Times New Roman" w:cs="Times New Roman"/>
          <w:sz w:val="24"/>
          <w:szCs w:val="24"/>
        </w:rPr>
        <w:tab/>
      </w:r>
      <w:r w:rsidR="008E759D" w:rsidRPr="0002180D">
        <w:rPr>
          <w:rFonts w:ascii="Times New Roman" w:hAnsi="Times New Roman" w:cs="Times New Roman"/>
          <w:sz w:val="24"/>
          <w:szCs w:val="24"/>
        </w:rPr>
        <w:tab/>
      </w:r>
    </w:p>
    <w:p w14:paraId="4F9FFFD9" w14:textId="77777777" w:rsidR="00B76906" w:rsidRPr="0002180D" w:rsidRDefault="00B76906" w:rsidP="00B76906">
      <w:pPr>
        <w:autoSpaceDE w:val="0"/>
        <w:autoSpaceDN w:val="0"/>
        <w:adjustRightInd w:val="0"/>
        <w:spacing w:after="0"/>
        <w:ind w:left="3540"/>
        <w:jc w:val="both"/>
        <w:rPr>
          <w:rFonts w:ascii="Times New Roman" w:hAnsi="Times New Roman" w:cs="Times New Roman"/>
          <w:bCs/>
          <w:sz w:val="24"/>
          <w:szCs w:val="24"/>
        </w:rPr>
      </w:pPr>
    </w:p>
    <w:p w14:paraId="6DEE36E7" w14:textId="42D78408" w:rsidR="00583F75" w:rsidRPr="0002180D" w:rsidRDefault="00583F75" w:rsidP="00583F75">
      <w:pPr>
        <w:pStyle w:val="Default"/>
        <w:spacing w:line="276" w:lineRule="auto"/>
        <w:ind w:left="4956"/>
        <w:rPr>
          <w:color w:val="auto"/>
        </w:rPr>
      </w:pPr>
      <w:r w:rsidRPr="0002180D">
        <w:rPr>
          <w:bCs/>
        </w:rPr>
        <w:t xml:space="preserve">       </w:t>
      </w:r>
      <w:r w:rsidRPr="0002180D">
        <w:rPr>
          <w:bCs/>
          <w:color w:val="auto"/>
        </w:rPr>
        <w:t xml:space="preserve">PREDSJEDNICA POVJERENSTVA </w:t>
      </w:r>
    </w:p>
    <w:p w14:paraId="46F99EDD" w14:textId="77777777" w:rsidR="00583F75" w:rsidRPr="0002180D" w:rsidRDefault="00583F75" w:rsidP="00583F75">
      <w:pPr>
        <w:spacing w:after="0"/>
        <w:ind w:left="4956"/>
        <w:jc w:val="both"/>
        <w:rPr>
          <w:rFonts w:ascii="Times New Roman" w:hAnsi="Times New Roman" w:cs="Times New Roman"/>
          <w:bCs/>
          <w:sz w:val="24"/>
          <w:szCs w:val="24"/>
        </w:rPr>
      </w:pPr>
      <w:r w:rsidRPr="0002180D">
        <w:rPr>
          <w:rFonts w:ascii="Times New Roman" w:hAnsi="Times New Roman" w:cs="Times New Roman"/>
          <w:bCs/>
          <w:sz w:val="24"/>
          <w:szCs w:val="24"/>
        </w:rPr>
        <w:t xml:space="preserve">                  </w:t>
      </w:r>
    </w:p>
    <w:p w14:paraId="66BD2B42" w14:textId="3A3CBBB3" w:rsidR="00583F75" w:rsidRPr="0002180D" w:rsidRDefault="00583F75" w:rsidP="00583F75">
      <w:pPr>
        <w:spacing w:after="0"/>
        <w:ind w:left="4956" w:firstLine="708"/>
        <w:jc w:val="both"/>
        <w:rPr>
          <w:rFonts w:ascii="Times New Roman" w:hAnsi="Times New Roman" w:cs="Times New Roman"/>
          <w:sz w:val="24"/>
          <w:szCs w:val="24"/>
        </w:rPr>
      </w:pPr>
      <w:r w:rsidRPr="0002180D">
        <w:rPr>
          <w:rFonts w:ascii="Times New Roman" w:hAnsi="Times New Roman" w:cs="Times New Roman"/>
          <w:bCs/>
          <w:sz w:val="24"/>
          <w:szCs w:val="24"/>
        </w:rPr>
        <w:t xml:space="preserve"> Nataša Novaković, </w:t>
      </w:r>
      <w:proofErr w:type="spellStart"/>
      <w:r w:rsidRPr="0002180D">
        <w:rPr>
          <w:rFonts w:ascii="Times New Roman" w:hAnsi="Times New Roman" w:cs="Times New Roman"/>
          <w:bCs/>
          <w:sz w:val="24"/>
          <w:szCs w:val="24"/>
        </w:rPr>
        <w:t>dipl.iur</w:t>
      </w:r>
      <w:proofErr w:type="spellEnd"/>
      <w:r w:rsidRPr="0002180D">
        <w:rPr>
          <w:rFonts w:ascii="Times New Roman" w:hAnsi="Times New Roman" w:cs="Times New Roman"/>
          <w:bCs/>
          <w:sz w:val="24"/>
          <w:szCs w:val="24"/>
        </w:rPr>
        <w:t>.</w:t>
      </w:r>
    </w:p>
    <w:p w14:paraId="77BF5FC6" w14:textId="3EF591FC" w:rsidR="00D466DC" w:rsidRPr="0002180D" w:rsidRDefault="00D466DC" w:rsidP="00583F75">
      <w:pPr>
        <w:autoSpaceDE w:val="0"/>
        <w:autoSpaceDN w:val="0"/>
        <w:adjustRightInd w:val="0"/>
        <w:spacing w:after="0"/>
        <w:ind w:left="3540"/>
        <w:jc w:val="both"/>
        <w:rPr>
          <w:rFonts w:ascii="Times New Roman" w:eastAsia="Times New Roman" w:hAnsi="Times New Roman" w:cs="Times New Roman"/>
          <w:b/>
          <w:sz w:val="24"/>
          <w:szCs w:val="24"/>
          <w:lang w:eastAsia="hr-HR"/>
        </w:rPr>
      </w:pPr>
    </w:p>
    <w:p w14:paraId="5CAE3996" w14:textId="77777777" w:rsidR="008E759D" w:rsidRPr="0002180D" w:rsidRDefault="008E759D" w:rsidP="000B0544">
      <w:pPr>
        <w:spacing w:after="0"/>
        <w:jc w:val="both"/>
        <w:rPr>
          <w:rFonts w:ascii="Times New Roman" w:eastAsia="Times New Roman" w:hAnsi="Times New Roman" w:cs="Times New Roman"/>
          <w:b/>
          <w:sz w:val="24"/>
          <w:szCs w:val="24"/>
          <w:lang w:eastAsia="hr-HR"/>
        </w:rPr>
      </w:pPr>
    </w:p>
    <w:p w14:paraId="665E338C" w14:textId="7C376DFE" w:rsidR="00660DB2" w:rsidRPr="0002180D" w:rsidRDefault="00660DB2" w:rsidP="000B0544">
      <w:pPr>
        <w:spacing w:after="0"/>
        <w:jc w:val="both"/>
        <w:rPr>
          <w:rFonts w:ascii="Times New Roman" w:eastAsia="Times New Roman" w:hAnsi="Times New Roman" w:cs="Times New Roman"/>
          <w:b/>
          <w:sz w:val="24"/>
          <w:szCs w:val="24"/>
          <w:lang w:eastAsia="hr-HR"/>
        </w:rPr>
      </w:pPr>
    </w:p>
    <w:p w14:paraId="75839AB6" w14:textId="77777777" w:rsidR="00F14068" w:rsidRPr="0002180D" w:rsidRDefault="00F14068" w:rsidP="000B0544">
      <w:pPr>
        <w:spacing w:after="0"/>
        <w:jc w:val="both"/>
        <w:rPr>
          <w:rFonts w:ascii="Times New Roman" w:eastAsia="Times New Roman" w:hAnsi="Times New Roman" w:cs="Times New Roman"/>
          <w:b/>
          <w:sz w:val="24"/>
          <w:szCs w:val="24"/>
          <w:lang w:eastAsia="hr-HR"/>
        </w:rPr>
      </w:pPr>
    </w:p>
    <w:p w14:paraId="12CF63AF" w14:textId="77777777" w:rsidR="00A16467" w:rsidRPr="0002180D" w:rsidRDefault="00A16467" w:rsidP="00583F75">
      <w:pPr>
        <w:spacing w:after="0"/>
        <w:jc w:val="both"/>
        <w:rPr>
          <w:rFonts w:ascii="Times New Roman" w:hAnsi="Times New Roman" w:cs="Times New Roman"/>
          <w:sz w:val="24"/>
          <w:szCs w:val="24"/>
        </w:rPr>
      </w:pPr>
    </w:p>
    <w:p w14:paraId="47D9CC35" w14:textId="5DD6C1A3" w:rsidR="00583F75" w:rsidRPr="0002180D" w:rsidRDefault="00583F75" w:rsidP="00583F75">
      <w:pPr>
        <w:spacing w:after="0"/>
        <w:jc w:val="both"/>
        <w:rPr>
          <w:rFonts w:ascii="Times New Roman" w:hAnsi="Times New Roman" w:cs="Times New Roman"/>
          <w:sz w:val="24"/>
          <w:szCs w:val="24"/>
        </w:rPr>
      </w:pPr>
      <w:r w:rsidRPr="0002180D">
        <w:rPr>
          <w:rFonts w:ascii="Times New Roman" w:hAnsi="Times New Roman" w:cs="Times New Roman"/>
          <w:sz w:val="24"/>
          <w:szCs w:val="24"/>
        </w:rPr>
        <w:t>Dostaviti:</w:t>
      </w:r>
    </w:p>
    <w:p w14:paraId="097BE633" w14:textId="77777777" w:rsidR="00583F75" w:rsidRPr="0002180D" w:rsidRDefault="00583F75" w:rsidP="00583F75">
      <w:pPr>
        <w:pStyle w:val="Odlomakpopisa"/>
        <w:numPr>
          <w:ilvl w:val="0"/>
          <w:numId w:val="18"/>
        </w:numPr>
        <w:spacing w:after="0"/>
        <w:jc w:val="both"/>
        <w:rPr>
          <w:rFonts w:ascii="Times New Roman" w:hAnsi="Times New Roman" w:cs="Times New Roman"/>
          <w:sz w:val="24"/>
          <w:szCs w:val="24"/>
        </w:rPr>
      </w:pPr>
      <w:r w:rsidRPr="0002180D">
        <w:rPr>
          <w:rFonts w:ascii="Times New Roman" w:hAnsi="Times New Roman" w:cs="Times New Roman"/>
          <w:sz w:val="24"/>
          <w:szCs w:val="24"/>
        </w:rPr>
        <w:t>Dužnosnik Jure Katić, elektroničkom dostavom</w:t>
      </w:r>
    </w:p>
    <w:p w14:paraId="713AD6F1" w14:textId="77777777" w:rsidR="00583F75" w:rsidRPr="0002180D" w:rsidRDefault="00583F75" w:rsidP="00583F75">
      <w:pPr>
        <w:pStyle w:val="Odlomakpopisa"/>
        <w:numPr>
          <w:ilvl w:val="0"/>
          <w:numId w:val="18"/>
        </w:numPr>
        <w:spacing w:after="0"/>
        <w:jc w:val="both"/>
        <w:rPr>
          <w:rFonts w:ascii="Times New Roman" w:hAnsi="Times New Roman" w:cs="Times New Roman"/>
          <w:sz w:val="24"/>
          <w:szCs w:val="24"/>
        </w:rPr>
      </w:pPr>
      <w:r w:rsidRPr="0002180D">
        <w:rPr>
          <w:rFonts w:ascii="Times New Roman" w:hAnsi="Times New Roman" w:cs="Times New Roman"/>
          <w:sz w:val="24"/>
          <w:szCs w:val="24"/>
        </w:rPr>
        <w:t>Objava na internetskoj stranici Povjerenstva</w:t>
      </w:r>
    </w:p>
    <w:p w14:paraId="7954C007" w14:textId="77777777" w:rsidR="00583F75" w:rsidRPr="0002180D" w:rsidRDefault="00583F75" w:rsidP="00583F75">
      <w:pPr>
        <w:pStyle w:val="Odlomakpopisa"/>
        <w:numPr>
          <w:ilvl w:val="0"/>
          <w:numId w:val="18"/>
        </w:numPr>
        <w:tabs>
          <w:tab w:val="left" w:pos="5505"/>
        </w:tabs>
        <w:spacing w:after="0"/>
        <w:jc w:val="both"/>
        <w:rPr>
          <w:rFonts w:ascii="Times New Roman" w:hAnsi="Times New Roman" w:cs="Times New Roman"/>
          <w:sz w:val="24"/>
          <w:szCs w:val="24"/>
        </w:rPr>
      </w:pPr>
      <w:r w:rsidRPr="0002180D">
        <w:rPr>
          <w:rFonts w:ascii="Times New Roman" w:hAnsi="Times New Roman" w:cs="Times New Roman"/>
          <w:sz w:val="24"/>
          <w:szCs w:val="24"/>
        </w:rPr>
        <w:t>Pismohrana</w:t>
      </w:r>
    </w:p>
    <w:p w14:paraId="449ABEDD" w14:textId="6DB2CC53" w:rsidR="00660DB2" w:rsidRPr="00FC6047" w:rsidRDefault="00660DB2" w:rsidP="000B0544">
      <w:pPr>
        <w:spacing w:after="0"/>
        <w:jc w:val="both"/>
        <w:rPr>
          <w:rFonts w:ascii="Times New Roman" w:eastAsia="Times New Roman" w:hAnsi="Times New Roman" w:cs="Times New Roman"/>
          <w:b/>
          <w:sz w:val="24"/>
          <w:szCs w:val="24"/>
          <w:lang w:eastAsia="hr-HR"/>
        </w:rPr>
      </w:pPr>
    </w:p>
    <w:sectPr w:rsidR="00660DB2" w:rsidRPr="00FC6047"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4F339" w14:textId="77777777" w:rsidR="00750573" w:rsidRDefault="00750573" w:rsidP="005B5818">
      <w:pPr>
        <w:spacing w:after="0" w:line="240" w:lineRule="auto"/>
      </w:pPr>
      <w:r>
        <w:separator/>
      </w:r>
    </w:p>
  </w:endnote>
  <w:endnote w:type="continuationSeparator" w:id="0">
    <w:p w14:paraId="30CC98A7" w14:textId="77777777" w:rsidR="00750573" w:rsidRDefault="0075057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848E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0F7087" w:rsidRPr="005B5818" w:rsidRDefault="00AF0307"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14:paraId="5DDE227D" w14:textId="77777777" w:rsidR="000F7087" w:rsidRDefault="000F708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3FBAC83"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EADF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56ACC">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0F7087" w:rsidRPr="005B5818" w:rsidRDefault="00AF0307"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788A3" w14:textId="77777777" w:rsidR="00750573" w:rsidRDefault="00750573" w:rsidP="005B5818">
      <w:pPr>
        <w:spacing w:after="0" w:line="240" w:lineRule="auto"/>
      </w:pPr>
      <w:r>
        <w:separator/>
      </w:r>
    </w:p>
  </w:footnote>
  <w:footnote w:type="continuationSeparator" w:id="0">
    <w:p w14:paraId="0E71C017" w14:textId="77777777" w:rsidR="00750573" w:rsidRDefault="0075057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4FF1713E" w:rsidR="000F7087" w:rsidRDefault="000F7087">
        <w:pPr>
          <w:pStyle w:val="Zaglavlje"/>
          <w:jc w:val="right"/>
        </w:pPr>
        <w:r>
          <w:fldChar w:fldCharType="begin"/>
        </w:r>
        <w:r>
          <w:instrText xml:space="preserve"> PAGE   \* MERGEFORMAT </w:instrText>
        </w:r>
        <w:r>
          <w:fldChar w:fldCharType="separate"/>
        </w:r>
        <w:r w:rsidR="00AF0307">
          <w:rPr>
            <w:noProof/>
          </w:rPr>
          <w:t>12</w:t>
        </w:r>
        <w:r>
          <w:rPr>
            <w:noProof/>
          </w:rPr>
          <w:fldChar w:fldCharType="end"/>
        </w:r>
      </w:p>
    </w:sdtContent>
  </w:sdt>
  <w:p w14:paraId="5DDE227A" w14:textId="77777777" w:rsidR="000F7087" w:rsidRDefault="000F708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0F7087" w:rsidRPr="005B5818" w:rsidRDefault="000F708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425CCFDF" w:rsidR="000F7087" w:rsidRDefault="000F7087"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D34E1A">
      <w:rPr>
        <w:rFonts w:ascii="Times New Roman" w:eastAsia="Times New Roman" w:hAnsi="Times New Roman" w:cs="Times New Roman"/>
        <w:b/>
        <w:color w:val="000000"/>
        <w:sz w:val="24"/>
        <w:szCs w:val="24"/>
        <w:lang w:eastAsia="hr-HR"/>
      </w:rPr>
      <w:t>956</w:t>
    </w:r>
    <w:r>
      <w:rPr>
        <w:rFonts w:ascii="Times New Roman" w:eastAsia="Times New Roman" w:hAnsi="Times New Roman" w:cs="Times New Roman"/>
        <w:b/>
        <w:color w:val="000000"/>
        <w:sz w:val="24"/>
        <w:szCs w:val="24"/>
        <w:lang w:eastAsia="hr-HR"/>
      </w:rPr>
      <w:t>-P-</w:t>
    </w:r>
    <w:r w:rsidR="007F35A6">
      <w:rPr>
        <w:rFonts w:ascii="Times New Roman" w:eastAsia="Times New Roman" w:hAnsi="Times New Roman" w:cs="Times New Roman"/>
        <w:b/>
        <w:color w:val="000000"/>
        <w:sz w:val="24"/>
        <w:szCs w:val="24"/>
        <w:lang w:eastAsia="hr-HR"/>
      </w:rPr>
      <w:t>433</w:t>
    </w:r>
    <w:r w:rsidR="0001337B">
      <w:rPr>
        <w:rFonts w:ascii="Times New Roman" w:eastAsia="Times New Roman" w:hAnsi="Times New Roman" w:cs="Times New Roman"/>
        <w:b/>
        <w:color w:val="000000"/>
        <w:sz w:val="24"/>
        <w:szCs w:val="24"/>
        <w:lang w:eastAsia="hr-HR"/>
      </w:rPr>
      <w:t>-</w:t>
    </w:r>
    <w:r>
      <w:rPr>
        <w:rFonts w:ascii="Times New Roman" w:eastAsia="Times New Roman" w:hAnsi="Times New Roman" w:cs="Times New Roman"/>
        <w:b/>
        <w:color w:val="000000"/>
        <w:sz w:val="24"/>
        <w:szCs w:val="24"/>
        <w:lang w:eastAsia="hr-HR"/>
      </w:rPr>
      <w:t>1</w:t>
    </w:r>
    <w:r w:rsidR="00430B73">
      <w:rPr>
        <w:rFonts w:ascii="Times New Roman" w:eastAsia="Times New Roman" w:hAnsi="Times New Roman" w:cs="Times New Roman"/>
        <w:b/>
        <w:color w:val="000000"/>
        <w:sz w:val="24"/>
        <w:szCs w:val="24"/>
        <w:lang w:eastAsia="hr-HR"/>
      </w:rPr>
      <w:t>8</w:t>
    </w:r>
    <w:r w:rsidR="008B14AE">
      <w:rPr>
        <w:rFonts w:ascii="Times New Roman" w:eastAsia="Times New Roman" w:hAnsi="Times New Roman" w:cs="Times New Roman"/>
        <w:b/>
        <w:color w:val="000000"/>
        <w:sz w:val="24"/>
        <w:szCs w:val="24"/>
        <w:lang w:eastAsia="hr-HR"/>
      </w:rPr>
      <w:t>/</w:t>
    </w:r>
    <w:r w:rsidR="00D34E1A">
      <w:rPr>
        <w:rFonts w:ascii="Times New Roman" w:eastAsia="Times New Roman" w:hAnsi="Times New Roman" w:cs="Times New Roman"/>
        <w:b/>
        <w:color w:val="000000"/>
        <w:sz w:val="24"/>
        <w:szCs w:val="24"/>
        <w:lang w:eastAsia="hr-HR"/>
      </w:rPr>
      <w:t>20</w:t>
    </w:r>
    <w:r>
      <w:rPr>
        <w:rFonts w:ascii="Times New Roman" w:eastAsia="Times New Roman" w:hAnsi="Times New Roman" w:cs="Times New Roman"/>
        <w:b/>
        <w:color w:val="000000"/>
        <w:sz w:val="24"/>
        <w:szCs w:val="24"/>
        <w:lang w:eastAsia="hr-HR"/>
      </w:rPr>
      <w:t>-0</w:t>
    </w:r>
    <w:r w:rsidR="00D34E1A">
      <w:rPr>
        <w:rFonts w:ascii="Times New Roman" w:eastAsia="Times New Roman" w:hAnsi="Times New Roman" w:cs="Times New Roman"/>
        <w:b/>
        <w:color w:val="000000"/>
        <w:sz w:val="24"/>
        <w:szCs w:val="24"/>
        <w:lang w:eastAsia="hr-HR"/>
      </w:rPr>
      <w:t>6</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550"/>
    <w:multiLevelType w:val="multilevel"/>
    <w:tmpl w:val="FC34E16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0F22F9"/>
    <w:multiLevelType w:val="hybridMultilevel"/>
    <w:tmpl w:val="0DDAE2E6"/>
    <w:lvl w:ilvl="0" w:tplc="93CA4FC8">
      <w:start w:val="178"/>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 w15:restartNumberingAfterBreak="0">
    <w:nsid w:val="1D335BDB"/>
    <w:multiLevelType w:val="multilevel"/>
    <w:tmpl w:val="5DFA9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0B00CC"/>
    <w:multiLevelType w:val="multilevel"/>
    <w:tmpl w:val="7FE4DC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43031430"/>
    <w:multiLevelType w:val="hybridMultilevel"/>
    <w:tmpl w:val="0CE4C858"/>
    <w:lvl w:ilvl="0" w:tplc="78A6DF0A">
      <w:numFmt w:val="bullet"/>
      <w:lvlText w:val="-"/>
      <w:lvlJc w:val="left"/>
      <w:pPr>
        <w:ind w:left="1069" w:hanging="360"/>
      </w:pPr>
      <w:rPr>
        <w:rFonts w:ascii="Calibri" w:eastAsiaTheme="minorHAnsi"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7" w15:restartNumberingAfterBreak="0">
    <w:nsid w:val="66A51BEF"/>
    <w:multiLevelType w:val="hybridMultilevel"/>
    <w:tmpl w:val="D85E4D8A"/>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7DD52599"/>
    <w:multiLevelType w:val="hybridMultilevel"/>
    <w:tmpl w:val="8A6E1EEC"/>
    <w:lvl w:ilvl="0" w:tplc="8612C532">
      <w:start w:val="1"/>
      <w:numFmt w:val="decimal"/>
      <w:lvlText w:val="%1)"/>
      <w:lvlJc w:val="left"/>
      <w:pPr>
        <w:ind w:left="1069" w:hanging="360"/>
      </w:pPr>
      <w:rPr>
        <w:rFonts w:hint="default"/>
        <w:color w:val="000000"/>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12"/>
  </w:num>
  <w:num w:numId="2">
    <w:abstractNumId w:val="1"/>
  </w:num>
  <w:num w:numId="3">
    <w:abstractNumId w:val="10"/>
  </w:num>
  <w:num w:numId="4">
    <w:abstractNumId w:val="2"/>
  </w:num>
  <w:num w:numId="5">
    <w:abstractNumId w:val="8"/>
  </w:num>
  <w:num w:numId="6">
    <w:abstractNumId w:val="18"/>
  </w:num>
  <w:num w:numId="7">
    <w:abstractNumId w:val="6"/>
  </w:num>
  <w:num w:numId="8">
    <w:abstractNumId w:val="16"/>
  </w:num>
  <w:num w:numId="9">
    <w:abstractNumId w:val="20"/>
  </w:num>
  <w:num w:numId="10">
    <w:abstractNumId w:val="5"/>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0"/>
  </w:num>
  <w:num w:numId="16">
    <w:abstractNumId w:val="7"/>
  </w:num>
  <w:num w:numId="17">
    <w:abstractNumId w:val="9"/>
  </w:num>
  <w:num w:numId="18">
    <w:abstractNumId w:val="13"/>
  </w:num>
  <w:num w:numId="19">
    <w:abstractNumId w:val="11"/>
  </w:num>
  <w:num w:numId="20">
    <w:abstractNumId w:val="21"/>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337B"/>
    <w:rsid w:val="00016B84"/>
    <w:rsid w:val="0002180D"/>
    <w:rsid w:val="000260CC"/>
    <w:rsid w:val="00026F3A"/>
    <w:rsid w:val="000367E6"/>
    <w:rsid w:val="00036A25"/>
    <w:rsid w:val="000404D1"/>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85A97"/>
    <w:rsid w:val="00090EDE"/>
    <w:rsid w:val="00091AC8"/>
    <w:rsid w:val="00093BB0"/>
    <w:rsid w:val="000963C1"/>
    <w:rsid w:val="0009795F"/>
    <w:rsid w:val="000A149A"/>
    <w:rsid w:val="000A1D1B"/>
    <w:rsid w:val="000A33B1"/>
    <w:rsid w:val="000A67B8"/>
    <w:rsid w:val="000A7FB3"/>
    <w:rsid w:val="000B01CE"/>
    <w:rsid w:val="000B0544"/>
    <w:rsid w:val="000B098F"/>
    <w:rsid w:val="000B12D6"/>
    <w:rsid w:val="000B16BF"/>
    <w:rsid w:val="000B71AA"/>
    <w:rsid w:val="000D20E3"/>
    <w:rsid w:val="000D5ED9"/>
    <w:rsid w:val="000D799B"/>
    <w:rsid w:val="000E2159"/>
    <w:rsid w:val="000E323B"/>
    <w:rsid w:val="000E3F60"/>
    <w:rsid w:val="000E4959"/>
    <w:rsid w:val="000E5197"/>
    <w:rsid w:val="000E75E4"/>
    <w:rsid w:val="000F1231"/>
    <w:rsid w:val="000F3F72"/>
    <w:rsid w:val="000F4822"/>
    <w:rsid w:val="000F48CD"/>
    <w:rsid w:val="000F6BBC"/>
    <w:rsid w:val="000F7087"/>
    <w:rsid w:val="000F7ADF"/>
    <w:rsid w:val="00100AA0"/>
    <w:rsid w:val="00101F03"/>
    <w:rsid w:val="001029C3"/>
    <w:rsid w:val="00103A4F"/>
    <w:rsid w:val="001043F1"/>
    <w:rsid w:val="00112E23"/>
    <w:rsid w:val="00117383"/>
    <w:rsid w:val="00120C67"/>
    <w:rsid w:val="00121327"/>
    <w:rsid w:val="0012224D"/>
    <w:rsid w:val="0012448B"/>
    <w:rsid w:val="001248FA"/>
    <w:rsid w:val="00124B77"/>
    <w:rsid w:val="00125D3B"/>
    <w:rsid w:val="001269D5"/>
    <w:rsid w:val="00126EA0"/>
    <w:rsid w:val="00127840"/>
    <w:rsid w:val="00127969"/>
    <w:rsid w:val="00132A5C"/>
    <w:rsid w:val="00140B87"/>
    <w:rsid w:val="00144E3B"/>
    <w:rsid w:val="001475F0"/>
    <w:rsid w:val="001508E8"/>
    <w:rsid w:val="00150FBA"/>
    <w:rsid w:val="00152334"/>
    <w:rsid w:val="00152A92"/>
    <w:rsid w:val="00155748"/>
    <w:rsid w:val="0015665D"/>
    <w:rsid w:val="001577A6"/>
    <w:rsid w:val="0016169A"/>
    <w:rsid w:val="00161E22"/>
    <w:rsid w:val="00162D31"/>
    <w:rsid w:val="00163804"/>
    <w:rsid w:val="00164BF0"/>
    <w:rsid w:val="0016537F"/>
    <w:rsid w:val="0016664A"/>
    <w:rsid w:val="0016695F"/>
    <w:rsid w:val="001721B9"/>
    <w:rsid w:val="00172A65"/>
    <w:rsid w:val="00173D07"/>
    <w:rsid w:val="00176BB2"/>
    <w:rsid w:val="00176E02"/>
    <w:rsid w:val="00181981"/>
    <w:rsid w:val="00182EAE"/>
    <w:rsid w:val="00183580"/>
    <w:rsid w:val="00184283"/>
    <w:rsid w:val="0018502E"/>
    <w:rsid w:val="001911AC"/>
    <w:rsid w:val="00192D4D"/>
    <w:rsid w:val="00192F3F"/>
    <w:rsid w:val="0019337E"/>
    <w:rsid w:val="0019383C"/>
    <w:rsid w:val="0019781B"/>
    <w:rsid w:val="00197874"/>
    <w:rsid w:val="001A0359"/>
    <w:rsid w:val="001A0775"/>
    <w:rsid w:val="001A549B"/>
    <w:rsid w:val="001A7517"/>
    <w:rsid w:val="001B0D2E"/>
    <w:rsid w:val="001B2427"/>
    <w:rsid w:val="001B44AC"/>
    <w:rsid w:val="001B4A76"/>
    <w:rsid w:val="001B7521"/>
    <w:rsid w:val="001C1082"/>
    <w:rsid w:val="001C42CA"/>
    <w:rsid w:val="001C6D91"/>
    <w:rsid w:val="001D099E"/>
    <w:rsid w:val="001D38AC"/>
    <w:rsid w:val="001D4A86"/>
    <w:rsid w:val="001D5E4B"/>
    <w:rsid w:val="001D7515"/>
    <w:rsid w:val="001E1B5B"/>
    <w:rsid w:val="001E1CAC"/>
    <w:rsid w:val="001E75A4"/>
    <w:rsid w:val="001E7E96"/>
    <w:rsid w:val="001F3B71"/>
    <w:rsid w:val="001F4B27"/>
    <w:rsid w:val="001F50D5"/>
    <w:rsid w:val="001F64C0"/>
    <w:rsid w:val="001F7604"/>
    <w:rsid w:val="001F7D9B"/>
    <w:rsid w:val="00200686"/>
    <w:rsid w:val="00201395"/>
    <w:rsid w:val="00204131"/>
    <w:rsid w:val="00206ACC"/>
    <w:rsid w:val="00207147"/>
    <w:rsid w:val="002076E1"/>
    <w:rsid w:val="002106B5"/>
    <w:rsid w:val="00210ED4"/>
    <w:rsid w:val="0021126A"/>
    <w:rsid w:val="0021248A"/>
    <w:rsid w:val="00212E5C"/>
    <w:rsid w:val="0021369A"/>
    <w:rsid w:val="00215DCD"/>
    <w:rsid w:val="002243BC"/>
    <w:rsid w:val="00225168"/>
    <w:rsid w:val="00226855"/>
    <w:rsid w:val="0022778F"/>
    <w:rsid w:val="0023102B"/>
    <w:rsid w:val="00231EEE"/>
    <w:rsid w:val="002343F7"/>
    <w:rsid w:val="0023633B"/>
    <w:rsid w:val="0023718E"/>
    <w:rsid w:val="00241ACB"/>
    <w:rsid w:val="00246DC6"/>
    <w:rsid w:val="002519A7"/>
    <w:rsid w:val="00252E0D"/>
    <w:rsid w:val="00253A53"/>
    <w:rsid w:val="002540B5"/>
    <w:rsid w:val="00254180"/>
    <w:rsid w:val="00254EF9"/>
    <w:rsid w:val="00261EBA"/>
    <w:rsid w:val="0026223D"/>
    <w:rsid w:val="00262BD1"/>
    <w:rsid w:val="00262CD6"/>
    <w:rsid w:val="00263E46"/>
    <w:rsid w:val="00264EEB"/>
    <w:rsid w:val="0026549D"/>
    <w:rsid w:val="00270067"/>
    <w:rsid w:val="00272AA2"/>
    <w:rsid w:val="002745E2"/>
    <w:rsid w:val="00280748"/>
    <w:rsid w:val="0028117E"/>
    <w:rsid w:val="002811ED"/>
    <w:rsid w:val="002821C8"/>
    <w:rsid w:val="002827A5"/>
    <w:rsid w:val="0028516C"/>
    <w:rsid w:val="002915D2"/>
    <w:rsid w:val="00294E9C"/>
    <w:rsid w:val="00294F14"/>
    <w:rsid w:val="00295985"/>
    <w:rsid w:val="00296162"/>
    <w:rsid w:val="00296618"/>
    <w:rsid w:val="0029697E"/>
    <w:rsid w:val="002A0ADB"/>
    <w:rsid w:val="002A213C"/>
    <w:rsid w:val="002A60C6"/>
    <w:rsid w:val="002A7829"/>
    <w:rsid w:val="002A7F0D"/>
    <w:rsid w:val="002B037A"/>
    <w:rsid w:val="002B0964"/>
    <w:rsid w:val="002B0DC9"/>
    <w:rsid w:val="002B1313"/>
    <w:rsid w:val="002B1696"/>
    <w:rsid w:val="002B77C3"/>
    <w:rsid w:val="002C1E37"/>
    <w:rsid w:val="002C7153"/>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0C07"/>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C4"/>
    <w:rsid w:val="00335A16"/>
    <w:rsid w:val="00337A76"/>
    <w:rsid w:val="00340B33"/>
    <w:rsid w:val="003416CC"/>
    <w:rsid w:val="00342B37"/>
    <w:rsid w:val="003431A4"/>
    <w:rsid w:val="00344518"/>
    <w:rsid w:val="00346FA2"/>
    <w:rsid w:val="00347895"/>
    <w:rsid w:val="00354029"/>
    <w:rsid w:val="003540AC"/>
    <w:rsid w:val="00356A1F"/>
    <w:rsid w:val="003574A7"/>
    <w:rsid w:val="00357E61"/>
    <w:rsid w:val="003610B5"/>
    <w:rsid w:val="00362EB7"/>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3954"/>
    <w:rsid w:val="003945B8"/>
    <w:rsid w:val="00394E7E"/>
    <w:rsid w:val="00394E97"/>
    <w:rsid w:val="003962B5"/>
    <w:rsid w:val="00396D49"/>
    <w:rsid w:val="003A1C36"/>
    <w:rsid w:val="003A2620"/>
    <w:rsid w:val="003A4797"/>
    <w:rsid w:val="003A47BF"/>
    <w:rsid w:val="003A5ADA"/>
    <w:rsid w:val="003B039F"/>
    <w:rsid w:val="003B1899"/>
    <w:rsid w:val="003B3082"/>
    <w:rsid w:val="003B3120"/>
    <w:rsid w:val="003C019C"/>
    <w:rsid w:val="003C05E6"/>
    <w:rsid w:val="003C22D4"/>
    <w:rsid w:val="003C3020"/>
    <w:rsid w:val="003C42BB"/>
    <w:rsid w:val="003C477F"/>
    <w:rsid w:val="003C4B46"/>
    <w:rsid w:val="003C4B50"/>
    <w:rsid w:val="003C5B5E"/>
    <w:rsid w:val="003D2950"/>
    <w:rsid w:val="003D38F1"/>
    <w:rsid w:val="003D6F1D"/>
    <w:rsid w:val="003D7DCA"/>
    <w:rsid w:val="003E188B"/>
    <w:rsid w:val="003E40D1"/>
    <w:rsid w:val="003E516D"/>
    <w:rsid w:val="003E6E58"/>
    <w:rsid w:val="003F05C3"/>
    <w:rsid w:val="003F0BE7"/>
    <w:rsid w:val="00403270"/>
    <w:rsid w:val="00404DFB"/>
    <w:rsid w:val="00406E92"/>
    <w:rsid w:val="00407294"/>
    <w:rsid w:val="0040796D"/>
    <w:rsid w:val="00410FD8"/>
    <w:rsid w:val="00411522"/>
    <w:rsid w:val="00412A03"/>
    <w:rsid w:val="00416071"/>
    <w:rsid w:val="00416B18"/>
    <w:rsid w:val="00421AD3"/>
    <w:rsid w:val="00422A7D"/>
    <w:rsid w:val="00425A29"/>
    <w:rsid w:val="00427EDE"/>
    <w:rsid w:val="004300F9"/>
    <w:rsid w:val="00430B73"/>
    <w:rsid w:val="00436A56"/>
    <w:rsid w:val="004370AF"/>
    <w:rsid w:val="004379FB"/>
    <w:rsid w:val="00444FB1"/>
    <w:rsid w:val="004457B3"/>
    <w:rsid w:val="00447ACC"/>
    <w:rsid w:val="00450139"/>
    <w:rsid w:val="004510BB"/>
    <w:rsid w:val="00451114"/>
    <w:rsid w:val="00451B6F"/>
    <w:rsid w:val="00453261"/>
    <w:rsid w:val="00454C08"/>
    <w:rsid w:val="0046136D"/>
    <w:rsid w:val="0046346B"/>
    <w:rsid w:val="00472A42"/>
    <w:rsid w:val="00472F71"/>
    <w:rsid w:val="0047323C"/>
    <w:rsid w:val="004751E5"/>
    <w:rsid w:val="00477AEC"/>
    <w:rsid w:val="00477D29"/>
    <w:rsid w:val="0048077C"/>
    <w:rsid w:val="00481186"/>
    <w:rsid w:val="00481363"/>
    <w:rsid w:val="00482091"/>
    <w:rsid w:val="00482B6E"/>
    <w:rsid w:val="004838B6"/>
    <w:rsid w:val="00487219"/>
    <w:rsid w:val="00490B6B"/>
    <w:rsid w:val="00491B56"/>
    <w:rsid w:val="00491FB4"/>
    <w:rsid w:val="00495F25"/>
    <w:rsid w:val="00497A93"/>
    <w:rsid w:val="004A0D8A"/>
    <w:rsid w:val="004A65E6"/>
    <w:rsid w:val="004B12AF"/>
    <w:rsid w:val="004B400D"/>
    <w:rsid w:val="004B6D7C"/>
    <w:rsid w:val="004B74A3"/>
    <w:rsid w:val="004C3017"/>
    <w:rsid w:val="004C733D"/>
    <w:rsid w:val="004C74A2"/>
    <w:rsid w:val="004D106C"/>
    <w:rsid w:val="004D1B23"/>
    <w:rsid w:val="004D39A4"/>
    <w:rsid w:val="004D5553"/>
    <w:rsid w:val="004D7C14"/>
    <w:rsid w:val="004E02D5"/>
    <w:rsid w:val="004E11E1"/>
    <w:rsid w:val="004E34FF"/>
    <w:rsid w:val="004E37D2"/>
    <w:rsid w:val="004E7630"/>
    <w:rsid w:val="004E7C87"/>
    <w:rsid w:val="004F0557"/>
    <w:rsid w:val="004F0987"/>
    <w:rsid w:val="004F1FE2"/>
    <w:rsid w:val="004F306F"/>
    <w:rsid w:val="004F4858"/>
    <w:rsid w:val="004F561F"/>
    <w:rsid w:val="004F5802"/>
    <w:rsid w:val="004F5864"/>
    <w:rsid w:val="00507039"/>
    <w:rsid w:val="00507668"/>
    <w:rsid w:val="00507E3B"/>
    <w:rsid w:val="005101EC"/>
    <w:rsid w:val="005116F8"/>
    <w:rsid w:val="00511EF6"/>
    <w:rsid w:val="005121F0"/>
    <w:rsid w:val="00512887"/>
    <w:rsid w:val="00512A88"/>
    <w:rsid w:val="00512BCC"/>
    <w:rsid w:val="00516F91"/>
    <w:rsid w:val="00521478"/>
    <w:rsid w:val="00523A36"/>
    <w:rsid w:val="00526613"/>
    <w:rsid w:val="00526671"/>
    <w:rsid w:val="00526DF7"/>
    <w:rsid w:val="005307B4"/>
    <w:rsid w:val="005341C0"/>
    <w:rsid w:val="00534430"/>
    <w:rsid w:val="00536CD8"/>
    <w:rsid w:val="00536E35"/>
    <w:rsid w:val="0055040D"/>
    <w:rsid w:val="005515C4"/>
    <w:rsid w:val="00552081"/>
    <w:rsid w:val="00553655"/>
    <w:rsid w:val="0055576A"/>
    <w:rsid w:val="00556364"/>
    <w:rsid w:val="00556ACC"/>
    <w:rsid w:val="005570A0"/>
    <w:rsid w:val="00560505"/>
    <w:rsid w:val="005627F7"/>
    <w:rsid w:val="005644E6"/>
    <w:rsid w:val="00565A55"/>
    <w:rsid w:val="00566213"/>
    <w:rsid w:val="005717A2"/>
    <w:rsid w:val="005769D6"/>
    <w:rsid w:val="00576C59"/>
    <w:rsid w:val="00583855"/>
    <w:rsid w:val="00583F75"/>
    <w:rsid w:val="0059322D"/>
    <w:rsid w:val="00597032"/>
    <w:rsid w:val="005A10B3"/>
    <w:rsid w:val="005A1309"/>
    <w:rsid w:val="005A3EAA"/>
    <w:rsid w:val="005A5010"/>
    <w:rsid w:val="005A5C4A"/>
    <w:rsid w:val="005A5D61"/>
    <w:rsid w:val="005A6FCB"/>
    <w:rsid w:val="005A74FD"/>
    <w:rsid w:val="005A7E0D"/>
    <w:rsid w:val="005A7F71"/>
    <w:rsid w:val="005B02DC"/>
    <w:rsid w:val="005B438B"/>
    <w:rsid w:val="005B5818"/>
    <w:rsid w:val="005B67A6"/>
    <w:rsid w:val="005B7853"/>
    <w:rsid w:val="005C0124"/>
    <w:rsid w:val="005C04EF"/>
    <w:rsid w:val="005C2B23"/>
    <w:rsid w:val="005C3AE4"/>
    <w:rsid w:val="005C3FC8"/>
    <w:rsid w:val="005C5EBE"/>
    <w:rsid w:val="005C5F9A"/>
    <w:rsid w:val="005D0873"/>
    <w:rsid w:val="005D17EC"/>
    <w:rsid w:val="005D6881"/>
    <w:rsid w:val="005E354C"/>
    <w:rsid w:val="005E3C69"/>
    <w:rsid w:val="005E4562"/>
    <w:rsid w:val="005E535B"/>
    <w:rsid w:val="005E721A"/>
    <w:rsid w:val="005E793C"/>
    <w:rsid w:val="005F0EDB"/>
    <w:rsid w:val="005F2509"/>
    <w:rsid w:val="005F4C52"/>
    <w:rsid w:val="005F79C8"/>
    <w:rsid w:val="006016A6"/>
    <w:rsid w:val="0060289A"/>
    <w:rsid w:val="00603E2F"/>
    <w:rsid w:val="00604A8A"/>
    <w:rsid w:val="00605848"/>
    <w:rsid w:val="00613702"/>
    <w:rsid w:val="0061423B"/>
    <w:rsid w:val="00615A01"/>
    <w:rsid w:val="00620DF1"/>
    <w:rsid w:val="006217E3"/>
    <w:rsid w:val="006238B3"/>
    <w:rsid w:val="00626A93"/>
    <w:rsid w:val="00626B05"/>
    <w:rsid w:val="00627124"/>
    <w:rsid w:val="00630650"/>
    <w:rsid w:val="0063426F"/>
    <w:rsid w:val="00640E3B"/>
    <w:rsid w:val="00641620"/>
    <w:rsid w:val="00643C9C"/>
    <w:rsid w:val="00643FA3"/>
    <w:rsid w:val="00647B1E"/>
    <w:rsid w:val="0065045D"/>
    <w:rsid w:val="00652B0B"/>
    <w:rsid w:val="00653650"/>
    <w:rsid w:val="006539D3"/>
    <w:rsid w:val="00654568"/>
    <w:rsid w:val="00654F38"/>
    <w:rsid w:val="00657408"/>
    <w:rsid w:val="00660931"/>
    <w:rsid w:val="00660DB2"/>
    <w:rsid w:val="006636C0"/>
    <w:rsid w:val="00666E35"/>
    <w:rsid w:val="006709DF"/>
    <w:rsid w:val="006716E3"/>
    <w:rsid w:val="00673909"/>
    <w:rsid w:val="00680658"/>
    <w:rsid w:val="0068237C"/>
    <w:rsid w:val="006840DC"/>
    <w:rsid w:val="00685658"/>
    <w:rsid w:val="006859BE"/>
    <w:rsid w:val="00690F5D"/>
    <w:rsid w:val="0069164E"/>
    <w:rsid w:val="00692B70"/>
    <w:rsid w:val="0069331E"/>
    <w:rsid w:val="00693FD7"/>
    <w:rsid w:val="00694495"/>
    <w:rsid w:val="006A1AC8"/>
    <w:rsid w:val="006B00FE"/>
    <w:rsid w:val="006B3F3C"/>
    <w:rsid w:val="006B4174"/>
    <w:rsid w:val="006B4A9A"/>
    <w:rsid w:val="006C01D7"/>
    <w:rsid w:val="006C0B13"/>
    <w:rsid w:val="006C1BF1"/>
    <w:rsid w:val="006C1C36"/>
    <w:rsid w:val="006C29FE"/>
    <w:rsid w:val="006C662D"/>
    <w:rsid w:val="006C7442"/>
    <w:rsid w:val="006C7E66"/>
    <w:rsid w:val="006D0394"/>
    <w:rsid w:val="006D5B92"/>
    <w:rsid w:val="006D64C6"/>
    <w:rsid w:val="006D6B4A"/>
    <w:rsid w:val="006D74CF"/>
    <w:rsid w:val="006E209C"/>
    <w:rsid w:val="006E29EC"/>
    <w:rsid w:val="006E3D3A"/>
    <w:rsid w:val="006E47DA"/>
    <w:rsid w:val="006E7142"/>
    <w:rsid w:val="006E7789"/>
    <w:rsid w:val="006E7E8C"/>
    <w:rsid w:val="006F1923"/>
    <w:rsid w:val="006F337E"/>
    <w:rsid w:val="006F60CD"/>
    <w:rsid w:val="006F7473"/>
    <w:rsid w:val="00700476"/>
    <w:rsid w:val="0070070B"/>
    <w:rsid w:val="00710CCC"/>
    <w:rsid w:val="00711904"/>
    <w:rsid w:val="00713638"/>
    <w:rsid w:val="007137BE"/>
    <w:rsid w:val="00715961"/>
    <w:rsid w:val="007165B1"/>
    <w:rsid w:val="00722180"/>
    <w:rsid w:val="00722A9D"/>
    <w:rsid w:val="00722F79"/>
    <w:rsid w:val="00723671"/>
    <w:rsid w:val="00727F24"/>
    <w:rsid w:val="00730932"/>
    <w:rsid w:val="0073208E"/>
    <w:rsid w:val="00733A19"/>
    <w:rsid w:val="00734DD4"/>
    <w:rsid w:val="00734F38"/>
    <w:rsid w:val="0074131F"/>
    <w:rsid w:val="007431DC"/>
    <w:rsid w:val="007446C3"/>
    <w:rsid w:val="007502E5"/>
    <w:rsid w:val="00750573"/>
    <w:rsid w:val="00750742"/>
    <w:rsid w:val="00750DDB"/>
    <w:rsid w:val="00753776"/>
    <w:rsid w:val="0075684F"/>
    <w:rsid w:val="00756BBC"/>
    <w:rsid w:val="00757617"/>
    <w:rsid w:val="00761600"/>
    <w:rsid w:val="007619C4"/>
    <w:rsid w:val="00763816"/>
    <w:rsid w:val="00766611"/>
    <w:rsid w:val="00775109"/>
    <w:rsid w:val="00775991"/>
    <w:rsid w:val="0078141E"/>
    <w:rsid w:val="00781551"/>
    <w:rsid w:val="00782D10"/>
    <w:rsid w:val="00782FC4"/>
    <w:rsid w:val="00783B47"/>
    <w:rsid w:val="007845F4"/>
    <w:rsid w:val="007847BD"/>
    <w:rsid w:val="00786723"/>
    <w:rsid w:val="00791CD2"/>
    <w:rsid w:val="00792E14"/>
    <w:rsid w:val="007938B9"/>
    <w:rsid w:val="00793A48"/>
    <w:rsid w:val="00793EC7"/>
    <w:rsid w:val="007955DC"/>
    <w:rsid w:val="00795CB2"/>
    <w:rsid w:val="007978D4"/>
    <w:rsid w:val="007A04B1"/>
    <w:rsid w:val="007A1398"/>
    <w:rsid w:val="007A18ED"/>
    <w:rsid w:val="007A37E5"/>
    <w:rsid w:val="007A44A3"/>
    <w:rsid w:val="007A6124"/>
    <w:rsid w:val="007A6777"/>
    <w:rsid w:val="007B090A"/>
    <w:rsid w:val="007B1CC3"/>
    <w:rsid w:val="007B342B"/>
    <w:rsid w:val="007B4A42"/>
    <w:rsid w:val="007B754A"/>
    <w:rsid w:val="007C03B6"/>
    <w:rsid w:val="007C0D22"/>
    <w:rsid w:val="007C287C"/>
    <w:rsid w:val="007C324E"/>
    <w:rsid w:val="007D091A"/>
    <w:rsid w:val="007D1ACB"/>
    <w:rsid w:val="007D24AD"/>
    <w:rsid w:val="007D3773"/>
    <w:rsid w:val="007D534B"/>
    <w:rsid w:val="007E39A4"/>
    <w:rsid w:val="007E57D0"/>
    <w:rsid w:val="007E63A5"/>
    <w:rsid w:val="007F1395"/>
    <w:rsid w:val="007F35A6"/>
    <w:rsid w:val="007F3794"/>
    <w:rsid w:val="007F40CE"/>
    <w:rsid w:val="00801CDE"/>
    <w:rsid w:val="008063D3"/>
    <w:rsid w:val="008120FE"/>
    <w:rsid w:val="008123B4"/>
    <w:rsid w:val="00815523"/>
    <w:rsid w:val="008170EF"/>
    <w:rsid w:val="008205F3"/>
    <w:rsid w:val="008210CF"/>
    <w:rsid w:val="00822F30"/>
    <w:rsid w:val="00824B78"/>
    <w:rsid w:val="00825756"/>
    <w:rsid w:val="00825BDA"/>
    <w:rsid w:val="008273FA"/>
    <w:rsid w:val="00831530"/>
    <w:rsid w:val="008316B5"/>
    <w:rsid w:val="00832737"/>
    <w:rsid w:val="00835295"/>
    <w:rsid w:val="00835B9A"/>
    <w:rsid w:val="00835E9B"/>
    <w:rsid w:val="0083790C"/>
    <w:rsid w:val="00840210"/>
    <w:rsid w:val="00845D7E"/>
    <w:rsid w:val="008468CF"/>
    <w:rsid w:val="00850B0A"/>
    <w:rsid w:val="00854BBE"/>
    <w:rsid w:val="00854E9A"/>
    <w:rsid w:val="00855D31"/>
    <w:rsid w:val="00857669"/>
    <w:rsid w:val="00860836"/>
    <w:rsid w:val="00864EF3"/>
    <w:rsid w:val="00870F17"/>
    <w:rsid w:val="0087494E"/>
    <w:rsid w:val="008760C3"/>
    <w:rsid w:val="008769E0"/>
    <w:rsid w:val="00880BC9"/>
    <w:rsid w:val="00881E47"/>
    <w:rsid w:val="008845D2"/>
    <w:rsid w:val="00884E2E"/>
    <w:rsid w:val="008874F2"/>
    <w:rsid w:val="0089032F"/>
    <w:rsid w:val="00894D7E"/>
    <w:rsid w:val="00895E8B"/>
    <w:rsid w:val="008963CE"/>
    <w:rsid w:val="008A00DD"/>
    <w:rsid w:val="008A3073"/>
    <w:rsid w:val="008A411E"/>
    <w:rsid w:val="008A498F"/>
    <w:rsid w:val="008A7072"/>
    <w:rsid w:val="008A7416"/>
    <w:rsid w:val="008B097E"/>
    <w:rsid w:val="008B0C4D"/>
    <w:rsid w:val="008B14AE"/>
    <w:rsid w:val="008B351F"/>
    <w:rsid w:val="008B5514"/>
    <w:rsid w:val="008B5B97"/>
    <w:rsid w:val="008B667E"/>
    <w:rsid w:val="008C063A"/>
    <w:rsid w:val="008C27D7"/>
    <w:rsid w:val="008C2AC6"/>
    <w:rsid w:val="008C33F7"/>
    <w:rsid w:val="008C680D"/>
    <w:rsid w:val="008C6C38"/>
    <w:rsid w:val="008D0321"/>
    <w:rsid w:val="008D1A75"/>
    <w:rsid w:val="008D306D"/>
    <w:rsid w:val="008D5337"/>
    <w:rsid w:val="008D6A44"/>
    <w:rsid w:val="008E6436"/>
    <w:rsid w:val="008E759D"/>
    <w:rsid w:val="008F15CF"/>
    <w:rsid w:val="008F1C4C"/>
    <w:rsid w:val="008F2CBD"/>
    <w:rsid w:val="008F387B"/>
    <w:rsid w:val="009020DC"/>
    <w:rsid w:val="009062CF"/>
    <w:rsid w:val="00910863"/>
    <w:rsid w:val="00910D43"/>
    <w:rsid w:val="009110E5"/>
    <w:rsid w:val="00913B0E"/>
    <w:rsid w:val="00914FB4"/>
    <w:rsid w:val="009152A0"/>
    <w:rsid w:val="009248A5"/>
    <w:rsid w:val="00925A46"/>
    <w:rsid w:val="0093330A"/>
    <w:rsid w:val="00936253"/>
    <w:rsid w:val="00937CC3"/>
    <w:rsid w:val="00942E4E"/>
    <w:rsid w:val="00943858"/>
    <w:rsid w:val="00944001"/>
    <w:rsid w:val="00944ECE"/>
    <w:rsid w:val="00945020"/>
    <w:rsid w:val="009457AF"/>
    <w:rsid w:val="00947067"/>
    <w:rsid w:val="009479BB"/>
    <w:rsid w:val="00952454"/>
    <w:rsid w:val="009526D0"/>
    <w:rsid w:val="00953B89"/>
    <w:rsid w:val="0095599E"/>
    <w:rsid w:val="0095643B"/>
    <w:rsid w:val="00957BDB"/>
    <w:rsid w:val="00962D56"/>
    <w:rsid w:val="00965145"/>
    <w:rsid w:val="00967DCA"/>
    <w:rsid w:val="00971184"/>
    <w:rsid w:val="009736DA"/>
    <w:rsid w:val="0097392F"/>
    <w:rsid w:val="00974AA4"/>
    <w:rsid w:val="009777E1"/>
    <w:rsid w:val="00977BC4"/>
    <w:rsid w:val="0098013C"/>
    <w:rsid w:val="00980A6B"/>
    <w:rsid w:val="00986F50"/>
    <w:rsid w:val="009877AE"/>
    <w:rsid w:val="00987EA0"/>
    <w:rsid w:val="00992376"/>
    <w:rsid w:val="009937A4"/>
    <w:rsid w:val="009953C1"/>
    <w:rsid w:val="00996176"/>
    <w:rsid w:val="00996457"/>
    <w:rsid w:val="009A0409"/>
    <w:rsid w:val="009A274D"/>
    <w:rsid w:val="009A53D1"/>
    <w:rsid w:val="009B0349"/>
    <w:rsid w:val="009B0DB7"/>
    <w:rsid w:val="009B39D9"/>
    <w:rsid w:val="009B4216"/>
    <w:rsid w:val="009B7838"/>
    <w:rsid w:val="009C0E70"/>
    <w:rsid w:val="009C4C1C"/>
    <w:rsid w:val="009C7BE6"/>
    <w:rsid w:val="009C7D81"/>
    <w:rsid w:val="009D0F40"/>
    <w:rsid w:val="009D4084"/>
    <w:rsid w:val="009D5EAC"/>
    <w:rsid w:val="009D7B79"/>
    <w:rsid w:val="009E0181"/>
    <w:rsid w:val="009E1140"/>
    <w:rsid w:val="009E12E9"/>
    <w:rsid w:val="009E262A"/>
    <w:rsid w:val="009E2ACC"/>
    <w:rsid w:val="009E34B2"/>
    <w:rsid w:val="009E393B"/>
    <w:rsid w:val="009E3B7F"/>
    <w:rsid w:val="009E4F5E"/>
    <w:rsid w:val="009E528D"/>
    <w:rsid w:val="009E5984"/>
    <w:rsid w:val="009E5E2B"/>
    <w:rsid w:val="009E7D1F"/>
    <w:rsid w:val="009F209E"/>
    <w:rsid w:val="009F5B2C"/>
    <w:rsid w:val="009F6112"/>
    <w:rsid w:val="00A0185A"/>
    <w:rsid w:val="00A0426B"/>
    <w:rsid w:val="00A0499C"/>
    <w:rsid w:val="00A05D53"/>
    <w:rsid w:val="00A067CA"/>
    <w:rsid w:val="00A06B3D"/>
    <w:rsid w:val="00A13A4D"/>
    <w:rsid w:val="00A150BC"/>
    <w:rsid w:val="00A16467"/>
    <w:rsid w:val="00A2126E"/>
    <w:rsid w:val="00A21A76"/>
    <w:rsid w:val="00A253EB"/>
    <w:rsid w:val="00A32405"/>
    <w:rsid w:val="00A346E6"/>
    <w:rsid w:val="00A37030"/>
    <w:rsid w:val="00A372F5"/>
    <w:rsid w:val="00A37EF6"/>
    <w:rsid w:val="00A41D57"/>
    <w:rsid w:val="00A4269F"/>
    <w:rsid w:val="00A42EF9"/>
    <w:rsid w:val="00A44ECB"/>
    <w:rsid w:val="00A472C7"/>
    <w:rsid w:val="00A50F5E"/>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5F79"/>
    <w:rsid w:val="00A97E57"/>
    <w:rsid w:val="00AA127D"/>
    <w:rsid w:val="00AA62E6"/>
    <w:rsid w:val="00AA67FB"/>
    <w:rsid w:val="00AA72C1"/>
    <w:rsid w:val="00AA7F93"/>
    <w:rsid w:val="00AB2767"/>
    <w:rsid w:val="00AC12AA"/>
    <w:rsid w:val="00AD1081"/>
    <w:rsid w:val="00AD24CC"/>
    <w:rsid w:val="00AD4A22"/>
    <w:rsid w:val="00AE066A"/>
    <w:rsid w:val="00AE4562"/>
    <w:rsid w:val="00AE4EBC"/>
    <w:rsid w:val="00AE5DC4"/>
    <w:rsid w:val="00AE6DF4"/>
    <w:rsid w:val="00AF0307"/>
    <w:rsid w:val="00AF1827"/>
    <w:rsid w:val="00AF1CD2"/>
    <w:rsid w:val="00AF442D"/>
    <w:rsid w:val="00AF6331"/>
    <w:rsid w:val="00AF696D"/>
    <w:rsid w:val="00AF6A4E"/>
    <w:rsid w:val="00AF6FA9"/>
    <w:rsid w:val="00B0106E"/>
    <w:rsid w:val="00B021D5"/>
    <w:rsid w:val="00B03B9D"/>
    <w:rsid w:val="00B06CA2"/>
    <w:rsid w:val="00B110B3"/>
    <w:rsid w:val="00B14735"/>
    <w:rsid w:val="00B15410"/>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110E"/>
    <w:rsid w:val="00B43D6E"/>
    <w:rsid w:val="00B455D4"/>
    <w:rsid w:val="00B52A35"/>
    <w:rsid w:val="00B52ECA"/>
    <w:rsid w:val="00B61F71"/>
    <w:rsid w:val="00B630DB"/>
    <w:rsid w:val="00B643D3"/>
    <w:rsid w:val="00B72D8F"/>
    <w:rsid w:val="00B74102"/>
    <w:rsid w:val="00B756E5"/>
    <w:rsid w:val="00B76906"/>
    <w:rsid w:val="00B77B09"/>
    <w:rsid w:val="00B8115D"/>
    <w:rsid w:val="00B829EF"/>
    <w:rsid w:val="00B82F18"/>
    <w:rsid w:val="00B85DC0"/>
    <w:rsid w:val="00B878E6"/>
    <w:rsid w:val="00B90A62"/>
    <w:rsid w:val="00B94524"/>
    <w:rsid w:val="00B948F3"/>
    <w:rsid w:val="00B95F25"/>
    <w:rsid w:val="00B96E79"/>
    <w:rsid w:val="00B97AC0"/>
    <w:rsid w:val="00B97D76"/>
    <w:rsid w:val="00BA0CA4"/>
    <w:rsid w:val="00BA72BB"/>
    <w:rsid w:val="00BB12DA"/>
    <w:rsid w:val="00BB37BD"/>
    <w:rsid w:val="00BB649E"/>
    <w:rsid w:val="00BB7FF8"/>
    <w:rsid w:val="00BC1A7A"/>
    <w:rsid w:val="00BC57A1"/>
    <w:rsid w:val="00BC6E75"/>
    <w:rsid w:val="00BC7D88"/>
    <w:rsid w:val="00BD0BF8"/>
    <w:rsid w:val="00BD2A3F"/>
    <w:rsid w:val="00BD3226"/>
    <w:rsid w:val="00BD4943"/>
    <w:rsid w:val="00BD5687"/>
    <w:rsid w:val="00BD5779"/>
    <w:rsid w:val="00BD6D86"/>
    <w:rsid w:val="00BE013A"/>
    <w:rsid w:val="00BE1F7F"/>
    <w:rsid w:val="00BE2B6E"/>
    <w:rsid w:val="00BE5743"/>
    <w:rsid w:val="00BE5880"/>
    <w:rsid w:val="00BE589F"/>
    <w:rsid w:val="00BE6DE6"/>
    <w:rsid w:val="00BE72B2"/>
    <w:rsid w:val="00BF18DE"/>
    <w:rsid w:val="00BF23F7"/>
    <w:rsid w:val="00BF33B9"/>
    <w:rsid w:val="00BF4AFB"/>
    <w:rsid w:val="00BF5085"/>
    <w:rsid w:val="00BF5F4E"/>
    <w:rsid w:val="00C0037A"/>
    <w:rsid w:val="00C0074D"/>
    <w:rsid w:val="00C00B66"/>
    <w:rsid w:val="00C02FB2"/>
    <w:rsid w:val="00C04C85"/>
    <w:rsid w:val="00C058CA"/>
    <w:rsid w:val="00C0765F"/>
    <w:rsid w:val="00C13F78"/>
    <w:rsid w:val="00C14686"/>
    <w:rsid w:val="00C14C30"/>
    <w:rsid w:val="00C23309"/>
    <w:rsid w:val="00C24C10"/>
    <w:rsid w:val="00C25E9D"/>
    <w:rsid w:val="00C30BD4"/>
    <w:rsid w:val="00C31C46"/>
    <w:rsid w:val="00C31D06"/>
    <w:rsid w:val="00C33C10"/>
    <w:rsid w:val="00C352D3"/>
    <w:rsid w:val="00C35A4D"/>
    <w:rsid w:val="00C364FA"/>
    <w:rsid w:val="00C3725E"/>
    <w:rsid w:val="00C40A48"/>
    <w:rsid w:val="00C43371"/>
    <w:rsid w:val="00C472F9"/>
    <w:rsid w:val="00C4783F"/>
    <w:rsid w:val="00C47C5B"/>
    <w:rsid w:val="00C53AD9"/>
    <w:rsid w:val="00C53B56"/>
    <w:rsid w:val="00C546AA"/>
    <w:rsid w:val="00C55286"/>
    <w:rsid w:val="00C56363"/>
    <w:rsid w:val="00C6164D"/>
    <w:rsid w:val="00C62B19"/>
    <w:rsid w:val="00C66944"/>
    <w:rsid w:val="00C67A4B"/>
    <w:rsid w:val="00C73BE0"/>
    <w:rsid w:val="00C75889"/>
    <w:rsid w:val="00C75934"/>
    <w:rsid w:val="00C81343"/>
    <w:rsid w:val="00C83932"/>
    <w:rsid w:val="00C8433A"/>
    <w:rsid w:val="00C84F36"/>
    <w:rsid w:val="00C86991"/>
    <w:rsid w:val="00C871D9"/>
    <w:rsid w:val="00C92BF2"/>
    <w:rsid w:val="00C95243"/>
    <w:rsid w:val="00C968F6"/>
    <w:rsid w:val="00CA083A"/>
    <w:rsid w:val="00CA1406"/>
    <w:rsid w:val="00CA18B5"/>
    <w:rsid w:val="00CA1AA1"/>
    <w:rsid w:val="00CA28B6"/>
    <w:rsid w:val="00CA2BB4"/>
    <w:rsid w:val="00CA56D1"/>
    <w:rsid w:val="00CA5CFE"/>
    <w:rsid w:val="00CB04C2"/>
    <w:rsid w:val="00CB2172"/>
    <w:rsid w:val="00CB409D"/>
    <w:rsid w:val="00CB5659"/>
    <w:rsid w:val="00CC074B"/>
    <w:rsid w:val="00CC090C"/>
    <w:rsid w:val="00CC0BC9"/>
    <w:rsid w:val="00CC153E"/>
    <w:rsid w:val="00CC175B"/>
    <w:rsid w:val="00CC1FB8"/>
    <w:rsid w:val="00CC20BB"/>
    <w:rsid w:val="00CC5534"/>
    <w:rsid w:val="00CC600F"/>
    <w:rsid w:val="00CC780C"/>
    <w:rsid w:val="00CC7AF2"/>
    <w:rsid w:val="00CD2A5E"/>
    <w:rsid w:val="00CD2B4B"/>
    <w:rsid w:val="00CD2F35"/>
    <w:rsid w:val="00CD3D48"/>
    <w:rsid w:val="00CD5446"/>
    <w:rsid w:val="00CD58AD"/>
    <w:rsid w:val="00CD5E8C"/>
    <w:rsid w:val="00CE0284"/>
    <w:rsid w:val="00CE1BB7"/>
    <w:rsid w:val="00CE68A1"/>
    <w:rsid w:val="00CE7759"/>
    <w:rsid w:val="00CF0867"/>
    <w:rsid w:val="00CF08F4"/>
    <w:rsid w:val="00CF20B3"/>
    <w:rsid w:val="00CF40E9"/>
    <w:rsid w:val="00CF62FA"/>
    <w:rsid w:val="00CF6699"/>
    <w:rsid w:val="00CF6A9C"/>
    <w:rsid w:val="00D00ADF"/>
    <w:rsid w:val="00D01A37"/>
    <w:rsid w:val="00D02668"/>
    <w:rsid w:val="00D02807"/>
    <w:rsid w:val="00D02CD4"/>
    <w:rsid w:val="00D02DD3"/>
    <w:rsid w:val="00D036B5"/>
    <w:rsid w:val="00D044D3"/>
    <w:rsid w:val="00D06D2E"/>
    <w:rsid w:val="00D10789"/>
    <w:rsid w:val="00D1289E"/>
    <w:rsid w:val="00D215F1"/>
    <w:rsid w:val="00D21E19"/>
    <w:rsid w:val="00D23201"/>
    <w:rsid w:val="00D26439"/>
    <w:rsid w:val="00D27E57"/>
    <w:rsid w:val="00D34E1A"/>
    <w:rsid w:val="00D40837"/>
    <w:rsid w:val="00D45442"/>
    <w:rsid w:val="00D466DC"/>
    <w:rsid w:val="00D46F3D"/>
    <w:rsid w:val="00D50285"/>
    <w:rsid w:val="00D50510"/>
    <w:rsid w:val="00D533F9"/>
    <w:rsid w:val="00D60FF9"/>
    <w:rsid w:val="00D6147C"/>
    <w:rsid w:val="00D61FC4"/>
    <w:rsid w:val="00D634A7"/>
    <w:rsid w:val="00D63B58"/>
    <w:rsid w:val="00D64885"/>
    <w:rsid w:val="00D64F9A"/>
    <w:rsid w:val="00D66080"/>
    <w:rsid w:val="00D6702C"/>
    <w:rsid w:val="00D70CBD"/>
    <w:rsid w:val="00D71C51"/>
    <w:rsid w:val="00D72F33"/>
    <w:rsid w:val="00D73782"/>
    <w:rsid w:val="00D74433"/>
    <w:rsid w:val="00D746F3"/>
    <w:rsid w:val="00D753FE"/>
    <w:rsid w:val="00D75BDE"/>
    <w:rsid w:val="00D77834"/>
    <w:rsid w:val="00D77BFC"/>
    <w:rsid w:val="00D82908"/>
    <w:rsid w:val="00D84EA8"/>
    <w:rsid w:val="00D87733"/>
    <w:rsid w:val="00DA1142"/>
    <w:rsid w:val="00DA11E5"/>
    <w:rsid w:val="00DA203E"/>
    <w:rsid w:val="00DA26BE"/>
    <w:rsid w:val="00DA3138"/>
    <w:rsid w:val="00DA361E"/>
    <w:rsid w:val="00DA390B"/>
    <w:rsid w:val="00DA398F"/>
    <w:rsid w:val="00DA40ED"/>
    <w:rsid w:val="00DA4964"/>
    <w:rsid w:val="00DA71F0"/>
    <w:rsid w:val="00DB3F6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2ABA"/>
    <w:rsid w:val="00E062B1"/>
    <w:rsid w:val="00E07A2A"/>
    <w:rsid w:val="00E13E68"/>
    <w:rsid w:val="00E13FDE"/>
    <w:rsid w:val="00E15A45"/>
    <w:rsid w:val="00E22F0A"/>
    <w:rsid w:val="00E24BA4"/>
    <w:rsid w:val="00E25030"/>
    <w:rsid w:val="00E261FF"/>
    <w:rsid w:val="00E265D5"/>
    <w:rsid w:val="00E26D3D"/>
    <w:rsid w:val="00E27881"/>
    <w:rsid w:val="00E3580A"/>
    <w:rsid w:val="00E35FC3"/>
    <w:rsid w:val="00E424C9"/>
    <w:rsid w:val="00E4269D"/>
    <w:rsid w:val="00E46AFE"/>
    <w:rsid w:val="00E5186B"/>
    <w:rsid w:val="00E521F1"/>
    <w:rsid w:val="00E52361"/>
    <w:rsid w:val="00E5496D"/>
    <w:rsid w:val="00E55E4B"/>
    <w:rsid w:val="00E56A4C"/>
    <w:rsid w:val="00E60F4C"/>
    <w:rsid w:val="00E6479D"/>
    <w:rsid w:val="00E66704"/>
    <w:rsid w:val="00E66961"/>
    <w:rsid w:val="00E66D6E"/>
    <w:rsid w:val="00E67B2D"/>
    <w:rsid w:val="00E70C62"/>
    <w:rsid w:val="00E72F3D"/>
    <w:rsid w:val="00E83605"/>
    <w:rsid w:val="00E83EDA"/>
    <w:rsid w:val="00E8484A"/>
    <w:rsid w:val="00E86FCB"/>
    <w:rsid w:val="00E879FE"/>
    <w:rsid w:val="00E87C3A"/>
    <w:rsid w:val="00E918BB"/>
    <w:rsid w:val="00E96A7F"/>
    <w:rsid w:val="00E96FB2"/>
    <w:rsid w:val="00EA69CF"/>
    <w:rsid w:val="00EB64DE"/>
    <w:rsid w:val="00EB667D"/>
    <w:rsid w:val="00EB7292"/>
    <w:rsid w:val="00EC1EEC"/>
    <w:rsid w:val="00EC58E8"/>
    <w:rsid w:val="00EC608B"/>
    <w:rsid w:val="00EC62EE"/>
    <w:rsid w:val="00EC744A"/>
    <w:rsid w:val="00ED1151"/>
    <w:rsid w:val="00ED1394"/>
    <w:rsid w:val="00ED1C14"/>
    <w:rsid w:val="00ED475A"/>
    <w:rsid w:val="00ED6F0C"/>
    <w:rsid w:val="00EF2A27"/>
    <w:rsid w:val="00EF5310"/>
    <w:rsid w:val="00EF54C3"/>
    <w:rsid w:val="00EF6ACC"/>
    <w:rsid w:val="00EF6DC8"/>
    <w:rsid w:val="00EF718C"/>
    <w:rsid w:val="00F00782"/>
    <w:rsid w:val="00F0183F"/>
    <w:rsid w:val="00F02B2D"/>
    <w:rsid w:val="00F043AB"/>
    <w:rsid w:val="00F05290"/>
    <w:rsid w:val="00F07D3D"/>
    <w:rsid w:val="00F11125"/>
    <w:rsid w:val="00F112C5"/>
    <w:rsid w:val="00F11AC4"/>
    <w:rsid w:val="00F11C6B"/>
    <w:rsid w:val="00F12397"/>
    <w:rsid w:val="00F123A7"/>
    <w:rsid w:val="00F139F0"/>
    <w:rsid w:val="00F14068"/>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5207B"/>
    <w:rsid w:val="00F54445"/>
    <w:rsid w:val="00F57F42"/>
    <w:rsid w:val="00F610CF"/>
    <w:rsid w:val="00F6149E"/>
    <w:rsid w:val="00F70670"/>
    <w:rsid w:val="00F715C2"/>
    <w:rsid w:val="00F73DAF"/>
    <w:rsid w:val="00F75344"/>
    <w:rsid w:val="00F777A9"/>
    <w:rsid w:val="00F81D0A"/>
    <w:rsid w:val="00F8218A"/>
    <w:rsid w:val="00F825E9"/>
    <w:rsid w:val="00F8422D"/>
    <w:rsid w:val="00F84C00"/>
    <w:rsid w:val="00F86113"/>
    <w:rsid w:val="00F924D5"/>
    <w:rsid w:val="00F93C5B"/>
    <w:rsid w:val="00F9413D"/>
    <w:rsid w:val="00F94DCE"/>
    <w:rsid w:val="00F96251"/>
    <w:rsid w:val="00F97C2B"/>
    <w:rsid w:val="00FB1D35"/>
    <w:rsid w:val="00FB46EB"/>
    <w:rsid w:val="00FB780D"/>
    <w:rsid w:val="00FC3614"/>
    <w:rsid w:val="00FC4268"/>
    <w:rsid w:val="00FC6047"/>
    <w:rsid w:val="00FC6986"/>
    <w:rsid w:val="00FD05F8"/>
    <w:rsid w:val="00FD3013"/>
    <w:rsid w:val="00FD3326"/>
    <w:rsid w:val="00FD3D5A"/>
    <w:rsid w:val="00FD4B41"/>
    <w:rsid w:val="00FD5622"/>
    <w:rsid w:val="00FD7954"/>
    <w:rsid w:val="00FE1579"/>
    <w:rsid w:val="00FE1DDD"/>
    <w:rsid w:val="00FE1F23"/>
    <w:rsid w:val="00FE3C48"/>
    <w:rsid w:val="00FE48C6"/>
    <w:rsid w:val="00FE5568"/>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C1468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14686"/>
    <w:pPr>
      <w:widowControl w:val="0"/>
      <w:shd w:val="clear" w:color="auto" w:fill="FFFFFF"/>
      <w:spacing w:after="0" w:line="240" w:lineRule="auto"/>
    </w:pPr>
    <w:rPr>
      <w:rFonts w:ascii="Times New Roman" w:eastAsia="Times New Roman" w:hAnsi="Times New Roman" w:cs="Times New Roman"/>
    </w:rPr>
  </w:style>
  <w:style w:type="paragraph" w:customStyle="1" w:styleId="box453040">
    <w:name w:val="box_453040"/>
    <w:basedOn w:val="Normal"/>
    <w:rsid w:val="00B1473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B878E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807040">
      <w:bodyDiv w:val="1"/>
      <w:marLeft w:val="0"/>
      <w:marRight w:val="0"/>
      <w:marTop w:val="0"/>
      <w:marBottom w:val="0"/>
      <w:divBdr>
        <w:top w:val="none" w:sz="0" w:space="0" w:color="auto"/>
        <w:left w:val="none" w:sz="0" w:space="0" w:color="auto"/>
        <w:bottom w:val="none" w:sz="0" w:space="0" w:color="auto"/>
        <w:right w:val="none" w:sz="0" w:space="0" w:color="auto"/>
      </w:divBdr>
    </w:div>
    <w:div w:id="474223678">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49363145">
      <w:bodyDiv w:val="1"/>
      <w:marLeft w:val="0"/>
      <w:marRight w:val="0"/>
      <w:marTop w:val="0"/>
      <w:marBottom w:val="0"/>
      <w:divBdr>
        <w:top w:val="none" w:sz="0" w:space="0" w:color="auto"/>
        <w:left w:val="none" w:sz="0" w:space="0" w:color="auto"/>
        <w:bottom w:val="none" w:sz="0" w:space="0" w:color="auto"/>
        <w:right w:val="none" w:sz="0" w:space="0" w:color="auto"/>
      </w:divBdr>
      <w:divsChild>
        <w:div w:id="960918784">
          <w:marLeft w:val="0"/>
          <w:marRight w:val="0"/>
          <w:marTop w:val="150"/>
          <w:marBottom w:val="0"/>
          <w:divBdr>
            <w:top w:val="none" w:sz="0" w:space="0" w:color="auto"/>
            <w:left w:val="none" w:sz="0" w:space="0" w:color="auto"/>
            <w:bottom w:val="none" w:sz="0" w:space="0" w:color="auto"/>
            <w:right w:val="none" w:sz="0" w:space="0" w:color="auto"/>
          </w:divBdr>
          <w:divsChild>
            <w:div w:id="7512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Value>18</Value>
    </Clanci>
    <Javno xmlns="8638ef6a-48a0-457c-b738-9f65e71a9a26">DA</Javno>
    <Duznosnici_Value xmlns="8638ef6a-48a0-457c-b738-9f65e71a9a26">6662</Duznosnici_Value>
    <BrojPredmeta xmlns="8638ef6a-48a0-457c-b738-9f65e71a9a26">P-433/18</BrojPredmeta>
    <Duznosnici xmlns="8638ef6a-48a0-457c-b738-9f65e71a9a26">Jure Katić,Gradonačelnik,Grad Slunj</Duznosnici>
    <VrstaDokumenta xmlns="8638ef6a-48a0-457c-b738-9f65e71a9a26">2</VrstaDokumenta>
    <KljucneRijeci xmlns="8638ef6a-48a0-457c-b738-9f65e71a9a26">
      <Value>5</Value>
      <Value>56</Value>
      <Value>15</Value>
    </KljucneRijeci>
    <BrojAkta xmlns="8638ef6a-48a0-457c-b738-9f65e71a9a26">711-I-956-P-433-18/20-06-17</BrojAkta>
    <Sync xmlns="8638ef6a-48a0-457c-b738-9f65e71a9a26">0</Sync>
    <Sjednica xmlns="8638ef6a-48a0-457c-b738-9f65e71a9a26">166</Sjednica>
  </documentManagement>
</p:properties>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FB036C5C-9D38-44A8-8CC3-10D2AE08396C}"/>
</file>

<file path=customXml/itemProps3.xml><?xml version="1.0" encoding="utf-8"?>
<ds:datastoreItem xmlns:ds="http://schemas.openxmlformats.org/officeDocument/2006/customXml" ds:itemID="{D6C1321A-9F80-481E-89E7-A4D24A3A7CA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5255</Words>
  <Characters>29957</Characters>
  <Application>Microsoft Office Word</Application>
  <DocSecurity>0</DocSecurity>
  <Lines>249</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Jure Katić, P-433-18, odluka o pokretanju</vt:lpstr>
      <vt:lpstr/>
    </vt:vector>
  </TitlesOfParts>
  <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Jure Katić, P-433-18, odluka o pokretanju</dc:title>
  <dc:creator>Sukob5</dc:creator>
  <cp:lastModifiedBy>Daniel Zabčić</cp:lastModifiedBy>
  <cp:revision>4</cp:revision>
  <cp:lastPrinted>2020-07-01T13:23:00Z</cp:lastPrinted>
  <dcterms:created xsi:type="dcterms:W3CDTF">2020-07-01T13:20:00Z</dcterms:created>
  <dcterms:modified xsi:type="dcterms:W3CDTF">2020-07-02T08:32:00Z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